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68FCE" w14:textId="77777777" w:rsidR="00484F14" w:rsidRDefault="00484F14" w:rsidP="00074248">
      <w:pPr>
        <w:spacing w:after="0" w:line="240" w:lineRule="auto"/>
        <w:jc w:val="both"/>
      </w:pPr>
    </w:p>
    <w:p w14:paraId="78FFA2B4" w14:textId="3334FEDC" w:rsidR="008A14FE" w:rsidRPr="00895871" w:rsidRDefault="008A14FE" w:rsidP="00F122B3">
      <w:pPr>
        <w:spacing w:after="0" w:line="240" w:lineRule="auto"/>
        <w:jc w:val="center"/>
        <w:rPr>
          <w:b/>
          <w:sz w:val="24"/>
          <w:szCs w:val="24"/>
        </w:rPr>
      </w:pPr>
      <w:r w:rsidRPr="00895871">
        <w:rPr>
          <w:b/>
          <w:sz w:val="24"/>
          <w:szCs w:val="24"/>
        </w:rPr>
        <w:t>Root architecture is regulated by miR2111 and TML in response to soil Pi</w:t>
      </w:r>
    </w:p>
    <w:p w14:paraId="329B70FF" w14:textId="77777777" w:rsidR="008A14FE" w:rsidRDefault="008A14FE" w:rsidP="008A14FE"/>
    <w:p w14:paraId="1818F745" w14:textId="255B656E" w:rsidR="00561802" w:rsidRDefault="00561802" w:rsidP="008A14FE">
      <w:r w:rsidRPr="00020E5F">
        <w:rPr>
          <w:lang w:val="en-US"/>
        </w:rPr>
        <w:t>Zhang</w:t>
      </w:r>
      <w:r w:rsidRPr="00561802">
        <w:rPr>
          <w:lang w:val="en-US"/>
        </w:rPr>
        <w:t xml:space="preserve"> </w:t>
      </w:r>
      <w:r w:rsidRPr="00020E5F">
        <w:rPr>
          <w:lang w:val="en-US"/>
        </w:rPr>
        <w:t>M</w:t>
      </w:r>
      <w:r w:rsidR="009B630F" w:rsidRPr="00332A51">
        <w:rPr>
          <w:vertAlign w:val="superscript"/>
          <w:lang w:val="en-US"/>
        </w:rPr>
        <w:t>1</w:t>
      </w:r>
      <w:r>
        <w:rPr>
          <w:lang w:val="en-US"/>
        </w:rPr>
        <w:t xml:space="preserve">, </w:t>
      </w:r>
      <w:r w:rsidR="009B630F">
        <w:rPr>
          <w:lang w:val="en-US"/>
        </w:rPr>
        <w:t xml:space="preserve">Su </w:t>
      </w:r>
      <w:r w:rsidRPr="00020E5F">
        <w:rPr>
          <w:lang w:val="en-US"/>
        </w:rPr>
        <w:t>H</w:t>
      </w:r>
      <w:r w:rsidR="009B630F" w:rsidRPr="00332A51">
        <w:rPr>
          <w:vertAlign w:val="superscript"/>
          <w:lang w:val="en-US"/>
        </w:rPr>
        <w:t>1</w:t>
      </w:r>
      <w:r>
        <w:rPr>
          <w:lang w:val="en-US"/>
        </w:rPr>
        <w:t xml:space="preserve">, </w:t>
      </w:r>
      <w:r w:rsidR="009B630F">
        <w:rPr>
          <w:lang w:val="en-US"/>
        </w:rPr>
        <w:t xml:space="preserve">Grundy </w:t>
      </w:r>
      <w:r>
        <w:rPr>
          <w:lang w:val="en-US"/>
        </w:rPr>
        <w:t>E</w:t>
      </w:r>
      <w:r w:rsidR="009B630F" w:rsidRPr="00332A51">
        <w:rPr>
          <w:vertAlign w:val="superscript"/>
          <w:lang w:val="en-US"/>
        </w:rPr>
        <w:t>1</w:t>
      </w:r>
      <w:r>
        <w:rPr>
          <w:lang w:val="en-US"/>
        </w:rPr>
        <w:t xml:space="preserve">, </w:t>
      </w:r>
      <w:r w:rsidRPr="00332A51">
        <w:rPr>
          <w:u w:val="single"/>
          <w:lang w:val="en-US"/>
        </w:rPr>
        <w:t>Ferguson</w:t>
      </w:r>
      <w:r w:rsidR="009B630F" w:rsidRPr="00332A51">
        <w:rPr>
          <w:u w:val="single"/>
          <w:lang w:val="en-US"/>
        </w:rPr>
        <w:t xml:space="preserve"> BJ</w:t>
      </w:r>
      <w:r w:rsidR="009B630F" w:rsidRPr="00332A51">
        <w:rPr>
          <w:u w:val="single"/>
          <w:vertAlign w:val="superscript"/>
          <w:lang w:val="en-US"/>
        </w:rPr>
        <w:t>1</w:t>
      </w:r>
    </w:p>
    <w:p w14:paraId="5FFD8E58" w14:textId="77777777" w:rsidR="00561802" w:rsidRPr="00074248" w:rsidRDefault="00561802" w:rsidP="00561802">
      <w:pPr>
        <w:spacing w:after="0" w:line="240" w:lineRule="auto"/>
        <w:jc w:val="both"/>
      </w:pPr>
      <w:hyperlink r:id="rId4" w:history="1">
        <w:r w:rsidRPr="00074248">
          <w:rPr>
            <w:rStyle w:val="Hyperlink"/>
            <w:lang w:val="en-US"/>
          </w:rPr>
          <w:t>b.ferguson1@uq.edu.au</w:t>
        </w:r>
      </w:hyperlink>
    </w:p>
    <w:p w14:paraId="6CF280F6" w14:textId="77777777" w:rsidR="00561802" w:rsidRDefault="00561802" w:rsidP="008A14FE"/>
    <w:p w14:paraId="450F0B02" w14:textId="77777777" w:rsidR="00CF659C" w:rsidRPr="00074248" w:rsidRDefault="008A14FE" w:rsidP="00CF659C">
      <w:pPr>
        <w:spacing w:after="0" w:line="240" w:lineRule="auto"/>
        <w:jc w:val="both"/>
      </w:pPr>
      <w:r w:rsidRPr="008A14FE">
        <w:rPr>
          <w:vertAlign w:val="superscript"/>
        </w:rPr>
        <w:t>1</w:t>
      </w:r>
      <w:r w:rsidRPr="008A14FE">
        <w:t xml:space="preserve"> </w:t>
      </w:r>
      <w:r w:rsidR="00CF659C" w:rsidRPr="00074248">
        <w:rPr>
          <w:lang w:val="en-US"/>
        </w:rPr>
        <w:t>Integrative Legume Research</w:t>
      </w:r>
      <w:r w:rsidR="00CF659C">
        <w:rPr>
          <w:lang w:val="en-US"/>
        </w:rPr>
        <w:t xml:space="preserve"> Group</w:t>
      </w:r>
      <w:r w:rsidR="00CF659C" w:rsidRPr="00074248">
        <w:rPr>
          <w:lang w:val="en-US"/>
        </w:rPr>
        <w:t xml:space="preserve">, School of Agriculture and Food </w:t>
      </w:r>
      <w:r w:rsidR="00CF659C">
        <w:rPr>
          <w:lang w:val="en-US"/>
        </w:rPr>
        <w:t>Sustainability</w:t>
      </w:r>
      <w:r w:rsidR="00CF659C" w:rsidRPr="00074248">
        <w:rPr>
          <w:lang w:val="en-US"/>
        </w:rPr>
        <w:t>, University of Queensland, St. Lucia, Brisbane, QLD, 4072, Australia</w:t>
      </w:r>
      <w:r w:rsidR="00CF659C" w:rsidRPr="00074248">
        <w:t xml:space="preserve"> </w:t>
      </w:r>
    </w:p>
    <w:p w14:paraId="5759D698" w14:textId="77777777" w:rsidR="00CF659C" w:rsidRDefault="00CF659C" w:rsidP="008A14FE"/>
    <w:p w14:paraId="52E0BA75" w14:textId="513BE4B9" w:rsidR="00CF659C" w:rsidRDefault="00F122B3" w:rsidP="008A14FE">
      <w:r>
        <w:rPr>
          <w:lang w:val="en-US"/>
        </w:rPr>
        <w:t>P</w:t>
      </w:r>
      <w:r w:rsidRPr="00E5013A">
        <w:rPr>
          <w:lang w:val="en-US"/>
        </w:rPr>
        <w:t>lants control their root system architecture</w:t>
      </w:r>
      <w:r>
        <w:rPr>
          <w:lang w:val="en-US"/>
        </w:rPr>
        <w:t xml:space="preserve"> in response to </w:t>
      </w:r>
      <w:r w:rsidRPr="00062372">
        <w:rPr>
          <w:lang w:val="en-US"/>
        </w:rPr>
        <w:t>irregular and fluctuating nutrient availability in the rhizosphere</w:t>
      </w:r>
      <w:r>
        <w:rPr>
          <w:lang w:val="en-US"/>
        </w:rPr>
        <w:t>.</w:t>
      </w:r>
      <w:r w:rsidRPr="00E5013A">
        <w:rPr>
          <w:lang w:val="en-US"/>
        </w:rPr>
        <w:t xml:space="preserve"> </w:t>
      </w:r>
      <w:r w:rsidRPr="00797003">
        <w:rPr>
          <w:lang w:val="en-US"/>
        </w:rPr>
        <w:t>This includes localised morphological changes and drastic shifts in overall root system structure to enhance soil foraging and nutrient acquisition</w:t>
      </w:r>
      <w:r>
        <w:rPr>
          <w:lang w:val="en-US"/>
        </w:rPr>
        <w:t xml:space="preserve">. </w:t>
      </w:r>
      <w:r w:rsidRPr="00FF5856">
        <w:rPr>
          <w:lang w:val="en-US"/>
        </w:rPr>
        <w:t xml:space="preserve">Previously, we reported that enhanced miR2111 expression led to an increase in the density of emerged lateral roots (Zhang et al., 2021). Such a phenotype is often observed in Pi-deplete plants. This prompted us to hypothesise that the miR2111 and TML regulatory module that controls nodule organogenesis may have been hijacked and evolved from a pre-exiting regulatory mechanism that acts to alter root development in response to environmental factors, such as nutrient availability. </w:t>
      </w:r>
      <w:r>
        <w:rPr>
          <w:lang w:val="en-US"/>
        </w:rPr>
        <w:t>We</w:t>
      </w:r>
      <w:r w:rsidRPr="00FF5856">
        <w:rPr>
          <w:lang w:val="en-US"/>
        </w:rPr>
        <w:t xml:space="preserve"> test</w:t>
      </w:r>
      <w:r>
        <w:rPr>
          <w:lang w:val="en-US"/>
        </w:rPr>
        <w:t>ed</w:t>
      </w:r>
      <w:r w:rsidRPr="00FF5856">
        <w:rPr>
          <w:lang w:val="en-US"/>
        </w:rPr>
        <w:t xml:space="preserve"> this hypothesis by functionally characterising miR2111 and TML in the context of Pi deprivation-induced root adaptive responses. Three </w:t>
      </w:r>
      <w:r w:rsidRPr="007328C0">
        <w:rPr>
          <w:i/>
          <w:iCs/>
          <w:lang w:val="en-US"/>
        </w:rPr>
        <w:t>GmmiR2111</w:t>
      </w:r>
      <w:r w:rsidRPr="00FF5856">
        <w:rPr>
          <w:lang w:val="en-US"/>
        </w:rPr>
        <w:t xml:space="preserve"> encoding genes were transcriptionally upregulated in leaves, but not roots, of Pi-starved plants, resulting in increased accumulation of mature miR2111 and a concomitant decrease in the transcript abundance of </w:t>
      </w:r>
      <w:r w:rsidRPr="00BD708B">
        <w:rPr>
          <w:i/>
          <w:iCs/>
          <w:lang w:val="en-US"/>
        </w:rPr>
        <w:t>GmTML1</w:t>
      </w:r>
      <w:r w:rsidRPr="00FF5856">
        <w:rPr>
          <w:lang w:val="en-US"/>
        </w:rPr>
        <w:t xml:space="preserve"> homologous in roots. Overexpression of </w:t>
      </w:r>
      <w:r w:rsidRPr="00BD708B">
        <w:rPr>
          <w:i/>
          <w:iCs/>
          <w:lang w:val="en-US"/>
        </w:rPr>
        <w:t>GmTML1</w:t>
      </w:r>
      <w:r w:rsidRPr="00FF5856">
        <w:rPr>
          <w:lang w:val="en-US"/>
        </w:rPr>
        <w:t xml:space="preserve"> encoding genes reduced lateral root density and root thickness. This was consistent with phenotypic alternations observed in Pi-starved root systems, which exhibited diminished root growth, enhanced root branching and increased root diameter compared with control plants. Collectively, these findings demonstrate that miR2111 and TML have a critical role in the systemic manipulation of root system architecture in response to Pi availability, and subsequently appear to have been co-opted into the nodulation control mechanism of legumes.</w:t>
      </w:r>
    </w:p>
    <w:p w14:paraId="49570B81" w14:textId="5B4F7781" w:rsidR="008A14FE" w:rsidRPr="008A14FE" w:rsidRDefault="008A14FE" w:rsidP="008A14FE">
      <w:pPr>
        <w:rPr>
          <w:b/>
          <w:bCs/>
          <w:i/>
          <w:iCs/>
          <w:u w:val="single"/>
        </w:rPr>
      </w:pPr>
      <w:r w:rsidRPr="008A14FE">
        <w:rPr>
          <w:b/>
          <w:bCs/>
          <w:i/>
          <w:iCs/>
          <w:u w:val="single"/>
        </w:rPr>
        <w:t>References:</w:t>
      </w:r>
    </w:p>
    <w:p w14:paraId="75B014BD" w14:textId="56A80C3F" w:rsidR="00CA27E1" w:rsidRPr="00CA27E1" w:rsidRDefault="00CA27E1" w:rsidP="008A14FE">
      <w:r w:rsidRPr="00CA27E1">
        <w:rPr>
          <w:rFonts w:cstheme="minorHAnsi"/>
          <w:color w:val="000000" w:themeColor="text1"/>
        </w:rPr>
        <w:t xml:space="preserve">Zhang MB, Su HN, Gresshoff PM, </w:t>
      </w:r>
      <w:r w:rsidRPr="00CA27E1">
        <w:rPr>
          <w:rFonts w:cstheme="minorHAnsi"/>
          <w:bCs/>
          <w:color w:val="000000" w:themeColor="text1"/>
        </w:rPr>
        <w:t>Ferguson BJ (2021)</w:t>
      </w:r>
      <w:r w:rsidRPr="00CA27E1">
        <w:rPr>
          <w:rFonts w:cstheme="minorHAnsi"/>
          <w:color w:val="000000" w:themeColor="text1"/>
        </w:rPr>
        <w:t xml:space="preserve"> Shoot-derived miR2111 controls legume root and nodule development.</w:t>
      </w:r>
      <w:r w:rsidRPr="00CA27E1">
        <w:rPr>
          <w:rFonts w:cstheme="minorHAnsi"/>
          <w:b/>
          <w:color w:val="000000" w:themeColor="text1"/>
        </w:rPr>
        <w:t xml:space="preserve"> </w:t>
      </w:r>
      <w:r w:rsidRPr="00CA27E1">
        <w:rPr>
          <w:rFonts w:cstheme="minorHAnsi"/>
          <w:color w:val="000000" w:themeColor="text1"/>
        </w:rPr>
        <w:t>Plant, Cell &amp; Environment</w:t>
      </w:r>
      <w:r w:rsidRPr="00CA27E1">
        <w:rPr>
          <w:rFonts w:cstheme="minorHAnsi"/>
          <w:lang w:val="en-US"/>
        </w:rPr>
        <w:t xml:space="preserve"> </w:t>
      </w:r>
      <w:r w:rsidRPr="00CA27E1">
        <w:rPr>
          <w:rFonts w:eastAsia="Comic Sans MS" w:cstheme="minorHAnsi"/>
        </w:rPr>
        <w:t>44: 1627-1641</w:t>
      </w:r>
      <w:r w:rsidRPr="00CA27E1">
        <w:rPr>
          <w:rFonts w:cstheme="minorHAnsi"/>
        </w:rPr>
        <w:t>.</w:t>
      </w:r>
      <w:r w:rsidRPr="00CA27E1">
        <w:t xml:space="preserve"> </w:t>
      </w:r>
    </w:p>
    <w:p w14:paraId="3721D0AA" w14:textId="77777777" w:rsidR="00B129DB" w:rsidRDefault="00B129DB" w:rsidP="00074248">
      <w:pPr>
        <w:spacing w:after="0" w:line="240" w:lineRule="auto"/>
        <w:jc w:val="both"/>
        <w:rPr>
          <w:lang w:val="en-US"/>
        </w:rPr>
      </w:pPr>
    </w:p>
    <w:sectPr w:rsidR="00B129DB" w:rsidSect="00430A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F14"/>
    <w:rsid w:val="00020E5F"/>
    <w:rsid w:val="0002334A"/>
    <w:rsid w:val="00062372"/>
    <w:rsid w:val="00074248"/>
    <w:rsid w:val="00081083"/>
    <w:rsid w:val="000B04C8"/>
    <w:rsid w:val="000E46F5"/>
    <w:rsid w:val="000E5763"/>
    <w:rsid w:val="000F01D6"/>
    <w:rsid w:val="000F756D"/>
    <w:rsid w:val="00112A69"/>
    <w:rsid w:val="00193DDE"/>
    <w:rsid w:val="001A3671"/>
    <w:rsid w:val="001E33B1"/>
    <w:rsid w:val="001F1B99"/>
    <w:rsid w:val="0020167A"/>
    <w:rsid w:val="00225890"/>
    <w:rsid w:val="002358E4"/>
    <w:rsid w:val="002726B8"/>
    <w:rsid w:val="00273E7C"/>
    <w:rsid w:val="002776FF"/>
    <w:rsid w:val="00283AA8"/>
    <w:rsid w:val="00294928"/>
    <w:rsid w:val="002B4781"/>
    <w:rsid w:val="002E36B1"/>
    <w:rsid w:val="00322C72"/>
    <w:rsid w:val="00325EDC"/>
    <w:rsid w:val="00332A51"/>
    <w:rsid w:val="00361D76"/>
    <w:rsid w:val="0039661B"/>
    <w:rsid w:val="003B402C"/>
    <w:rsid w:val="003F2F10"/>
    <w:rsid w:val="00401625"/>
    <w:rsid w:val="00406DCC"/>
    <w:rsid w:val="00422564"/>
    <w:rsid w:val="00430A7B"/>
    <w:rsid w:val="00447EAD"/>
    <w:rsid w:val="00484F14"/>
    <w:rsid w:val="0048779B"/>
    <w:rsid w:val="004A2C62"/>
    <w:rsid w:val="0050781A"/>
    <w:rsid w:val="00532B98"/>
    <w:rsid w:val="00550FBB"/>
    <w:rsid w:val="00561802"/>
    <w:rsid w:val="00571AB1"/>
    <w:rsid w:val="005B5A9D"/>
    <w:rsid w:val="005F2C72"/>
    <w:rsid w:val="00674353"/>
    <w:rsid w:val="006B0573"/>
    <w:rsid w:val="007328C0"/>
    <w:rsid w:val="007514F5"/>
    <w:rsid w:val="007660C3"/>
    <w:rsid w:val="00797003"/>
    <w:rsid w:val="007B6B36"/>
    <w:rsid w:val="007C5130"/>
    <w:rsid w:val="00821589"/>
    <w:rsid w:val="00822513"/>
    <w:rsid w:val="00841E0B"/>
    <w:rsid w:val="00895871"/>
    <w:rsid w:val="008A14FE"/>
    <w:rsid w:val="008E631A"/>
    <w:rsid w:val="00913A42"/>
    <w:rsid w:val="00957A26"/>
    <w:rsid w:val="00961606"/>
    <w:rsid w:val="0099690D"/>
    <w:rsid w:val="009B630F"/>
    <w:rsid w:val="009E50EC"/>
    <w:rsid w:val="00A03481"/>
    <w:rsid w:val="00A042B5"/>
    <w:rsid w:val="00A064EB"/>
    <w:rsid w:val="00A406D7"/>
    <w:rsid w:val="00A73CF7"/>
    <w:rsid w:val="00A76327"/>
    <w:rsid w:val="00AA5F4E"/>
    <w:rsid w:val="00B07973"/>
    <w:rsid w:val="00B129DB"/>
    <w:rsid w:val="00B30EED"/>
    <w:rsid w:val="00BB49B9"/>
    <w:rsid w:val="00BD2441"/>
    <w:rsid w:val="00BD708B"/>
    <w:rsid w:val="00BE1C9A"/>
    <w:rsid w:val="00C1539E"/>
    <w:rsid w:val="00CA27E1"/>
    <w:rsid w:val="00CA610F"/>
    <w:rsid w:val="00CB2731"/>
    <w:rsid w:val="00CF659C"/>
    <w:rsid w:val="00D061CF"/>
    <w:rsid w:val="00D06E6E"/>
    <w:rsid w:val="00D07B7B"/>
    <w:rsid w:val="00D133C8"/>
    <w:rsid w:val="00D26A5E"/>
    <w:rsid w:val="00D36ADA"/>
    <w:rsid w:val="00D37BC1"/>
    <w:rsid w:val="00D52095"/>
    <w:rsid w:val="00DC104A"/>
    <w:rsid w:val="00DC11A6"/>
    <w:rsid w:val="00DC15D8"/>
    <w:rsid w:val="00DC68AE"/>
    <w:rsid w:val="00E164DC"/>
    <w:rsid w:val="00E2527D"/>
    <w:rsid w:val="00E25E10"/>
    <w:rsid w:val="00E33EB9"/>
    <w:rsid w:val="00E5013A"/>
    <w:rsid w:val="00E565E0"/>
    <w:rsid w:val="00E755E0"/>
    <w:rsid w:val="00EB103F"/>
    <w:rsid w:val="00ED3DE5"/>
    <w:rsid w:val="00F122B3"/>
    <w:rsid w:val="00F144E3"/>
    <w:rsid w:val="00F37820"/>
    <w:rsid w:val="00F40C87"/>
    <w:rsid w:val="00F716DE"/>
    <w:rsid w:val="00F81EB5"/>
    <w:rsid w:val="00FB2FCA"/>
    <w:rsid w:val="00FF0AAF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129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51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.ferguson1@uq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Ferguson</dc:creator>
  <cp:lastModifiedBy>Brett Ferguson</cp:lastModifiedBy>
  <cp:revision>112</cp:revision>
  <dcterms:created xsi:type="dcterms:W3CDTF">2015-10-13T05:31:00Z</dcterms:created>
  <dcterms:modified xsi:type="dcterms:W3CDTF">2024-05-01T08:28:00Z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2022-08-25T06:44:04Z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e4d73da5-f5df-47c5-b23c-073504826150</vt:lpwstr>
  </property>
  <property fmtid="{D5CDD505-2E9C-101B-9397-08002B2CF9AE}" pid="8" name="MSIP_Label_0f488380-630a-4f55-a077-a19445e3f360_ContentBits">
    <vt:lpwstr>0</vt:lpwstr>
  </property>
</Properties>
</file>