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4ABD45CB" w:rsidR="00711813" w:rsidRPr="00DF1C8E" w:rsidRDefault="008C7564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Molecular imprinting by precipitation polymerisation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3A48384" w:rsidR="00DF1C8E" w:rsidRPr="005F19FF" w:rsidRDefault="007A2175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Clovia I Holdsworth</w:t>
      </w:r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K. </w:t>
      </w:r>
      <w:proofErr w:type="spellStart"/>
      <w:r>
        <w:rPr>
          <w:rFonts w:ascii="Calibri" w:hAnsi="Calibri" w:cs="Calibri"/>
          <w:i/>
          <w:lang w:val="en-AU"/>
        </w:rPr>
        <w:t>Fremielle</w:t>
      </w:r>
      <w:proofErr w:type="spellEnd"/>
      <w:r>
        <w:rPr>
          <w:rFonts w:ascii="Calibri" w:hAnsi="Calibri" w:cs="Calibri"/>
          <w:i/>
          <w:lang w:val="en-AU"/>
        </w:rPr>
        <w:t xml:space="preserve"> Lim</w:t>
      </w:r>
      <w:r w:rsidR="007C0040">
        <w:rPr>
          <w:rFonts w:ascii="Calibri" w:hAnsi="Calibri" w:cs="Calibri"/>
          <w:i/>
          <w:lang w:val="en-AU"/>
        </w:rPr>
        <w:t>, Phonlakrit Muang-Non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3D1A8317" w:rsidR="00711813" w:rsidRPr="006B3866" w:rsidRDefault="007A2175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Discipline of Chemistry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 xml:space="preserve">School of Environmental and Life Sciences, </w:t>
      </w:r>
      <w:proofErr w:type="gramStart"/>
      <w:r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>
        <w:rPr>
          <w:rFonts w:ascii="Calibri" w:hAnsi="Calibri" w:cs="Calibri"/>
          <w:sz w:val="22"/>
          <w:szCs w:val="22"/>
          <w:lang w:val="en-AU"/>
        </w:rPr>
        <w:t xml:space="preserve"> University of Newcastle, Callaghan, NSW, Australia 2308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23D58D77" w14:textId="578DCFD2" w:rsidR="00641190" w:rsidRDefault="007A2175" w:rsidP="000E7A89">
      <w:pPr>
        <w:spacing w:after="120"/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7A2175">
        <w:rPr>
          <w:rFonts w:ascii="Calibri" w:hAnsi="Calibri" w:cs="Calibri"/>
          <w:sz w:val="22"/>
          <w:szCs w:val="22"/>
        </w:rPr>
        <w:t>Molecular imprinting is a simple and effective method of imparting highly specific and selective recognition sites in synthetic</w:t>
      </w:r>
      <w:r w:rsidR="00BD0831">
        <w:rPr>
          <w:rFonts w:ascii="Calibri" w:hAnsi="Calibri" w:cs="Calibri"/>
          <w:sz w:val="22"/>
          <w:szCs w:val="22"/>
        </w:rPr>
        <w:t xml:space="preserve"> polymers</w:t>
      </w:r>
      <w:r w:rsidRPr="007A2175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7A2175">
        <w:rPr>
          <w:rFonts w:ascii="Calibri" w:hAnsi="Calibri" w:cs="Calibri"/>
          <w:sz w:val="22"/>
          <w:szCs w:val="22"/>
        </w:rPr>
        <w:t>immobilising</w:t>
      </w:r>
      <w:proofErr w:type="spellEnd"/>
      <w:r w:rsidRPr="007A2175">
        <w:rPr>
          <w:rFonts w:ascii="Calibri" w:hAnsi="Calibri" w:cs="Calibri"/>
          <w:sz w:val="22"/>
          <w:szCs w:val="22"/>
        </w:rPr>
        <w:t xml:space="preserve"> a template molecule (usually also the target molecule) within a rigid polymer matrix. </w:t>
      </w:r>
      <w:r w:rsidR="00B94987">
        <w:rPr>
          <w:rFonts w:ascii="Calibri" w:hAnsi="Calibri" w:cs="Calibri"/>
          <w:sz w:val="22"/>
          <w:szCs w:val="22"/>
        </w:rPr>
        <w:t>(</w:t>
      </w:r>
      <w:proofErr w:type="spellStart"/>
      <w:r w:rsidR="00B94987">
        <w:rPr>
          <w:rFonts w:ascii="Calibri" w:hAnsi="Calibri" w:cs="Calibri"/>
          <w:sz w:val="22"/>
          <w:szCs w:val="22"/>
        </w:rPr>
        <w:t>Wulff</w:t>
      </w:r>
      <w:proofErr w:type="spellEnd"/>
      <w:r w:rsidR="00B94987">
        <w:rPr>
          <w:rFonts w:ascii="Calibri" w:hAnsi="Calibri" w:cs="Calibri"/>
          <w:sz w:val="22"/>
          <w:szCs w:val="22"/>
        </w:rPr>
        <w:t xml:space="preserve">, et al 1973; </w:t>
      </w:r>
      <w:proofErr w:type="spellStart"/>
      <w:r w:rsidR="00B94987">
        <w:rPr>
          <w:rFonts w:ascii="Calibri" w:hAnsi="Calibri" w:cs="Calibri"/>
          <w:sz w:val="22"/>
          <w:szCs w:val="22"/>
        </w:rPr>
        <w:t>Arshady</w:t>
      </w:r>
      <w:proofErr w:type="spellEnd"/>
      <w:r w:rsidR="00B94987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B94987">
        <w:rPr>
          <w:rFonts w:ascii="Calibri" w:hAnsi="Calibri" w:cs="Calibri"/>
          <w:sz w:val="22"/>
          <w:szCs w:val="22"/>
        </w:rPr>
        <w:t>Mosbach</w:t>
      </w:r>
      <w:proofErr w:type="spellEnd"/>
      <w:r w:rsidR="00B94987">
        <w:rPr>
          <w:rFonts w:ascii="Calibri" w:hAnsi="Calibri" w:cs="Calibri"/>
          <w:sz w:val="22"/>
          <w:szCs w:val="22"/>
        </w:rPr>
        <w:t xml:space="preserve"> 1981)  </w:t>
      </w:r>
      <w:r w:rsidRPr="007A2175">
        <w:rPr>
          <w:rFonts w:ascii="Calibri" w:hAnsi="Calibri" w:cs="Calibri"/>
          <w:sz w:val="22"/>
          <w:szCs w:val="22"/>
        </w:rPr>
        <w:t>At its simplest, the t</w:t>
      </w:r>
      <w:r w:rsidR="00120F03">
        <w:rPr>
          <w:rFonts w:ascii="Calibri" w:hAnsi="Calibri" w:cs="Calibri"/>
          <w:sz w:val="22"/>
          <w:szCs w:val="22"/>
        </w:rPr>
        <w:t>emplate</w:t>
      </w:r>
      <w:r w:rsidR="005C7F6B">
        <w:rPr>
          <w:rFonts w:ascii="Calibri" w:hAnsi="Calibri" w:cs="Calibri"/>
          <w:sz w:val="22"/>
          <w:szCs w:val="22"/>
        </w:rPr>
        <w:t xml:space="preserve"> (T)</w:t>
      </w:r>
      <w:r w:rsidR="00120F03">
        <w:rPr>
          <w:rFonts w:ascii="Calibri" w:hAnsi="Calibri" w:cs="Calibri"/>
          <w:sz w:val="22"/>
          <w:szCs w:val="22"/>
        </w:rPr>
        <w:t xml:space="preserve"> molecules and functional</w:t>
      </w:r>
      <w:r w:rsidRPr="007A2175">
        <w:rPr>
          <w:rFonts w:ascii="Calibri" w:hAnsi="Calibri" w:cs="Calibri"/>
          <w:sz w:val="22"/>
          <w:szCs w:val="22"/>
        </w:rPr>
        <w:t xml:space="preserve"> monomers</w:t>
      </w:r>
      <w:r w:rsidR="005C7F6B">
        <w:rPr>
          <w:rFonts w:ascii="Calibri" w:hAnsi="Calibri" w:cs="Calibri"/>
          <w:sz w:val="22"/>
          <w:szCs w:val="22"/>
        </w:rPr>
        <w:t xml:space="preserve"> (FM)</w:t>
      </w:r>
      <w:r w:rsidRPr="007A2175">
        <w:rPr>
          <w:rFonts w:ascii="Calibri" w:hAnsi="Calibri" w:cs="Calibri"/>
          <w:sz w:val="22"/>
          <w:szCs w:val="22"/>
        </w:rPr>
        <w:t xml:space="preserve"> are allowed to self-assemble and interact in solution in the presence of an excess amount of </w:t>
      </w:r>
      <w:proofErr w:type="spellStart"/>
      <w:r w:rsidRPr="007A2175">
        <w:rPr>
          <w:rFonts w:ascii="Calibri" w:hAnsi="Calibri" w:cs="Calibri"/>
          <w:sz w:val="22"/>
          <w:szCs w:val="22"/>
        </w:rPr>
        <w:t>crosslinker</w:t>
      </w:r>
      <w:proofErr w:type="spellEnd"/>
      <w:r w:rsidRPr="007A2175">
        <w:rPr>
          <w:rFonts w:ascii="Calibri" w:hAnsi="Calibri" w:cs="Calibri"/>
          <w:sz w:val="22"/>
          <w:szCs w:val="22"/>
        </w:rPr>
        <w:t xml:space="preserve"> prior to </w:t>
      </w:r>
      <w:r w:rsidR="007952CA">
        <w:rPr>
          <w:rFonts w:ascii="Calibri" w:hAnsi="Calibri" w:cs="Calibri"/>
          <w:sz w:val="22"/>
          <w:szCs w:val="22"/>
        </w:rPr>
        <w:t xml:space="preserve">radical </w:t>
      </w:r>
      <w:proofErr w:type="spellStart"/>
      <w:r w:rsidR="007952CA">
        <w:rPr>
          <w:rFonts w:ascii="Calibri" w:hAnsi="Calibri" w:cs="Calibri"/>
          <w:sz w:val="22"/>
          <w:szCs w:val="22"/>
        </w:rPr>
        <w:t>polymeri</w:t>
      </w:r>
      <w:r w:rsidR="0082346C">
        <w:rPr>
          <w:rFonts w:ascii="Calibri" w:hAnsi="Calibri" w:cs="Calibri"/>
          <w:sz w:val="22"/>
          <w:szCs w:val="22"/>
        </w:rPr>
        <w:t>s</w:t>
      </w:r>
      <w:r w:rsidR="007952CA">
        <w:rPr>
          <w:rFonts w:ascii="Calibri" w:hAnsi="Calibri" w:cs="Calibri"/>
          <w:sz w:val="22"/>
          <w:szCs w:val="22"/>
        </w:rPr>
        <w:t>ation</w:t>
      </w:r>
      <w:proofErr w:type="spellEnd"/>
      <w:r w:rsidR="007952CA">
        <w:rPr>
          <w:rFonts w:ascii="Calibri" w:hAnsi="Calibri" w:cs="Calibri"/>
          <w:sz w:val="22"/>
          <w:szCs w:val="22"/>
        </w:rPr>
        <w:t>.</w:t>
      </w:r>
      <w:r w:rsidRPr="007A2175">
        <w:rPr>
          <w:rFonts w:ascii="Calibri" w:hAnsi="Calibri" w:cs="Calibri"/>
          <w:sz w:val="22"/>
          <w:szCs w:val="22"/>
        </w:rPr>
        <w:t xml:space="preserve"> The template-</w:t>
      </w:r>
      <w:proofErr w:type="spellStart"/>
      <w:r w:rsidRPr="007A2175">
        <w:rPr>
          <w:rFonts w:ascii="Calibri" w:hAnsi="Calibri" w:cs="Calibri"/>
          <w:sz w:val="22"/>
          <w:szCs w:val="22"/>
        </w:rPr>
        <w:t>moulded</w:t>
      </w:r>
      <w:proofErr w:type="spellEnd"/>
      <w:r w:rsidRPr="007A2175">
        <w:rPr>
          <w:rFonts w:ascii="Calibri" w:hAnsi="Calibri" w:cs="Calibri"/>
          <w:sz w:val="22"/>
          <w:szCs w:val="22"/>
        </w:rPr>
        <w:t xml:space="preserve"> cavities within the polymer matrix </w:t>
      </w:r>
      <w:r w:rsidR="0082346C">
        <w:rPr>
          <w:rFonts w:ascii="Calibri" w:hAnsi="Calibri" w:cs="Calibri"/>
          <w:sz w:val="22"/>
          <w:szCs w:val="22"/>
        </w:rPr>
        <w:t xml:space="preserve">are </w:t>
      </w:r>
      <w:r w:rsidRPr="007A2175">
        <w:rPr>
          <w:rFonts w:ascii="Calibri" w:hAnsi="Calibri" w:cs="Calibri"/>
          <w:sz w:val="22"/>
          <w:szCs w:val="22"/>
        </w:rPr>
        <w:t>capable of selectively re-binding the t</w:t>
      </w:r>
      <w:r w:rsidR="00120F03">
        <w:rPr>
          <w:rFonts w:ascii="Calibri" w:hAnsi="Calibri" w:cs="Calibri"/>
          <w:sz w:val="22"/>
          <w:szCs w:val="22"/>
        </w:rPr>
        <w:t>emplate/target molecules (</w:t>
      </w:r>
      <w:r w:rsidR="00120F03" w:rsidRPr="00120F03">
        <w:rPr>
          <w:rFonts w:ascii="Calibri" w:hAnsi="Calibri" w:cs="Calibri"/>
          <w:b/>
          <w:sz w:val="22"/>
          <w:szCs w:val="22"/>
        </w:rPr>
        <w:t>Fig.</w:t>
      </w:r>
      <w:r w:rsidRPr="00120F03">
        <w:rPr>
          <w:rFonts w:ascii="Calibri" w:hAnsi="Calibri" w:cs="Calibri"/>
          <w:b/>
          <w:sz w:val="22"/>
          <w:szCs w:val="22"/>
        </w:rPr>
        <w:t xml:space="preserve"> 1</w:t>
      </w:r>
      <w:r w:rsidRPr="007A2175">
        <w:rPr>
          <w:rFonts w:ascii="Calibri" w:hAnsi="Calibri" w:cs="Calibri"/>
          <w:sz w:val="22"/>
          <w:szCs w:val="22"/>
        </w:rPr>
        <w:t>).</w:t>
      </w:r>
      <w:r w:rsidR="00120F03">
        <w:rPr>
          <w:rFonts w:ascii="Calibri" w:hAnsi="Calibri" w:cs="Calibri"/>
          <w:sz w:val="22"/>
          <w:szCs w:val="22"/>
        </w:rPr>
        <w:t xml:space="preserve"> Conventionally, molecularly imprinted polymers (MIPs) are prepared with minimal amounts of </w:t>
      </w:r>
      <w:proofErr w:type="spellStart"/>
      <w:r w:rsidR="00120F03">
        <w:rPr>
          <w:rFonts w:ascii="Calibri" w:hAnsi="Calibri" w:cs="Calibri"/>
          <w:sz w:val="22"/>
          <w:szCs w:val="22"/>
        </w:rPr>
        <w:t>porogen</w:t>
      </w:r>
      <w:proofErr w:type="spellEnd"/>
      <w:r w:rsidR="00120F03">
        <w:rPr>
          <w:rFonts w:ascii="Calibri" w:hAnsi="Calibri" w:cs="Calibri"/>
          <w:sz w:val="22"/>
          <w:szCs w:val="22"/>
        </w:rPr>
        <w:t xml:space="preserve"> (</w:t>
      </w:r>
      <w:r w:rsidR="000A7F7C">
        <w:rPr>
          <w:rFonts w:ascii="Calibri" w:hAnsi="Calibri" w:cs="Calibri"/>
          <w:sz w:val="22"/>
          <w:szCs w:val="22"/>
        </w:rPr>
        <w:t xml:space="preserve">i.e. </w:t>
      </w:r>
      <w:r w:rsidR="00120F03">
        <w:rPr>
          <w:rFonts w:ascii="Calibri" w:hAnsi="Calibri" w:cs="Calibri"/>
          <w:sz w:val="22"/>
          <w:szCs w:val="22"/>
        </w:rPr>
        <w:t xml:space="preserve">bulk imprinting) </w:t>
      </w:r>
      <w:r w:rsidR="000A7F7C">
        <w:rPr>
          <w:rFonts w:ascii="Calibri" w:hAnsi="Calibri" w:cs="Calibri"/>
          <w:sz w:val="22"/>
          <w:szCs w:val="22"/>
        </w:rPr>
        <w:t>resu</w:t>
      </w:r>
      <w:r w:rsidR="00744D5E">
        <w:rPr>
          <w:rFonts w:ascii="Calibri" w:hAnsi="Calibri" w:cs="Calibri"/>
          <w:sz w:val="22"/>
          <w:szCs w:val="22"/>
        </w:rPr>
        <w:t>lting in monoliths that require</w:t>
      </w:r>
      <w:r w:rsidR="000A7F7C">
        <w:rPr>
          <w:rFonts w:ascii="Calibri" w:hAnsi="Calibri" w:cs="Calibri"/>
          <w:sz w:val="22"/>
          <w:szCs w:val="22"/>
        </w:rPr>
        <w:t xml:space="preserve"> grinding and sieving. However, MIPs can be prepared more conveniently using higher volumes of </w:t>
      </w:r>
      <w:proofErr w:type="spellStart"/>
      <w:r w:rsidR="000A7F7C">
        <w:rPr>
          <w:rFonts w:ascii="Calibri" w:hAnsi="Calibri" w:cs="Calibri"/>
          <w:sz w:val="22"/>
          <w:szCs w:val="22"/>
        </w:rPr>
        <w:t>porogen</w:t>
      </w:r>
      <w:proofErr w:type="spellEnd"/>
      <w:r w:rsidR="00EA5B22">
        <w:rPr>
          <w:rFonts w:ascii="Calibri" w:hAnsi="Calibri" w:cs="Calibri"/>
          <w:sz w:val="22"/>
          <w:szCs w:val="22"/>
        </w:rPr>
        <w:t>,</w:t>
      </w:r>
      <w:r w:rsidR="000A7F7C">
        <w:rPr>
          <w:rFonts w:ascii="Calibri" w:hAnsi="Calibri" w:cs="Calibri"/>
          <w:sz w:val="22"/>
          <w:szCs w:val="22"/>
        </w:rPr>
        <w:t xml:space="preserve"> allowing </w:t>
      </w:r>
      <w:proofErr w:type="spellStart"/>
      <w:r w:rsidR="000A7F7C">
        <w:rPr>
          <w:rFonts w:ascii="Calibri" w:hAnsi="Calibri" w:cs="Calibri"/>
          <w:sz w:val="22"/>
          <w:szCs w:val="22"/>
        </w:rPr>
        <w:t>nano</w:t>
      </w:r>
      <w:proofErr w:type="spellEnd"/>
      <w:r w:rsidR="00673781">
        <w:rPr>
          <w:rFonts w:ascii="Calibri" w:hAnsi="Calibri" w:cs="Calibri"/>
          <w:sz w:val="22"/>
          <w:szCs w:val="22"/>
        </w:rPr>
        <w:t>- to micro-</w:t>
      </w:r>
      <w:r w:rsidR="000A7F7C">
        <w:rPr>
          <w:rFonts w:ascii="Calibri" w:hAnsi="Calibri" w:cs="Calibri"/>
          <w:sz w:val="22"/>
          <w:szCs w:val="22"/>
        </w:rPr>
        <w:t>particulate MIPs</w:t>
      </w:r>
      <w:r w:rsidR="00EA5B22">
        <w:rPr>
          <w:rFonts w:ascii="Calibri" w:hAnsi="Calibri" w:cs="Calibri"/>
          <w:sz w:val="22"/>
          <w:szCs w:val="22"/>
        </w:rPr>
        <w:t xml:space="preserve"> (</w:t>
      </w:r>
      <w:r w:rsidR="00EA5B22" w:rsidRPr="00EA5B22">
        <w:rPr>
          <w:rFonts w:ascii="Calibri" w:hAnsi="Calibri" w:cs="Calibri"/>
          <w:b/>
          <w:sz w:val="22"/>
          <w:szCs w:val="22"/>
        </w:rPr>
        <w:t>Fig. 2</w:t>
      </w:r>
      <w:r w:rsidR="00EA5B22">
        <w:rPr>
          <w:rFonts w:ascii="Calibri" w:hAnsi="Calibri" w:cs="Calibri"/>
          <w:sz w:val="22"/>
          <w:szCs w:val="22"/>
        </w:rPr>
        <w:t>)</w:t>
      </w:r>
      <w:r w:rsidR="000A7F7C">
        <w:rPr>
          <w:rFonts w:ascii="Calibri" w:hAnsi="Calibri" w:cs="Calibri"/>
          <w:sz w:val="22"/>
          <w:szCs w:val="22"/>
        </w:rPr>
        <w:t xml:space="preserve"> to be produced (i.e. precipitation imprinting).  </w:t>
      </w:r>
    </w:p>
    <w:p w14:paraId="32E3E704" w14:textId="4E4FF66B" w:rsidR="007952CA" w:rsidRDefault="008C7564" w:rsidP="007C0040">
      <w:pPr>
        <w:snapToGrid w:val="0"/>
        <w:ind w:left="284" w:right="282"/>
        <w:rPr>
          <w:rFonts w:eastAsia="MS Gothic"/>
          <w:b/>
          <w:sz w:val="20"/>
          <w:szCs w:val="20"/>
          <w:lang w:val="en-GB"/>
        </w:rPr>
      </w:pPr>
      <w:r w:rsidRPr="003335EB">
        <w:rPr>
          <w:rFonts w:eastAsia="MS Gothic"/>
          <w:b/>
          <w:noProof/>
          <w:sz w:val="20"/>
          <w:szCs w:val="20"/>
          <w:lang w:val="en-AU" w:eastAsia="en-AU"/>
        </w:rPr>
        <w:drawing>
          <wp:inline distT="0" distB="0" distL="0" distR="0" wp14:anchorId="16245751" wp14:editId="4189D0CF">
            <wp:extent cx="3868534" cy="1276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66" cy="131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040">
        <w:rPr>
          <w:rFonts w:eastAsia="MS Gothic"/>
          <w:b/>
          <w:sz w:val="20"/>
          <w:szCs w:val="20"/>
          <w:lang w:val="en-GB"/>
        </w:rPr>
        <w:tab/>
      </w:r>
      <w:r w:rsidR="00EA5B22">
        <w:rPr>
          <w:rFonts w:eastAsia="MS Gothic"/>
          <w:b/>
          <w:sz w:val="20"/>
          <w:szCs w:val="20"/>
          <w:lang w:val="en-GB"/>
        </w:rPr>
        <w:tab/>
      </w:r>
      <w:r w:rsidR="007C0040">
        <w:rPr>
          <w:rFonts w:eastAsia="MS Gothic"/>
          <w:b/>
          <w:noProof/>
          <w:sz w:val="20"/>
          <w:szCs w:val="20"/>
          <w:lang w:val="en-AU" w:eastAsia="en-AU"/>
        </w:rPr>
        <w:drawing>
          <wp:inline distT="0" distB="0" distL="0" distR="0" wp14:anchorId="16932026" wp14:editId="51015CD8">
            <wp:extent cx="1339913" cy="98998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466" cy="1017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72043" w14:textId="77777777" w:rsidR="007952CA" w:rsidRDefault="007952CA" w:rsidP="0085179B">
      <w:pPr>
        <w:snapToGrid w:val="0"/>
        <w:ind w:left="284" w:right="282"/>
        <w:jc w:val="both"/>
        <w:rPr>
          <w:rFonts w:eastAsia="MS Gothic"/>
          <w:b/>
          <w:sz w:val="20"/>
          <w:szCs w:val="20"/>
          <w:lang w:val="en-GB"/>
        </w:rPr>
      </w:pPr>
    </w:p>
    <w:p w14:paraId="2EAA75F7" w14:textId="2A337FBC" w:rsidR="008C7564" w:rsidRPr="00BD0831" w:rsidRDefault="007952CA" w:rsidP="00673781">
      <w:pPr>
        <w:snapToGrid w:val="0"/>
        <w:ind w:left="7199" w:right="282" w:hanging="6915"/>
        <w:rPr>
          <w:rFonts w:asciiTheme="minorHAnsi" w:eastAsia="MS Gothic" w:hAnsiTheme="minorHAnsi" w:cstheme="minorHAnsi"/>
          <w:sz w:val="22"/>
          <w:szCs w:val="22"/>
          <w:lang w:val="en-GB"/>
        </w:rPr>
      </w:pPr>
      <w:r w:rsidRPr="00BD0831">
        <w:rPr>
          <w:rFonts w:asciiTheme="minorHAnsi" w:eastAsia="MS Gothic" w:hAnsiTheme="minorHAnsi" w:cstheme="minorHAnsi"/>
          <w:b/>
          <w:sz w:val="22"/>
          <w:szCs w:val="22"/>
          <w:lang w:val="en-GB"/>
        </w:rPr>
        <w:t>Fig. 1</w:t>
      </w:r>
      <w:r w:rsidRPr="00BD0831">
        <w:rPr>
          <w:rFonts w:asciiTheme="minorHAnsi" w:eastAsia="MS Gothic" w:hAnsiTheme="minorHAnsi" w:cstheme="minorHAnsi"/>
          <w:sz w:val="22"/>
          <w:szCs w:val="22"/>
          <w:lang w:val="en-GB"/>
        </w:rPr>
        <w:t>. Overview of the self-assembly molecular imprinting process.</w:t>
      </w:r>
      <w:r w:rsidR="007C0040">
        <w:rPr>
          <w:rFonts w:asciiTheme="minorHAnsi" w:eastAsia="MS Gothic" w:hAnsiTheme="minorHAnsi" w:cstheme="minorHAnsi"/>
          <w:sz w:val="22"/>
          <w:szCs w:val="22"/>
          <w:lang w:val="en-GB"/>
        </w:rPr>
        <w:tab/>
      </w:r>
      <w:r w:rsidR="007C0040">
        <w:rPr>
          <w:rFonts w:asciiTheme="minorHAnsi" w:eastAsia="MS Gothic" w:hAnsiTheme="minorHAnsi" w:cstheme="minorHAnsi"/>
          <w:sz w:val="22"/>
          <w:szCs w:val="22"/>
          <w:lang w:val="en-GB"/>
        </w:rPr>
        <w:tab/>
      </w:r>
      <w:r w:rsidR="0085179B" w:rsidRPr="007952CA">
        <w:rPr>
          <w:rFonts w:asciiTheme="minorHAnsi" w:eastAsia="MS Gothic" w:hAnsiTheme="minorHAnsi" w:cstheme="minorHAnsi"/>
          <w:b/>
          <w:color w:val="000000" w:themeColor="text1"/>
          <w:sz w:val="22"/>
          <w:szCs w:val="22"/>
          <w:lang w:val="en-GB"/>
        </w:rPr>
        <w:t>Fig. 2.</w:t>
      </w:r>
      <w:r w:rsidR="0085179B">
        <w:rPr>
          <w:rFonts w:asciiTheme="minorHAnsi" w:eastAsia="MS Gothic" w:hAnsiTheme="minorHAnsi" w:cstheme="minorHAnsi"/>
          <w:color w:val="000000" w:themeColor="text1"/>
          <w:sz w:val="22"/>
          <w:szCs w:val="22"/>
          <w:lang w:val="en-GB"/>
        </w:rPr>
        <w:t xml:space="preserve"> SEM image of a </w:t>
      </w:r>
      <w:proofErr w:type="spellStart"/>
      <w:r w:rsidR="00673781">
        <w:rPr>
          <w:rFonts w:asciiTheme="minorHAnsi" w:eastAsia="MS Gothic" w:hAnsiTheme="minorHAnsi" w:cstheme="minorHAnsi"/>
          <w:color w:val="000000" w:themeColor="text1"/>
          <w:sz w:val="22"/>
          <w:szCs w:val="22"/>
          <w:lang w:val="en-GB"/>
        </w:rPr>
        <w:t>nano</w:t>
      </w:r>
      <w:proofErr w:type="spellEnd"/>
      <w:r w:rsidR="00673781">
        <w:rPr>
          <w:rFonts w:asciiTheme="minorHAnsi" w:eastAsia="MS Gothic" w:hAnsiTheme="minorHAnsi" w:cstheme="minorHAnsi"/>
          <w:color w:val="000000" w:themeColor="text1"/>
          <w:sz w:val="22"/>
          <w:szCs w:val="22"/>
          <w:lang w:val="en-GB"/>
        </w:rPr>
        <w:t xml:space="preserve">-particulate </w:t>
      </w:r>
      <w:r w:rsidR="0085179B">
        <w:rPr>
          <w:rFonts w:asciiTheme="minorHAnsi" w:eastAsia="MS Gothic" w:hAnsiTheme="minorHAnsi" w:cstheme="minorHAnsi"/>
          <w:color w:val="000000" w:themeColor="text1"/>
          <w:sz w:val="22"/>
          <w:szCs w:val="22"/>
          <w:lang w:val="en-GB"/>
        </w:rPr>
        <w:t>MIP</w:t>
      </w:r>
      <w:r w:rsidR="00673781">
        <w:rPr>
          <w:rFonts w:asciiTheme="minorHAnsi" w:eastAsia="MS Gothic" w:hAnsiTheme="minorHAnsi" w:cstheme="minorHAnsi"/>
          <w:color w:val="000000" w:themeColor="text1"/>
          <w:sz w:val="22"/>
          <w:szCs w:val="22"/>
          <w:lang w:val="en-GB"/>
        </w:rPr>
        <w:t xml:space="preserve">. </w:t>
      </w:r>
    </w:p>
    <w:p w14:paraId="00A017A7" w14:textId="77777777" w:rsidR="0083274C" w:rsidRDefault="0083274C" w:rsidP="00744D5E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63469BFF" w14:textId="35F40107" w:rsidR="00D563E1" w:rsidRDefault="000D0DCB" w:rsidP="00046FD5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673781" w:rsidRPr="00673781">
        <w:rPr>
          <w:rFonts w:ascii="Calibri" w:hAnsi="Calibri" w:cs="Calibri"/>
          <w:sz w:val="22"/>
          <w:szCs w:val="22"/>
        </w:rPr>
        <w:t xml:space="preserve">iterature has </w:t>
      </w:r>
      <w:r w:rsidR="00046FD5">
        <w:rPr>
          <w:rFonts w:ascii="Calibri" w:hAnsi="Calibri" w:cs="Calibri"/>
          <w:sz w:val="22"/>
          <w:szCs w:val="22"/>
        </w:rPr>
        <w:t>indicated</w:t>
      </w:r>
      <w:r w:rsidR="00673781" w:rsidRPr="00673781">
        <w:rPr>
          <w:rFonts w:ascii="Calibri" w:hAnsi="Calibri" w:cs="Calibri"/>
          <w:sz w:val="22"/>
          <w:szCs w:val="22"/>
        </w:rPr>
        <w:t xml:space="preserve"> that precipitation imprinting is susceptible to chang</w:t>
      </w:r>
      <w:r w:rsidR="00C3505A">
        <w:rPr>
          <w:rFonts w:ascii="Calibri" w:hAnsi="Calibri" w:cs="Calibri"/>
          <w:sz w:val="22"/>
          <w:szCs w:val="22"/>
        </w:rPr>
        <w:t xml:space="preserve">es in </w:t>
      </w:r>
      <w:proofErr w:type="spellStart"/>
      <w:r w:rsidR="00C3505A">
        <w:rPr>
          <w:rFonts w:ascii="Calibri" w:hAnsi="Calibri" w:cs="Calibri"/>
          <w:sz w:val="22"/>
          <w:szCs w:val="22"/>
        </w:rPr>
        <w:t>polymerisation</w:t>
      </w:r>
      <w:proofErr w:type="spellEnd"/>
      <w:r w:rsidR="00C3505A">
        <w:rPr>
          <w:rFonts w:ascii="Calibri" w:hAnsi="Calibri" w:cs="Calibri"/>
          <w:sz w:val="22"/>
          <w:szCs w:val="22"/>
        </w:rPr>
        <w:t xml:space="preserve"> conditions</w:t>
      </w:r>
      <w:r w:rsidR="0082346C">
        <w:rPr>
          <w:rFonts w:ascii="Calibri" w:hAnsi="Calibri" w:cs="Calibri"/>
          <w:sz w:val="22"/>
          <w:szCs w:val="22"/>
        </w:rPr>
        <w:t>.</w:t>
      </w:r>
      <w:r w:rsidR="00EA5B22">
        <w:rPr>
          <w:rFonts w:ascii="Calibri" w:hAnsi="Calibri" w:cs="Calibri"/>
          <w:sz w:val="22"/>
          <w:szCs w:val="22"/>
        </w:rPr>
        <w:t xml:space="preserve"> </w:t>
      </w:r>
      <w:r w:rsidR="0083274C">
        <w:rPr>
          <w:rFonts w:ascii="Calibri" w:hAnsi="Calibri" w:cs="Calibri"/>
          <w:sz w:val="22"/>
          <w:szCs w:val="22"/>
        </w:rPr>
        <w:t>Our</w:t>
      </w:r>
      <w:r w:rsidR="00C3505A" w:rsidRPr="00673781">
        <w:rPr>
          <w:rFonts w:ascii="Calibri" w:hAnsi="Calibri" w:cs="Calibri"/>
          <w:sz w:val="22"/>
          <w:szCs w:val="22"/>
        </w:rPr>
        <w:t xml:space="preserve"> study</w:t>
      </w:r>
      <w:r w:rsidR="00F62DC6">
        <w:rPr>
          <w:rFonts w:ascii="Calibri" w:hAnsi="Calibri" w:cs="Calibri"/>
          <w:sz w:val="22"/>
          <w:szCs w:val="22"/>
        </w:rPr>
        <w:t xml:space="preserve"> employing a number of templates, </w:t>
      </w:r>
      <w:proofErr w:type="spellStart"/>
      <w:r w:rsidR="00F62DC6">
        <w:rPr>
          <w:rFonts w:ascii="Calibri" w:hAnsi="Calibri" w:cs="Calibri"/>
          <w:sz w:val="22"/>
          <w:szCs w:val="22"/>
        </w:rPr>
        <w:t>e.g</w:t>
      </w:r>
      <w:proofErr w:type="spellEnd"/>
      <w:r w:rsidR="00F62DC6">
        <w:rPr>
          <w:rFonts w:ascii="Calibri" w:hAnsi="Calibri" w:cs="Calibri"/>
          <w:sz w:val="22"/>
          <w:szCs w:val="22"/>
        </w:rPr>
        <w:t xml:space="preserve"> </w:t>
      </w:r>
      <w:r w:rsidR="00F62DC6" w:rsidRPr="00744D5E">
        <w:rPr>
          <w:rFonts w:ascii="Calibri" w:hAnsi="Calibri" w:cs="Calibri"/>
          <w:sz w:val="22"/>
          <w:szCs w:val="22"/>
        </w:rPr>
        <w:t>xanthine derivatives caffeine and theophylline</w:t>
      </w:r>
      <w:r w:rsidR="006D77C0">
        <w:rPr>
          <w:rFonts w:ascii="Calibri" w:hAnsi="Calibri" w:cs="Calibri"/>
          <w:sz w:val="22"/>
          <w:szCs w:val="22"/>
        </w:rPr>
        <w:t xml:space="preserve"> (Lim and Holdsworth 2018)</w:t>
      </w:r>
      <w:r w:rsidR="00F62DC6">
        <w:rPr>
          <w:rFonts w:ascii="Calibri" w:hAnsi="Calibri" w:cs="Calibri"/>
          <w:sz w:val="22"/>
          <w:szCs w:val="22"/>
        </w:rPr>
        <w:t xml:space="preserve"> and </w:t>
      </w:r>
      <w:r w:rsidR="00F62DC6" w:rsidRPr="00744D5E">
        <w:rPr>
          <w:rFonts w:ascii="Calibri" w:hAnsi="Calibri" w:cs="Calibri"/>
          <w:sz w:val="22"/>
          <w:szCs w:val="22"/>
        </w:rPr>
        <w:t>phenolic targets 3</w:t>
      </w:r>
      <w:proofErr w:type="gramStart"/>
      <w:r w:rsidR="00F62DC6" w:rsidRPr="00744D5E">
        <w:rPr>
          <w:rFonts w:ascii="Calibri" w:hAnsi="Calibri" w:cs="Calibri"/>
          <w:sz w:val="22"/>
          <w:szCs w:val="22"/>
        </w:rPr>
        <w:t>,5</w:t>
      </w:r>
      <w:proofErr w:type="gramEnd"/>
      <w:r w:rsidR="00F62DC6" w:rsidRPr="00744D5E">
        <w:rPr>
          <w:rFonts w:ascii="Calibri" w:hAnsi="Calibri" w:cs="Calibri"/>
          <w:sz w:val="22"/>
          <w:szCs w:val="22"/>
        </w:rPr>
        <w:t>-dimethylphenol</w:t>
      </w:r>
      <w:r w:rsidR="00F62DC6">
        <w:rPr>
          <w:rFonts w:ascii="Calibri" w:hAnsi="Calibri" w:cs="Calibri"/>
          <w:sz w:val="22"/>
          <w:szCs w:val="22"/>
        </w:rPr>
        <w:t xml:space="preserve">, </w:t>
      </w:r>
      <w:r w:rsidR="00F62DC6" w:rsidRPr="00744D5E">
        <w:rPr>
          <w:rFonts w:ascii="Calibri" w:hAnsi="Calibri" w:cs="Calibri"/>
          <w:sz w:val="22"/>
          <w:szCs w:val="22"/>
        </w:rPr>
        <w:t>5-methylbenzene-1,3-diol and 1,3,5-benzenetriol (3OH)</w:t>
      </w:r>
      <w:r w:rsidR="00F62DC6">
        <w:rPr>
          <w:rFonts w:ascii="Calibri" w:hAnsi="Calibri" w:cs="Calibri"/>
          <w:sz w:val="22"/>
          <w:szCs w:val="22"/>
        </w:rPr>
        <w:t xml:space="preserve">, demonstrates </w:t>
      </w:r>
      <w:r w:rsidR="00046FD5">
        <w:rPr>
          <w:rFonts w:ascii="Calibri" w:hAnsi="Calibri" w:cs="Calibri"/>
          <w:sz w:val="22"/>
          <w:szCs w:val="22"/>
        </w:rPr>
        <w:t xml:space="preserve">that </w:t>
      </w:r>
      <w:r w:rsidR="00C3505A" w:rsidRPr="00673781">
        <w:rPr>
          <w:rFonts w:ascii="Calibri" w:hAnsi="Calibri" w:cs="Calibri"/>
          <w:sz w:val="22"/>
          <w:szCs w:val="22"/>
        </w:rPr>
        <w:t xml:space="preserve">the nature of </w:t>
      </w:r>
      <w:r w:rsidR="00046FD5">
        <w:rPr>
          <w:rFonts w:ascii="Calibri" w:hAnsi="Calibri" w:cs="Calibri"/>
          <w:sz w:val="22"/>
          <w:szCs w:val="22"/>
        </w:rPr>
        <w:t xml:space="preserve">the </w:t>
      </w:r>
      <w:r w:rsidR="00C3505A" w:rsidRPr="00673781">
        <w:rPr>
          <w:rFonts w:ascii="Calibri" w:hAnsi="Calibri" w:cs="Calibri"/>
          <w:sz w:val="22"/>
          <w:szCs w:val="22"/>
        </w:rPr>
        <w:t xml:space="preserve">template, the formulation and </w:t>
      </w:r>
      <w:r w:rsidR="00DF36FF">
        <w:rPr>
          <w:rFonts w:ascii="Calibri" w:hAnsi="Calibri" w:cs="Calibri"/>
          <w:sz w:val="22"/>
          <w:szCs w:val="22"/>
        </w:rPr>
        <w:t xml:space="preserve">initiator concentration </w:t>
      </w:r>
      <w:r w:rsidR="00046FD5">
        <w:rPr>
          <w:rFonts w:ascii="Calibri" w:hAnsi="Calibri" w:cs="Calibri"/>
          <w:sz w:val="22"/>
          <w:szCs w:val="22"/>
        </w:rPr>
        <w:t xml:space="preserve">affect </w:t>
      </w:r>
      <w:r w:rsidR="00C3505A" w:rsidRPr="00673781">
        <w:rPr>
          <w:rFonts w:ascii="Calibri" w:hAnsi="Calibri" w:cs="Calibri"/>
          <w:sz w:val="22"/>
          <w:szCs w:val="22"/>
        </w:rPr>
        <w:t>the binding performance</w:t>
      </w:r>
      <w:r>
        <w:rPr>
          <w:rFonts w:ascii="Calibri" w:hAnsi="Calibri" w:cs="Calibri"/>
          <w:sz w:val="22"/>
          <w:szCs w:val="22"/>
        </w:rPr>
        <w:t>,</w:t>
      </w:r>
      <w:r w:rsidR="00DF36FF">
        <w:rPr>
          <w:rFonts w:ascii="Calibri" w:hAnsi="Calibri" w:cs="Calibri"/>
          <w:sz w:val="22"/>
          <w:szCs w:val="22"/>
        </w:rPr>
        <w:t xml:space="preserve"> selectivity </w:t>
      </w:r>
      <w:r>
        <w:rPr>
          <w:rFonts w:ascii="Calibri" w:hAnsi="Calibri" w:cs="Calibri"/>
          <w:sz w:val="22"/>
          <w:szCs w:val="22"/>
        </w:rPr>
        <w:t xml:space="preserve">and particle size </w:t>
      </w:r>
      <w:r w:rsidR="00C3505A" w:rsidRPr="00673781">
        <w:rPr>
          <w:rFonts w:ascii="Calibri" w:hAnsi="Calibri" w:cs="Calibri"/>
          <w:sz w:val="22"/>
          <w:szCs w:val="22"/>
        </w:rPr>
        <w:t xml:space="preserve">of </w:t>
      </w:r>
      <w:r w:rsidR="00046FD5">
        <w:rPr>
          <w:rFonts w:ascii="Calibri" w:hAnsi="Calibri" w:cs="Calibri"/>
          <w:sz w:val="22"/>
          <w:szCs w:val="22"/>
        </w:rPr>
        <w:t xml:space="preserve">precipitation </w:t>
      </w:r>
      <w:r w:rsidR="00DF36FF">
        <w:rPr>
          <w:rFonts w:ascii="Calibri" w:hAnsi="Calibri" w:cs="Calibri"/>
          <w:sz w:val="22"/>
          <w:szCs w:val="22"/>
        </w:rPr>
        <w:t>MIPs</w:t>
      </w:r>
      <w:r w:rsidR="000E7A89">
        <w:rPr>
          <w:rFonts w:ascii="Calibri" w:hAnsi="Calibri" w:cs="Calibri"/>
          <w:sz w:val="22"/>
          <w:szCs w:val="22"/>
        </w:rPr>
        <w:t xml:space="preserve"> prepared by conventional radical polymerization of EGDMA and </w:t>
      </w:r>
      <w:proofErr w:type="spellStart"/>
      <w:r w:rsidR="000E7A89">
        <w:rPr>
          <w:rFonts w:ascii="Calibri" w:hAnsi="Calibri" w:cs="Calibri"/>
          <w:sz w:val="22"/>
          <w:szCs w:val="22"/>
        </w:rPr>
        <w:t>methacrylic</w:t>
      </w:r>
      <w:proofErr w:type="spellEnd"/>
      <w:r w:rsidR="000E7A89">
        <w:rPr>
          <w:rFonts w:ascii="Calibri" w:hAnsi="Calibri" w:cs="Calibri"/>
          <w:sz w:val="22"/>
          <w:szCs w:val="22"/>
        </w:rPr>
        <w:t xml:space="preserve"> acid as FM</w:t>
      </w:r>
      <w:r>
        <w:rPr>
          <w:rFonts w:ascii="Calibri" w:hAnsi="Calibri" w:cs="Calibri"/>
          <w:sz w:val="22"/>
          <w:szCs w:val="22"/>
        </w:rPr>
        <w:t xml:space="preserve"> in acetonitrile</w:t>
      </w:r>
      <w:r w:rsidR="00DF36FF">
        <w:rPr>
          <w:rFonts w:ascii="Calibri" w:hAnsi="Calibri" w:cs="Calibri"/>
          <w:sz w:val="22"/>
          <w:szCs w:val="22"/>
        </w:rPr>
        <w:t>.</w:t>
      </w:r>
      <w:r w:rsidR="00673781" w:rsidRPr="00673781">
        <w:rPr>
          <w:rFonts w:ascii="Calibri" w:hAnsi="Calibri" w:cs="Calibri"/>
          <w:sz w:val="22"/>
          <w:szCs w:val="22"/>
        </w:rPr>
        <w:t xml:space="preserve"> </w:t>
      </w:r>
      <w:r w:rsidR="00046FD5">
        <w:rPr>
          <w:rFonts w:ascii="Calibri" w:hAnsi="Calibri" w:cs="Calibri"/>
          <w:sz w:val="22"/>
          <w:szCs w:val="22"/>
        </w:rPr>
        <w:t xml:space="preserve">We have also </w:t>
      </w:r>
      <w:r w:rsidR="00D03385">
        <w:rPr>
          <w:rFonts w:ascii="Calibri" w:hAnsi="Calibri" w:cs="Calibri"/>
          <w:sz w:val="22"/>
          <w:szCs w:val="22"/>
        </w:rPr>
        <w:t xml:space="preserve">observed that imprinting at high dilution affected the </w:t>
      </w:r>
      <w:r w:rsidR="005C7F6B">
        <w:rPr>
          <w:rFonts w:ascii="Calibri" w:hAnsi="Calibri" w:cs="Calibri"/>
          <w:sz w:val="22"/>
          <w:szCs w:val="22"/>
        </w:rPr>
        <w:t>T</w:t>
      </w:r>
      <w:proofErr w:type="gramStart"/>
      <w:r w:rsidR="005C7F6B">
        <w:rPr>
          <w:rFonts w:ascii="Calibri" w:hAnsi="Calibri" w:cs="Calibri"/>
          <w:sz w:val="22"/>
          <w:szCs w:val="22"/>
        </w:rPr>
        <w:t>:FM</w:t>
      </w:r>
      <w:proofErr w:type="gramEnd"/>
      <w:r w:rsidR="00D03385">
        <w:rPr>
          <w:rFonts w:ascii="Calibri" w:hAnsi="Calibri" w:cs="Calibri"/>
          <w:sz w:val="22"/>
          <w:szCs w:val="22"/>
        </w:rPr>
        <w:t xml:space="preserve"> stoichiometry and binding performance of </w:t>
      </w:r>
      <w:r w:rsidR="005C7F6B">
        <w:rPr>
          <w:rFonts w:ascii="Calibri" w:hAnsi="Calibri" w:cs="Calibri"/>
          <w:sz w:val="22"/>
          <w:szCs w:val="22"/>
        </w:rPr>
        <w:t>functional monomer</w:t>
      </w:r>
      <w:r w:rsidR="004C024C" w:rsidRPr="00744D5E">
        <w:rPr>
          <w:rFonts w:ascii="Calibri" w:hAnsi="Calibri" w:cs="Calibri"/>
          <w:sz w:val="22"/>
          <w:szCs w:val="22"/>
        </w:rPr>
        <w:t xml:space="preserve"> 2,6-</w:t>
      </w:r>
      <w:r w:rsidR="0090668B">
        <w:rPr>
          <w:rFonts w:ascii="Calibri" w:hAnsi="Calibri" w:cs="Calibri"/>
          <w:sz w:val="22"/>
          <w:szCs w:val="22"/>
        </w:rPr>
        <w:t>bis(acryl)</w:t>
      </w:r>
      <w:proofErr w:type="spellStart"/>
      <w:r w:rsidR="0090668B">
        <w:rPr>
          <w:rFonts w:ascii="Calibri" w:hAnsi="Calibri" w:cs="Calibri"/>
          <w:sz w:val="22"/>
          <w:szCs w:val="22"/>
        </w:rPr>
        <w:t>amido</w:t>
      </w:r>
      <w:proofErr w:type="spellEnd"/>
      <w:r w:rsidR="0090668B">
        <w:rPr>
          <w:rFonts w:ascii="Calibri" w:hAnsi="Calibri" w:cs="Calibri"/>
          <w:sz w:val="22"/>
          <w:szCs w:val="22"/>
        </w:rPr>
        <w:t xml:space="preserve"> pyridine</w:t>
      </w:r>
      <w:r w:rsidR="004C024C" w:rsidRPr="00744D5E">
        <w:rPr>
          <w:rFonts w:ascii="Calibri" w:hAnsi="Calibri" w:cs="Calibri"/>
          <w:sz w:val="22"/>
          <w:szCs w:val="22"/>
        </w:rPr>
        <w:t xml:space="preserve">, capable of forming </w:t>
      </w:r>
      <w:r w:rsidR="009A02AC">
        <w:rPr>
          <w:rFonts w:ascii="Calibri" w:hAnsi="Calibri" w:cs="Calibri"/>
          <w:sz w:val="22"/>
          <w:szCs w:val="22"/>
        </w:rPr>
        <w:t xml:space="preserve">a 1:1 complex </w:t>
      </w:r>
      <w:r w:rsidR="005C7F6B" w:rsidRPr="00744D5E">
        <w:rPr>
          <w:rFonts w:ascii="Calibri" w:hAnsi="Calibri" w:cs="Calibri"/>
          <w:sz w:val="22"/>
          <w:szCs w:val="22"/>
        </w:rPr>
        <w:t>with an imide-</w:t>
      </w:r>
      <w:r w:rsidR="004C024C" w:rsidRPr="00744D5E">
        <w:rPr>
          <w:rFonts w:ascii="Calibri" w:hAnsi="Calibri" w:cs="Calibri"/>
          <w:sz w:val="22"/>
          <w:szCs w:val="22"/>
        </w:rPr>
        <w:t>containing template</w:t>
      </w:r>
      <w:r w:rsidR="005C7F6B">
        <w:rPr>
          <w:rFonts w:ascii="Calibri" w:hAnsi="Calibri" w:cs="Calibri"/>
          <w:sz w:val="22"/>
          <w:szCs w:val="22"/>
        </w:rPr>
        <w:t xml:space="preserve"> such as</w:t>
      </w:r>
      <w:r w:rsidR="004C024C" w:rsidRPr="00744D5E">
        <w:rPr>
          <w:rFonts w:ascii="Calibri" w:hAnsi="Calibri" w:cs="Calibri"/>
          <w:sz w:val="22"/>
          <w:szCs w:val="22"/>
        </w:rPr>
        <w:t xml:space="preserve"> 2’,</w:t>
      </w:r>
      <w:r w:rsidR="0090668B">
        <w:rPr>
          <w:rFonts w:ascii="Calibri" w:hAnsi="Calibri" w:cs="Calibri"/>
          <w:sz w:val="22"/>
          <w:szCs w:val="22"/>
        </w:rPr>
        <w:t>3’,5’-tri-O-acetyl uridine</w:t>
      </w:r>
      <w:r w:rsidR="009A02AC">
        <w:rPr>
          <w:rFonts w:ascii="Calibri" w:hAnsi="Calibri" w:cs="Calibri"/>
          <w:sz w:val="22"/>
          <w:szCs w:val="22"/>
        </w:rPr>
        <w:t xml:space="preserve">, via </w:t>
      </w:r>
      <w:r w:rsidR="009A02AC" w:rsidRPr="00744D5E">
        <w:rPr>
          <w:rFonts w:ascii="Calibri" w:hAnsi="Calibri" w:cs="Calibri"/>
          <w:sz w:val="22"/>
          <w:szCs w:val="22"/>
        </w:rPr>
        <w:t>an</w:t>
      </w:r>
      <w:r w:rsidR="009A02AC">
        <w:rPr>
          <w:rFonts w:ascii="Calibri" w:hAnsi="Calibri" w:cs="Calibri"/>
          <w:sz w:val="22"/>
          <w:szCs w:val="22"/>
        </w:rPr>
        <w:t xml:space="preserve"> </w:t>
      </w:r>
      <w:r w:rsidR="009A02AC" w:rsidRPr="00744D5E">
        <w:rPr>
          <w:rFonts w:ascii="Calibri" w:hAnsi="Calibri" w:cs="Calibri"/>
          <w:sz w:val="22"/>
          <w:szCs w:val="22"/>
        </w:rPr>
        <w:t>array of H-bond interactions</w:t>
      </w:r>
      <w:r w:rsidR="0090668B">
        <w:rPr>
          <w:rFonts w:ascii="Calibri" w:hAnsi="Calibri" w:cs="Calibri"/>
          <w:sz w:val="22"/>
          <w:szCs w:val="22"/>
        </w:rPr>
        <w:t>. (Lim, et al 2018)</w:t>
      </w:r>
      <w:r w:rsidR="009A02AC" w:rsidRPr="00744D5E">
        <w:rPr>
          <w:rFonts w:ascii="Calibri" w:hAnsi="Calibri" w:cs="Calibri"/>
          <w:sz w:val="22"/>
          <w:szCs w:val="22"/>
        </w:rPr>
        <w:t xml:space="preserve"> </w:t>
      </w:r>
      <w:r w:rsidR="004C024C" w:rsidRPr="00744D5E">
        <w:rPr>
          <w:rFonts w:ascii="Calibri" w:hAnsi="Calibri" w:cs="Calibri"/>
          <w:sz w:val="22"/>
          <w:szCs w:val="22"/>
        </w:rPr>
        <w:t xml:space="preserve"> </w:t>
      </w:r>
      <w:r w:rsidR="0090668B">
        <w:rPr>
          <w:rFonts w:ascii="Calibri" w:hAnsi="Calibri" w:cs="Calibri"/>
          <w:sz w:val="22"/>
          <w:szCs w:val="22"/>
        </w:rPr>
        <w:t>T</w:t>
      </w:r>
      <w:r w:rsidR="00046FD5" w:rsidRPr="00744D5E">
        <w:rPr>
          <w:rFonts w:ascii="Calibri" w:hAnsi="Calibri" w:cs="Calibri"/>
          <w:sz w:val="22"/>
          <w:szCs w:val="22"/>
        </w:rPr>
        <w:t xml:space="preserve">emplate rebinding was </w:t>
      </w:r>
      <w:r w:rsidR="009A02AC">
        <w:rPr>
          <w:rFonts w:ascii="Calibri" w:hAnsi="Calibri" w:cs="Calibri"/>
          <w:sz w:val="22"/>
          <w:szCs w:val="22"/>
        </w:rPr>
        <w:t xml:space="preserve">observed to be </w:t>
      </w:r>
      <w:r w:rsidR="000E7A89" w:rsidRPr="000E7A89">
        <w:rPr>
          <w:rFonts w:ascii="Calibri" w:hAnsi="Calibri" w:cs="Calibri"/>
          <w:sz w:val="22"/>
          <w:szCs w:val="22"/>
          <w:u w:val="single"/>
        </w:rPr>
        <w:t>&lt;</w:t>
      </w:r>
      <w:r w:rsidR="009A02AC">
        <w:rPr>
          <w:rFonts w:ascii="Calibri" w:hAnsi="Calibri" w:cs="Calibri"/>
          <w:sz w:val="22"/>
          <w:szCs w:val="22"/>
        </w:rPr>
        <w:t xml:space="preserve"> 10</w:t>
      </w:r>
      <w:r w:rsidR="00046FD5" w:rsidRPr="00744D5E">
        <w:rPr>
          <w:rFonts w:ascii="Calibri" w:hAnsi="Calibri" w:cs="Calibri"/>
          <w:sz w:val="22"/>
          <w:szCs w:val="22"/>
        </w:rPr>
        <w:t>% of the incorporated template</w:t>
      </w:r>
      <w:r w:rsidR="0090668B">
        <w:rPr>
          <w:rFonts w:ascii="Calibri" w:hAnsi="Calibri" w:cs="Calibri"/>
          <w:sz w:val="22"/>
          <w:szCs w:val="22"/>
        </w:rPr>
        <w:t xml:space="preserve"> for</w:t>
      </w:r>
      <w:r w:rsidR="0090668B">
        <w:rPr>
          <w:rFonts w:ascii="Calibri" w:hAnsi="Calibri" w:cs="Calibri"/>
          <w:sz w:val="22"/>
          <w:szCs w:val="22"/>
        </w:rPr>
        <w:t xml:space="preserve"> most of </w:t>
      </w:r>
      <w:r w:rsidR="0090668B">
        <w:rPr>
          <w:rFonts w:ascii="Calibri" w:hAnsi="Calibri" w:cs="Calibri"/>
          <w:sz w:val="22"/>
          <w:szCs w:val="22"/>
        </w:rPr>
        <w:t xml:space="preserve">the </w:t>
      </w:r>
      <w:r w:rsidR="0090668B">
        <w:rPr>
          <w:rFonts w:ascii="Calibri" w:hAnsi="Calibri" w:cs="Calibri"/>
          <w:sz w:val="22"/>
          <w:szCs w:val="22"/>
        </w:rPr>
        <w:t xml:space="preserve">precipitation MIP systems </w:t>
      </w:r>
      <w:r w:rsidR="0090668B">
        <w:rPr>
          <w:rFonts w:ascii="Calibri" w:hAnsi="Calibri" w:cs="Calibri"/>
          <w:sz w:val="22"/>
          <w:szCs w:val="22"/>
        </w:rPr>
        <w:t>under study.</w:t>
      </w:r>
      <w:r w:rsidR="000E7A8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We are currently</w:t>
      </w:r>
      <w:r w:rsidR="00677AD7">
        <w:rPr>
          <w:rFonts w:ascii="Calibri" w:hAnsi="Calibri" w:cs="Calibri"/>
          <w:sz w:val="22"/>
          <w:szCs w:val="22"/>
        </w:rPr>
        <w:t xml:space="preserve"> investigating other precipitation MIP systems (e.g. RAFT). Preliminary results will also be presented.</w:t>
      </w:r>
    </w:p>
    <w:p w14:paraId="49423E20" w14:textId="77777777" w:rsidR="00D563E1" w:rsidRDefault="00D563E1" w:rsidP="00046FD5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1D8012C1" w14:textId="50AD3444" w:rsidR="00B94987" w:rsidRPr="00B94987" w:rsidRDefault="00B94987" w:rsidP="00B94987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Arshady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R.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Mosbach</w:t>
      </w:r>
      <w:proofErr w:type="spellEnd"/>
      <w:r>
        <w:rPr>
          <w:rFonts w:asciiTheme="minorHAnsi" w:hAnsiTheme="minorHAnsi" w:cstheme="minorHAnsi"/>
          <w:sz w:val="22"/>
          <w:szCs w:val="22"/>
        </w:rPr>
        <w:t>, K. (1981)</w:t>
      </w:r>
      <w:r w:rsidRPr="00B94987">
        <w:rPr>
          <w:rFonts w:asciiTheme="minorHAnsi" w:hAnsiTheme="minorHAnsi" w:cstheme="minorHAnsi"/>
          <w:sz w:val="22"/>
          <w:szCs w:val="22"/>
        </w:rPr>
        <w:t xml:space="preserve"> Synthesis of substrate-selective polymers by host-guest polymerization. Die </w:t>
      </w:r>
      <w:proofErr w:type="spellStart"/>
      <w:r w:rsidRPr="00B94987">
        <w:rPr>
          <w:rFonts w:asciiTheme="minorHAnsi" w:hAnsiTheme="minorHAnsi" w:cstheme="minorHAnsi"/>
          <w:sz w:val="22"/>
          <w:szCs w:val="22"/>
        </w:rPr>
        <w:t>Makromolekulare</w:t>
      </w:r>
      <w:proofErr w:type="spellEnd"/>
      <w:r w:rsidRPr="00B949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4987">
        <w:rPr>
          <w:rFonts w:asciiTheme="minorHAnsi" w:hAnsiTheme="minorHAnsi" w:cstheme="minorHAnsi"/>
          <w:sz w:val="22"/>
          <w:szCs w:val="22"/>
        </w:rPr>
        <w:t>Chemie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94987">
        <w:rPr>
          <w:rFonts w:asciiTheme="minorHAnsi" w:hAnsiTheme="minorHAnsi" w:cstheme="minorHAnsi"/>
          <w:sz w:val="22"/>
          <w:szCs w:val="22"/>
        </w:rPr>
        <w:t>182, 687-692.</w:t>
      </w:r>
    </w:p>
    <w:p w14:paraId="117DCFA7" w14:textId="311635D2" w:rsidR="006D77C0" w:rsidRDefault="006D77C0" w:rsidP="00B94987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 w:rsidRPr="006D77C0">
        <w:rPr>
          <w:rFonts w:asciiTheme="minorHAnsi" w:hAnsiTheme="minorHAnsi" w:cstheme="minorHAnsi"/>
          <w:sz w:val="22"/>
          <w:szCs w:val="22"/>
        </w:rPr>
        <w:t>Lim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D77C0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D77C0">
        <w:rPr>
          <w:rFonts w:asciiTheme="minorHAnsi" w:hAnsiTheme="minorHAnsi" w:cstheme="minorHAnsi"/>
          <w:sz w:val="22"/>
          <w:szCs w:val="22"/>
        </w:rPr>
        <w:t>F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and </w:t>
      </w:r>
      <w:proofErr w:type="spellStart"/>
      <w:r w:rsidRPr="006D77C0">
        <w:rPr>
          <w:rFonts w:asciiTheme="minorHAnsi" w:hAnsiTheme="minorHAnsi" w:cstheme="minorHAnsi"/>
          <w:sz w:val="22"/>
          <w:szCs w:val="22"/>
        </w:rPr>
        <w:t>Holdsworth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D77C0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D77C0"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(2018) </w:t>
      </w:r>
      <w:r w:rsidRPr="006D77C0">
        <w:rPr>
          <w:rFonts w:asciiTheme="minorHAnsi" w:hAnsiTheme="minorHAnsi" w:cstheme="minorHAnsi"/>
          <w:sz w:val="22"/>
          <w:szCs w:val="22"/>
        </w:rPr>
        <w:t xml:space="preserve">Effect of Formulation on the Binding Efficiency and Selectivity of Precipitation </w:t>
      </w:r>
      <w:r>
        <w:rPr>
          <w:rFonts w:asciiTheme="minorHAnsi" w:hAnsiTheme="minorHAnsi" w:cstheme="minorHAnsi"/>
          <w:sz w:val="22"/>
          <w:szCs w:val="22"/>
        </w:rPr>
        <w:t>Molecularly Imprinted Polymers.</w:t>
      </w:r>
      <w:r w:rsidRPr="006D77C0">
        <w:rPr>
          <w:rFonts w:asciiTheme="minorHAnsi" w:hAnsiTheme="minorHAnsi" w:cstheme="minorHAnsi"/>
          <w:sz w:val="22"/>
          <w:szCs w:val="22"/>
        </w:rPr>
        <w:t xml:space="preserve"> Molecules, 23</w:t>
      </w:r>
      <w:r>
        <w:rPr>
          <w:rFonts w:asciiTheme="minorHAnsi" w:hAnsiTheme="minorHAnsi" w:cstheme="minorHAnsi"/>
          <w:sz w:val="22"/>
          <w:szCs w:val="22"/>
        </w:rPr>
        <w:t xml:space="preserve">. DOI </w:t>
      </w:r>
      <w:r w:rsidRPr="006D77C0">
        <w:rPr>
          <w:rFonts w:asciiTheme="minorHAnsi" w:hAnsiTheme="minorHAnsi" w:cstheme="minorHAnsi"/>
          <w:sz w:val="22"/>
          <w:szCs w:val="22"/>
        </w:rPr>
        <w:t>10.3390/molecules23112996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9A0A76F" w14:textId="7D964F71" w:rsidR="00F97620" w:rsidRDefault="006D77C0" w:rsidP="0082346C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r w:rsidRPr="006D77C0">
        <w:rPr>
          <w:rFonts w:asciiTheme="minorHAnsi" w:hAnsiTheme="minorHAnsi" w:cstheme="minorHAnsi"/>
          <w:sz w:val="22"/>
          <w:szCs w:val="22"/>
        </w:rPr>
        <w:t>Lim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D77C0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D77C0">
        <w:rPr>
          <w:rFonts w:asciiTheme="minorHAnsi" w:hAnsiTheme="minorHAnsi" w:cstheme="minorHAnsi"/>
          <w:sz w:val="22"/>
          <w:szCs w:val="22"/>
        </w:rPr>
        <w:t>F, Hall</w:t>
      </w:r>
      <w:r w:rsidR="005007BA">
        <w:rPr>
          <w:rFonts w:asciiTheme="minorHAnsi" w:hAnsiTheme="minorHAnsi" w:cstheme="minorHAnsi"/>
          <w:sz w:val="22"/>
          <w:szCs w:val="22"/>
        </w:rPr>
        <w:t>,</w:t>
      </w:r>
      <w:r w:rsidRPr="006D77C0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D77C0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>
        <w:rPr>
          <w:rFonts w:asciiTheme="minorHAnsi" w:hAnsiTheme="minorHAnsi" w:cstheme="minorHAnsi"/>
          <w:sz w:val="22"/>
          <w:szCs w:val="22"/>
        </w:rPr>
        <w:t>Lettieri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D77C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. and</w:t>
      </w:r>
      <w:r w:rsidRPr="006D77C0">
        <w:rPr>
          <w:rFonts w:asciiTheme="minorHAnsi" w:hAnsiTheme="minorHAnsi" w:cstheme="minorHAnsi"/>
          <w:sz w:val="22"/>
          <w:szCs w:val="22"/>
        </w:rPr>
        <w:t xml:space="preserve"> Holdsworth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D77C0">
        <w:rPr>
          <w:rFonts w:asciiTheme="minorHAnsi" w:hAnsiTheme="minorHAnsi" w:cstheme="minorHAnsi"/>
          <w:sz w:val="22"/>
          <w:szCs w:val="22"/>
        </w:rPr>
        <w:t xml:space="preserve"> C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D77C0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. (2018). </w:t>
      </w:r>
      <w:r w:rsidRPr="006D77C0">
        <w:rPr>
          <w:rFonts w:asciiTheme="minorHAnsi" w:hAnsiTheme="minorHAnsi" w:cstheme="minorHAnsi"/>
          <w:sz w:val="22"/>
          <w:szCs w:val="22"/>
        </w:rPr>
        <w:t>Assessment of the imprinting efficiency of an imide with a "stoichiometric" pyridine-based functional monomer i</w:t>
      </w:r>
      <w:r>
        <w:rPr>
          <w:rFonts w:asciiTheme="minorHAnsi" w:hAnsiTheme="minorHAnsi" w:cstheme="minorHAnsi"/>
          <w:sz w:val="22"/>
          <w:szCs w:val="22"/>
        </w:rPr>
        <w:t>n precipitation polymerization.  Journal of Molecular R</w:t>
      </w:r>
      <w:r w:rsidRPr="006D77C0">
        <w:rPr>
          <w:rFonts w:asciiTheme="minorHAnsi" w:hAnsiTheme="minorHAnsi" w:cstheme="minorHAnsi"/>
          <w:sz w:val="22"/>
          <w:szCs w:val="22"/>
        </w:rPr>
        <w:t>ecognition</w:t>
      </w:r>
      <w:r>
        <w:rPr>
          <w:rFonts w:asciiTheme="minorHAnsi" w:hAnsiTheme="minorHAnsi" w:cstheme="minorHAnsi"/>
          <w:sz w:val="22"/>
          <w:szCs w:val="22"/>
        </w:rPr>
        <w:t>, 31</w:t>
      </w:r>
      <w:r w:rsidR="00CB526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="00CB5262" w:rsidRPr="00CB5262">
        <w:rPr>
          <w:rFonts w:asciiTheme="minorHAnsi" w:hAnsiTheme="minorHAnsi" w:cstheme="minorHAnsi"/>
          <w:sz w:val="22"/>
          <w:szCs w:val="22"/>
        </w:rPr>
        <w:t>doi</w:t>
      </w:r>
      <w:proofErr w:type="spellEnd"/>
      <w:proofErr w:type="gramEnd"/>
      <w:r w:rsidR="00CB5262" w:rsidRPr="00CB5262">
        <w:rPr>
          <w:rFonts w:asciiTheme="minorHAnsi" w:hAnsiTheme="minorHAnsi" w:cstheme="minorHAnsi"/>
          <w:sz w:val="22"/>
          <w:szCs w:val="22"/>
        </w:rPr>
        <w:t>: 10.1002/jmr.2655</w:t>
      </w:r>
      <w:r w:rsidR="00CB5262">
        <w:rPr>
          <w:rFonts w:asciiTheme="minorHAnsi" w:hAnsiTheme="minorHAnsi" w:cstheme="minorHAnsi"/>
          <w:sz w:val="22"/>
          <w:szCs w:val="22"/>
        </w:rPr>
        <w:t>.</w:t>
      </w:r>
    </w:p>
    <w:p w14:paraId="22080355" w14:textId="5334BE0B" w:rsidR="00B94987" w:rsidRDefault="00B94987" w:rsidP="0082346C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4987">
        <w:rPr>
          <w:rFonts w:asciiTheme="minorHAnsi" w:hAnsiTheme="minorHAnsi" w:cstheme="minorHAnsi"/>
          <w:sz w:val="22"/>
          <w:szCs w:val="22"/>
        </w:rPr>
        <w:t>Wulff</w:t>
      </w:r>
      <w:proofErr w:type="spellEnd"/>
      <w:r w:rsidRPr="00B94987">
        <w:rPr>
          <w:rFonts w:asciiTheme="minorHAnsi" w:hAnsiTheme="minorHAnsi" w:cstheme="minorHAnsi"/>
          <w:sz w:val="22"/>
          <w:szCs w:val="22"/>
        </w:rPr>
        <w:t>, G.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949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4987">
        <w:rPr>
          <w:rFonts w:asciiTheme="minorHAnsi" w:hAnsiTheme="minorHAnsi" w:cstheme="minorHAnsi"/>
          <w:sz w:val="22"/>
          <w:szCs w:val="22"/>
        </w:rPr>
        <w:t>Sarhan</w:t>
      </w:r>
      <w:proofErr w:type="spellEnd"/>
      <w:r w:rsidRPr="00B94987">
        <w:rPr>
          <w:rFonts w:asciiTheme="minorHAnsi" w:hAnsiTheme="minorHAnsi" w:cstheme="minorHAnsi"/>
          <w:sz w:val="22"/>
          <w:szCs w:val="22"/>
        </w:rPr>
        <w:t>, A.</w:t>
      </w:r>
      <w:r>
        <w:rPr>
          <w:rFonts w:asciiTheme="minorHAnsi" w:hAnsiTheme="minorHAnsi" w:cstheme="minorHAnsi"/>
          <w:sz w:val="22"/>
          <w:szCs w:val="22"/>
        </w:rPr>
        <w:t xml:space="preserve"> and</w:t>
      </w:r>
      <w:r w:rsidRPr="00B949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4987">
        <w:rPr>
          <w:rFonts w:asciiTheme="minorHAnsi" w:hAnsiTheme="minorHAnsi" w:cstheme="minorHAnsi"/>
          <w:sz w:val="22"/>
          <w:szCs w:val="22"/>
        </w:rPr>
        <w:t>Zabrocki</w:t>
      </w:r>
      <w:proofErr w:type="spellEnd"/>
      <w:r w:rsidRPr="00B94987">
        <w:rPr>
          <w:rFonts w:asciiTheme="minorHAnsi" w:hAnsiTheme="minorHAnsi" w:cstheme="minorHAnsi"/>
          <w:sz w:val="22"/>
          <w:szCs w:val="22"/>
        </w:rPr>
        <w:t>, K.</w:t>
      </w:r>
      <w:r>
        <w:rPr>
          <w:rFonts w:asciiTheme="minorHAnsi" w:hAnsiTheme="minorHAnsi" w:cstheme="minorHAnsi"/>
          <w:sz w:val="22"/>
          <w:szCs w:val="22"/>
        </w:rPr>
        <w:t xml:space="preserve"> (1973)</w:t>
      </w:r>
      <w:r w:rsidRPr="00B94987">
        <w:rPr>
          <w:rFonts w:asciiTheme="minorHAnsi" w:hAnsiTheme="minorHAnsi" w:cstheme="minorHAnsi"/>
          <w:sz w:val="22"/>
          <w:szCs w:val="22"/>
        </w:rPr>
        <w:t xml:space="preserve"> Enzyme-analogue built polymers and their use for the resolution of </w:t>
      </w:r>
      <w:proofErr w:type="spellStart"/>
      <w:r w:rsidRPr="00B94987">
        <w:rPr>
          <w:rFonts w:asciiTheme="minorHAnsi" w:hAnsiTheme="minorHAnsi" w:cstheme="minorHAnsi"/>
          <w:sz w:val="22"/>
          <w:szCs w:val="22"/>
        </w:rPr>
        <w:t>rac</w:t>
      </w:r>
      <w:r>
        <w:rPr>
          <w:rFonts w:asciiTheme="minorHAnsi" w:hAnsiTheme="minorHAnsi" w:cstheme="minorHAnsi"/>
          <w:sz w:val="22"/>
          <w:szCs w:val="22"/>
        </w:rPr>
        <w:t>emates</w:t>
      </w:r>
      <w:proofErr w:type="spellEnd"/>
      <w:r>
        <w:rPr>
          <w:rFonts w:asciiTheme="minorHAnsi" w:hAnsiTheme="minorHAnsi" w:cstheme="minorHAnsi"/>
          <w:sz w:val="22"/>
          <w:szCs w:val="22"/>
        </w:rPr>
        <w:t>. Tetrahedron Letters, 14</w:t>
      </w:r>
      <w:r w:rsidRPr="00B94987">
        <w:rPr>
          <w:rFonts w:asciiTheme="minorHAnsi" w:hAnsiTheme="minorHAnsi" w:cstheme="minorHAnsi"/>
          <w:sz w:val="22"/>
          <w:szCs w:val="22"/>
        </w:rPr>
        <w:t>, 4329-4332.</w:t>
      </w:r>
    </w:p>
    <w:p w14:paraId="0679C97E" w14:textId="69FC17A1" w:rsidR="00677AD7" w:rsidRDefault="00677AD7" w:rsidP="0082346C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7235F4C" w14:textId="51976818" w:rsidR="00677AD7" w:rsidRDefault="00677AD7" w:rsidP="0082346C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38813A1C" w14:textId="7DCCA96A" w:rsidR="00677AD7" w:rsidRDefault="00677AD7" w:rsidP="0082346C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2F8C3B80" w14:textId="417B66BF" w:rsidR="00677AD7" w:rsidRDefault="00677AD7" w:rsidP="0082346C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36218FD8" w14:textId="4310CBF1" w:rsidR="00677AD7" w:rsidRDefault="00677AD7" w:rsidP="0082346C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03DD9F7A" w14:textId="5392B09A" w:rsidR="00677AD7" w:rsidRPr="0082346C" w:rsidRDefault="00677AD7" w:rsidP="0082346C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</w:p>
    <w:sectPr w:rsidR="00677AD7" w:rsidRPr="0082346C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46FD5"/>
    <w:rsid w:val="000A6D19"/>
    <w:rsid w:val="000A7F7C"/>
    <w:rsid w:val="000D0DCB"/>
    <w:rsid w:val="000E7A89"/>
    <w:rsid w:val="00120F03"/>
    <w:rsid w:val="0019777E"/>
    <w:rsid w:val="001A21AD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C024C"/>
    <w:rsid w:val="004D0269"/>
    <w:rsid w:val="004E28B9"/>
    <w:rsid w:val="004E5450"/>
    <w:rsid w:val="005007BA"/>
    <w:rsid w:val="005226A8"/>
    <w:rsid w:val="0055229D"/>
    <w:rsid w:val="00562D19"/>
    <w:rsid w:val="0059609A"/>
    <w:rsid w:val="00597659"/>
    <w:rsid w:val="005C2B04"/>
    <w:rsid w:val="005C7F6B"/>
    <w:rsid w:val="005E48A2"/>
    <w:rsid w:val="005F19FF"/>
    <w:rsid w:val="00641190"/>
    <w:rsid w:val="006448F3"/>
    <w:rsid w:val="00673781"/>
    <w:rsid w:val="00677AD7"/>
    <w:rsid w:val="006B3866"/>
    <w:rsid w:val="006D77C0"/>
    <w:rsid w:val="00711813"/>
    <w:rsid w:val="00724E3C"/>
    <w:rsid w:val="00743C46"/>
    <w:rsid w:val="00744D5E"/>
    <w:rsid w:val="007952CA"/>
    <w:rsid w:val="007A2175"/>
    <w:rsid w:val="007C0040"/>
    <w:rsid w:val="0082346C"/>
    <w:rsid w:val="0083274C"/>
    <w:rsid w:val="0085179B"/>
    <w:rsid w:val="008909C9"/>
    <w:rsid w:val="008C7564"/>
    <w:rsid w:val="0090668B"/>
    <w:rsid w:val="009130E2"/>
    <w:rsid w:val="00947B77"/>
    <w:rsid w:val="00997C34"/>
    <w:rsid w:val="009A02AC"/>
    <w:rsid w:val="009A4CFF"/>
    <w:rsid w:val="009B2641"/>
    <w:rsid w:val="009E2228"/>
    <w:rsid w:val="009F06D6"/>
    <w:rsid w:val="00A266B4"/>
    <w:rsid w:val="00B94987"/>
    <w:rsid w:val="00BB159D"/>
    <w:rsid w:val="00BC5FCC"/>
    <w:rsid w:val="00BD0831"/>
    <w:rsid w:val="00C3505A"/>
    <w:rsid w:val="00C60A71"/>
    <w:rsid w:val="00CB5262"/>
    <w:rsid w:val="00CC165A"/>
    <w:rsid w:val="00D03385"/>
    <w:rsid w:val="00D55F3B"/>
    <w:rsid w:val="00D563E1"/>
    <w:rsid w:val="00D77F46"/>
    <w:rsid w:val="00DA2731"/>
    <w:rsid w:val="00DB4497"/>
    <w:rsid w:val="00DC0ABB"/>
    <w:rsid w:val="00DF1C8E"/>
    <w:rsid w:val="00DF36FF"/>
    <w:rsid w:val="00EA5B22"/>
    <w:rsid w:val="00EE3F7B"/>
    <w:rsid w:val="00EF12F3"/>
    <w:rsid w:val="00F26BBE"/>
    <w:rsid w:val="00F62DC6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21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21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A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B2A66273A634CAC964D5005B26B80" ma:contentTypeVersion="8" ma:contentTypeDescription="Create a new document." ma:contentTypeScope="" ma:versionID="4b01daa8cfec91d0cbf3dab02e131218">
  <xsd:schema xmlns:xsd="http://www.w3.org/2001/XMLSchema" xmlns:xs="http://www.w3.org/2001/XMLSchema" xmlns:p="http://schemas.microsoft.com/office/2006/metadata/properties" xmlns:ns3="0f67015a-4ae9-47bc-881a-990cf5abf606" targetNamespace="http://schemas.microsoft.com/office/2006/metadata/properties" ma:root="true" ma:fieldsID="fc7463162f2829262e1ef1a62283827d" ns3:_="">
    <xsd:import namespace="0f67015a-4ae9-47bc-881a-990cf5abf6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015a-4ae9-47bc-881a-990cf5abf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A8599-B291-464B-82BA-16903128E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36CEE-EA12-4611-BC33-78489B468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7015a-4ae9-47bc-881a-990cf5abf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CD701-9424-4AF6-B052-DE841EFF88A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f67015a-4ae9-47bc-881a-990cf5abf6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3323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Clovia Holdsworth</cp:lastModifiedBy>
  <cp:revision>2</cp:revision>
  <cp:lastPrinted>2013-06-13T05:15:00Z</cp:lastPrinted>
  <dcterms:created xsi:type="dcterms:W3CDTF">2019-10-31T00:57:00Z</dcterms:created>
  <dcterms:modified xsi:type="dcterms:W3CDTF">2019-10-31T00:57:00Z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0x0101007EBB2A66273A634CAC964D5005B26B80</vt:lpwstr>
  </property>
</Properties>
</file>