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F608" w14:textId="3E1FDFE9" w:rsidR="009621EB" w:rsidRPr="004E5450" w:rsidRDefault="006550B1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Impact of medication management interventions on healthcare utilisation in dementia: Systematic review</w:t>
      </w:r>
    </w:p>
    <w:p w14:paraId="3980A3A0" w14:textId="77777777" w:rsidR="00711813" w:rsidRDefault="00574653" w:rsidP="00574653">
      <w:pPr>
        <w:jc w:val="both"/>
        <w:rPr>
          <w:i/>
          <w:sz w:val="20"/>
          <w:szCs w:val="20"/>
        </w:rPr>
      </w:pPr>
      <w:proofErr w:type="spellStart"/>
      <w:r w:rsidRPr="00921DFC">
        <w:rPr>
          <w:rFonts w:ascii="Calibri" w:hAnsi="Calibri" w:cs="Calibri"/>
          <w:sz w:val="20"/>
          <w:szCs w:val="20"/>
          <w:lang w:val="en-AU"/>
        </w:rPr>
        <w:t>Jiefei</w:t>
      </w:r>
      <w:proofErr w:type="spellEnd"/>
      <w:r w:rsidRPr="00921DFC">
        <w:rPr>
          <w:rFonts w:ascii="Calibri" w:hAnsi="Calibri" w:cs="Calibri"/>
          <w:sz w:val="20"/>
          <w:szCs w:val="20"/>
          <w:lang w:val="en-AU"/>
        </w:rPr>
        <w:t xml:space="preserve"> Yu</w:t>
      </w:r>
      <w:r w:rsidR="00711813" w:rsidRPr="00921D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921DFC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921DFC">
        <w:rPr>
          <w:rFonts w:ascii="Calibri" w:hAnsi="Calibri" w:cs="Calibri"/>
          <w:sz w:val="20"/>
          <w:szCs w:val="20"/>
          <w:lang w:val="en-AU"/>
        </w:rPr>
        <w:t>Xenia Nastatos</w:t>
      </w:r>
      <w:r w:rsidR="00711813" w:rsidRPr="00921D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921DFC">
        <w:rPr>
          <w:rFonts w:ascii="Calibri" w:hAnsi="Calibri" w:cs="Calibri"/>
          <w:sz w:val="20"/>
          <w:szCs w:val="20"/>
          <w:lang w:val="en-AU"/>
        </w:rPr>
        <w:t>, Mouna Sawan</w:t>
      </w:r>
      <w:r w:rsidRPr="00921D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921DFC">
        <w:rPr>
          <w:rFonts w:ascii="Calibri" w:hAnsi="Calibri" w:cs="Calibri"/>
          <w:sz w:val="20"/>
          <w:szCs w:val="20"/>
          <w:lang w:val="en-AU"/>
        </w:rPr>
        <w:t>, Danijela Gnjidic</w:t>
      </w:r>
      <w:r w:rsidRPr="00921D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921DF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921DFC">
        <w:rPr>
          <w:rFonts w:ascii="Calibri" w:hAnsi="Calibri" w:cs="Calibri"/>
          <w:sz w:val="20"/>
          <w:szCs w:val="20"/>
          <w:lang w:val="en-AU"/>
        </w:rPr>
        <w:t>School of Pharmacy, The University of Sydney, Sydney, NSW, Australia</w:t>
      </w:r>
      <w:r w:rsidR="00711813" w:rsidRPr="00921D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921DFC">
        <w:rPr>
          <w:i/>
          <w:sz w:val="20"/>
          <w:szCs w:val="20"/>
        </w:rPr>
        <w:t xml:space="preserve"> </w:t>
      </w:r>
    </w:p>
    <w:p w14:paraId="40527DCA" w14:textId="77777777" w:rsidR="00921DFC" w:rsidRPr="00921DFC" w:rsidRDefault="00921DFC" w:rsidP="00574653">
      <w:pPr>
        <w:jc w:val="both"/>
        <w:rPr>
          <w:sz w:val="20"/>
          <w:szCs w:val="20"/>
          <w:lang w:val="en-AU"/>
        </w:rPr>
      </w:pPr>
    </w:p>
    <w:p w14:paraId="171204F9" w14:textId="39A136FC" w:rsidR="00711813" w:rsidRPr="00583F2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3F22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C91CB6" w:rsidRPr="00583F22">
        <w:rPr>
          <w:rFonts w:ascii="Calibri" w:hAnsi="Calibri" w:cs="Calibri"/>
          <w:sz w:val="20"/>
          <w:szCs w:val="20"/>
          <w:lang w:val="en-AU"/>
        </w:rPr>
        <w:t xml:space="preserve">People with dementia often face challenges associated with </w:t>
      </w:r>
      <w:r w:rsidR="00EF5D80" w:rsidRPr="00583F22">
        <w:rPr>
          <w:rFonts w:ascii="Calibri" w:hAnsi="Calibri" w:cs="Calibri"/>
          <w:sz w:val="20"/>
          <w:szCs w:val="20"/>
          <w:lang w:val="en-AU"/>
        </w:rPr>
        <w:t xml:space="preserve">managing </w:t>
      </w:r>
      <w:r w:rsidR="00C91CB6" w:rsidRPr="00583F22">
        <w:rPr>
          <w:rFonts w:ascii="Calibri" w:hAnsi="Calibri" w:cs="Calibri"/>
          <w:sz w:val="20"/>
          <w:szCs w:val="20"/>
          <w:lang w:val="en-AU"/>
        </w:rPr>
        <w:t xml:space="preserve">multiple comorbidities and polypharmacy, which </w:t>
      </w:r>
      <w:r w:rsidR="00152C65" w:rsidRPr="00583F22">
        <w:rPr>
          <w:rFonts w:ascii="Calibri" w:hAnsi="Calibri" w:cs="Calibri"/>
          <w:sz w:val="20"/>
          <w:szCs w:val="20"/>
          <w:lang w:val="en-AU"/>
        </w:rPr>
        <w:t xml:space="preserve">consequently </w:t>
      </w:r>
      <w:r w:rsidR="00943114" w:rsidRPr="00583F22">
        <w:rPr>
          <w:rFonts w:ascii="Calibri" w:hAnsi="Calibri" w:cs="Calibri"/>
          <w:sz w:val="20"/>
          <w:szCs w:val="20"/>
          <w:lang w:val="en-AU"/>
        </w:rPr>
        <w:t>may</w:t>
      </w:r>
      <w:r w:rsidR="00BC5F77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91CB6" w:rsidRPr="00583F22">
        <w:rPr>
          <w:rFonts w:ascii="Calibri" w:hAnsi="Calibri" w:cs="Calibri"/>
          <w:sz w:val="20"/>
          <w:szCs w:val="20"/>
          <w:lang w:val="en-AU"/>
        </w:rPr>
        <w:t xml:space="preserve">contribute to increased demand on healthcare services. Medication management 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 xml:space="preserve">interventions </w:t>
      </w:r>
      <w:r w:rsidR="00C91CB6" w:rsidRPr="00583F22">
        <w:rPr>
          <w:rFonts w:ascii="Calibri" w:hAnsi="Calibri" w:cs="Calibri"/>
          <w:sz w:val="20"/>
          <w:szCs w:val="20"/>
          <w:lang w:val="en-AU"/>
        </w:rPr>
        <w:t xml:space="preserve">have demonstrated effectiveness in reducing medication-related problems; however, their </w:t>
      </w:r>
      <w:r w:rsidR="00014AE5" w:rsidRPr="00583F22">
        <w:rPr>
          <w:rFonts w:ascii="Calibri" w:hAnsi="Calibri" w:cs="Calibri"/>
          <w:sz w:val="20"/>
          <w:szCs w:val="20"/>
          <w:lang w:val="en-AU"/>
        </w:rPr>
        <w:t>impact on healthcare utilisation outcomes in dementia population</w:t>
      </w:r>
      <w:r w:rsidR="004B5DA1" w:rsidRPr="00583F22">
        <w:rPr>
          <w:rFonts w:ascii="Calibri" w:hAnsi="Calibri" w:cs="Calibri"/>
          <w:sz w:val="20"/>
          <w:szCs w:val="20"/>
          <w:lang w:val="en-AU"/>
        </w:rPr>
        <w:t>s</w:t>
      </w:r>
      <w:r w:rsidR="00014AE5" w:rsidRPr="00583F22">
        <w:rPr>
          <w:rFonts w:ascii="Calibri" w:hAnsi="Calibri" w:cs="Calibri"/>
          <w:sz w:val="20"/>
          <w:szCs w:val="20"/>
          <w:lang w:val="en-AU"/>
        </w:rPr>
        <w:t xml:space="preserve"> remains 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>unclear</w:t>
      </w:r>
      <w:r w:rsidR="00014AE5" w:rsidRPr="00583F22">
        <w:rPr>
          <w:rFonts w:ascii="Calibri" w:hAnsi="Calibri" w:cs="Calibri"/>
          <w:sz w:val="20"/>
          <w:szCs w:val="20"/>
          <w:lang w:val="en-AU"/>
        </w:rPr>
        <w:t>.</w:t>
      </w:r>
      <w:r w:rsidR="00D519E2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95581C0" w14:textId="77777777" w:rsidR="00711813" w:rsidRPr="00583F2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3F22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>To summarise the impact of medication management interventions on healthcare utilisation in people with dementia.</w:t>
      </w:r>
    </w:p>
    <w:p w14:paraId="505F6C8E" w14:textId="6F9442CC" w:rsidR="00711813" w:rsidRPr="00583F22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3F22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>A systematic literature search was performed in Embase, MEDLINE, Web of Science, Cochrane CENTRAL Register of Controlled Trials, CINAHL, PsycINFO</w:t>
      </w:r>
      <w:r w:rsidR="000F752A" w:rsidRPr="00583F22">
        <w:rPr>
          <w:rFonts w:ascii="Calibri" w:hAnsi="Calibri" w:cs="Calibri"/>
          <w:sz w:val="20"/>
          <w:szCs w:val="20"/>
          <w:lang w:val="en-AU"/>
        </w:rPr>
        <w:t xml:space="preserve"> from</w:t>
      </w:r>
      <w:r w:rsidR="005B35E0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1189" w:rsidRPr="00583F22">
        <w:rPr>
          <w:rFonts w:ascii="Calibri" w:hAnsi="Calibri" w:cs="Calibri"/>
          <w:sz w:val="20"/>
          <w:szCs w:val="20"/>
          <w:lang w:val="en-AU"/>
        </w:rPr>
        <w:t xml:space="preserve">database </w:t>
      </w:r>
      <w:r w:rsidR="005B35E0" w:rsidRPr="00583F22">
        <w:rPr>
          <w:rFonts w:ascii="Calibri" w:hAnsi="Calibri" w:cs="Calibri"/>
          <w:sz w:val="20"/>
          <w:szCs w:val="20"/>
          <w:lang w:val="en-AU"/>
        </w:rPr>
        <w:t>inception to</w:t>
      </w:r>
      <w:r w:rsidR="000F752A" w:rsidRPr="00583F22">
        <w:rPr>
          <w:rFonts w:ascii="Calibri" w:hAnsi="Calibri" w:cs="Calibri"/>
          <w:sz w:val="20"/>
          <w:szCs w:val="20"/>
          <w:lang w:val="en-AU"/>
        </w:rPr>
        <w:t xml:space="preserve"> April 2025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 xml:space="preserve">. All interventional studies reported on </w:t>
      </w:r>
      <w:r w:rsidR="00117752" w:rsidRPr="00583F22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>management</w:t>
      </w:r>
      <w:r w:rsidR="009D78D0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B57EB" w:rsidRPr="00583F22">
        <w:rPr>
          <w:rFonts w:ascii="Calibri" w:hAnsi="Calibri" w:cs="Calibri"/>
          <w:sz w:val="20"/>
          <w:szCs w:val="20"/>
          <w:lang w:val="en-AU"/>
        </w:rPr>
        <w:t>intervention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>s</w:t>
      </w:r>
      <w:r w:rsidR="004B57EB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 xml:space="preserve">for people with dementia were included. </w:t>
      </w:r>
      <w:r w:rsidR="0090167C" w:rsidRPr="00583F22">
        <w:rPr>
          <w:rFonts w:ascii="Calibri" w:hAnsi="Calibri" w:cs="Calibri"/>
          <w:sz w:val="20"/>
          <w:szCs w:val="20"/>
          <w:lang w:val="en-AU"/>
        </w:rPr>
        <w:t xml:space="preserve">Interventions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 xml:space="preserve">were categorised </w:t>
      </w:r>
      <w:r w:rsidR="00C0690C" w:rsidRPr="00583F22">
        <w:rPr>
          <w:rFonts w:ascii="Calibri" w:hAnsi="Calibri" w:cs="Calibri"/>
          <w:sz w:val="20"/>
          <w:szCs w:val="20"/>
          <w:lang w:val="en-AU"/>
        </w:rPr>
        <w:t xml:space="preserve">based on </w:t>
      </w:r>
      <w:r w:rsidR="005C0C63" w:rsidRPr="00583F22">
        <w:rPr>
          <w:rFonts w:ascii="Calibri" w:hAnsi="Calibri" w:cs="Calibri"/>
          <w:sz w:val="20"/>
          <w:szCs w:val="20"/>
          <w:lang w:val="en-AU"/>
        </w:rPr>
        <w:t xml:space="preserve">the global evidence </w:t>
      </w:r>
      <w:r w:rsidR="005C67D4" w:rsidRPr="00583F22">
        <w:rPr>
          <w:rFonts w:ascii="Calibri" w:hAnsi="Calibri" w:cs="Calibri"/>
          <w:sz w:val="20"/>
          <w:szCs w:val="20"/>
          <w:lang w:val="en-AU"/>
        </w:rPr>
        <w:t>guide</w:t>
      </w:r>
      <w:r w:rsidR="006D3D3D" w:rsidRPr="00583F22">
        <w:rPr>
          <w:rFonts w:ascii="Calibri" w:hAnsi="Calibri" w:cs="Calibri"/>
          <w:sz w:val="20"/>
          <w:szCs w:val="20"/>
          <w:lang w:val="en-AU"/>
        </w:rPr>
        <w:t xml:space="preserve"> of health system decision-making</w:t>
      </w:r>
      <w:r w:rsidR="005C67D4" w:rsidRPr="00583F22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0690C" w:rsidRPr="00583F22">
        <w:rPr>
          <w:rFonts w:ascii="Calibri" w:hAnsi="Calibri" w:cs="Calibri"/>
          <w:sz w:val="20"/>
          <w:szCs w:val="20"/>
          <w:lang w:val="en-AU"/>
        </w:rPr>
        <w:t>Cochrane Effective Practice and Organisation of Care</w:t>
      </w:r>
      <w:r w:rsidR="005C67D4" w:rsidRPr="00583F22">
        <w:rPr>
          <w:rFonts w:ascii="Calibri" w:hAnsi="Calibri" w:cs="Calibri"/>
          <w:sz w:val="20"/>
          <w:szCs w:val="20"/>
          <w:lang w:val="en-AU"/>
        </w:rPr>
        <w:t>)</w:t>
      </w:r>
      <w:r w:rsidR="00562A43" w:rsidRPr="00583F22">
        <w:rPr>
          <w:rFonts w:ascii="Calibri" w:hAnsi="Calibri" w:cs="Calibri"/>
          <w:sz w:val="20"/>
          <w:szCs w:val="20"/>
          <w:lang w:val="en-AU"/>
        </w:rPr>
        <w:t>.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4D18" w:rsidRPr="00583F22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C56E6A" w:rsidRPr="00583F22">
        <w:rPr>
          <w:rFonts w:ascii="Calibri" w:hAnsi="Calibri" w:cs="Calibri"/>
          <w:sz w:val="20"/>
          <w:szCs w:val="20"/>
          <w:lang w:val="en-AU"/>
        </w:rPr>
        <w:t xml:space="preserve">narrative synthesis was conducted to report study outcomes. </w:t>
      </w:r>
      <w:r w:rsidR="00574653" w:rsidRPr="00583F22">
        <w:rPr>
          <w:rFonts w:ascii="Calibri" w:hAnsi="Calibri" w:cs="Calibri"/>
          <w:sz w:val="20"/>
          <w:szCs w:val="20"/>
          <w:lang w:val="en-AU"/>
        </w:rPr>
        <w:t>Mixed Methods Appraisal Tool was used to assess the quality of all studies.</w:t>
      </w:r>
    </w:p>
    <w:p w14:paraId="659DC503" w14:textId="4794237E" w:rsidR="008C626B" w:rsidRPr="00583F22" w:rsidRDefault="0088237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3F22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2D52F0" w:rsidRPr="00583F22">
        <w:rPr>
          <w:rFonts w:ascii="Calibri" w:hAnsi="Calibri" w:cs="Calibri"/>
          <w:sz w:val="20"/>
          <w:szCs w:val="20"/>
          <w:lang w:val="en-AU"/>
        </w:rPr>
        <w:t xml:space="preserve">A total of </w:t>
      </w:r>
      <w:r w:rsidR="004777C5" w:rsidRPr="00583F22">
        <w:rPr>
          <w:rFonts w:ascii="Calibri" w:hAnsi="Calibri" w:cs="Calibri"/>
          <w:sz w:val="20"/>
          <w:szCs w:val="20"/>
          <w:lang w:val="en-AU"/>
        </w:rPr>
        <w:t xml:space="preserve">13294 articles were identified with 12 studies eligible for inclusion. </w:t>
      </w:r>
      <w:r w:rsidR="00CC1642" w:rsidRPr="00583F22">
        <w:rPr>
          <w:rFonts w:ascii="Calibri" w:hAnsi="Calibri" w:cs="Calibri"/>
          <w:sz w:val="20"/>
          <w:szCs w:val="20"/>
          <w:lang w:val="en-AU"/>
        </w:rPr>
        <w:t>Interventions were categorised into</w:t>
      </w:r>
      <w:r w:rsidR="008304EB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C1642" w:rsidRPr="00583F22">
        <w:rPr>
          <w:rFonts w:ascii="Calibri" w:hAnsi="Calibri" w:cs="Calibri"/>
          <w:sz w:val="20"/>
          <w:szCs w:val="20"/>
          <w:lang w:val="en-AU"/>
        </w:rPr>
        <w:t xml:space="preserve">interventions targeted at healthcare 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 xml:space="preserve">professionals </w:t>
      </w:r>
      <w:r w:rsidR="00CC1642" w:rsidRPr="00583F22">
        <w:rPr>
          <w:rFonts w:ascii="Calibri" w:hAnsi="Calibri" w:cs="Calibri"/>
          <w:sz w:val="20"/>
          <w:szCs w:val="20"/>
          <w:lang w:val="en-AU"/>
        </w:rPr>
        <w:t>(n=7), coordination of care (n=4)</w:t>
      </w:r>
      <w:r w:rsidR="008C7B28" w:rsidRPr="00583F2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C1642" w:rsidRPr="00583F2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E2F2A" w:rsidRPr="00583F22">
        <w:rPr>
          <w:rFonts w:ascii="Calibri" w:hAnsi="Calibri" w:cs="Calibri"/>
          <w:sz w:val="20"/>
          <w:szCs w:val="20"/>
          <w:lang w:val="en-AU"/>
        </w:rPr>
        <w:t>technology-based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 xml:space="preserve"> intervention</w:t>
      </w:r>
      <w:r w:rsidR="00594622" w:rsidRPr="00583F22">
        <w:rPr>
          <w:rFonts w:ascii="Calibri" w:hAnsi="Calibri" w:cs="Calibri"/>
          <w:sz w:val="20"/>
          <w:szCs w:val="20"/>
          <w:lang w:val="en-AU"/>
        </w:rPr>
        <w:t xml:space="preserve"> (n=1). Key components of </w:t>
      </w:r>
      <w:r w:rsidR="00AD69EE" w:rsidRPr="00583F22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6E2F2A" w:rsidRPr="00583F22">
        <w:rPr>
          <w:rFonts w:ascii="Calibri" w:hAnsi="Calibri" w:cs="Calibri"/>
          <w:sz w:val="20"/>
          <w:szCs w:val="20"/>
          <w:lang w:val="en-AU"/>
        </w:rPr>
        <w:t>management targeted</w:t>
      </w:r>
      <w:r w:rsidR="00613E1D" w:rsidRPr="00583F22">
        <w:rPr>
          <w:rFonts w:ascii="Calibri" w:hAnsi="Calibri" w:cs="Calibri"/>
          <w:sz w:val="20"/>
          <w:szCs w:val="20"/>
          <w:lang w:val="en-AU"/>
        </w:rPr>
        <w:t xml:space="preserve"> across interventions were </w:t>
      </w:r>
      <w:r w:rsidR="00AD69EE" w:rsidRPr="00583F22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1800C9" w:rsidRPr="00583F22">
        <w:rPr>
          <w:rFonts w:ascii="Calibri" w:hAnsi="Calibri" w:cs="Calibri"/>
          <w:sz w:val="20"/>
          <w:szCs w:val="20"/>
          <w:lang w:val="en-AU"/>
        </w:rPr>
        <w:t>adherence, monitoring</w:t>
      </w:r>
      <w:r w:rsidR="00831E4B" w:rsidRPr="00583F2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427FB" w:rsidRPr="00583F22">
        <w:rPr>
          <w:rFonts w:ascii="Calibri" w:hAnsi="Calibri" w:cs="Calibri"/>
          <w:sz w:val="20"/>
          <w:szCs w:val="20"/>
          <w:lang w:val="en-AU"/>
        </w:rPr>
        <w:t>review</w:t>
      </w:r>
      <w:r w:rsidR="006E18DD" w:rsidRPr="00583F22">
        <w:rPr>
          <w:rFonts w:ascii="Calibri" w:hAnsi="Calibri" w:cs="Calibri"/>
          <w:sz w:val="20"/>
          <w:szCs w:val="20"/>
          <w:lang w:val="en-AU"/>
        </w:rPr>
        <w:t>, reconciliation and deprescribing</w:t>
      </w:r>
      <w:r w:rsidR="00DE52D4" w:rsidRPr="00583F22">
        <w:rPr>
          <w:rFonts w:ascii="Calibri" w:hAnsi="Calibri" w:cs="Calibri"/>
          <w:sz w:val="20"/>
          <w:szCs w:val="20"/>
          <w:lang w:val="en-AU"/>
        </w:rPr>
        <w:t>.</w:t>
      </w:r>
      <w:r w:rsidR="00E551FE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47133" w:rsidRPr="00583F22">
        <w:rPr>
          <w:rFonts w:ascii="Calibri" w:hAnsi="Calibri" w:cs="Calibri"/>
          <w:sz w:val="20"/>
          <w:szCs w:val="20"/>
          <w:lang w:val="en-AU"/>
        </w:rPr>
        <w:t xml:space="preserve">Among these, </w:t>
      </w:r>
      <w:r w:rsidR="0026592B" w:rsidRPr="00583F22">
        <w:rPr>
          <w:rFonts w:ascii="Calibri" w:hAnsi="Calibri" w:cs="Calibri"/>
          <w:sz w:val="20"/>
          <w:szCs w:val="20"/>
          <w:lang w:val="en-AU"/>
        </w:rPr>
        <w:t xml:space="preserve">significant reduction was reported only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26592B" w:rsidRPr="00583F22">
        <w:rPr>
          <w:rFonts w:ascii="Calibri" w:hAnsi="Calibri" w:cs="Calibri"/>
          <w:sz w:val="20"/>
          <w:szCs w:val="20"/>
          <w:lang w:val="en-AU"/>
        </w:rPr>
        <w:t>coordination of care</w:t>
      </w:r>
      <w:r w:rsidR="006552E3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intervention </w:t>
      </w:r>
      <w:r w:rsidR="006552E3" w:rsidRPr="00583F22">
        <w:rPr>
          <w:rFonts w:ascii="Calibri" w:hAnsi="Calibri" w:cs="Calibri"/>
          <w:sz w:val="20"/>
          <w:szCs w:val="20"/>
          <w:lang w:val="en-AU"/>
        </w:rPr>
        <w:t>(H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azard </w:t>
      </w:r>
      <w:r w:rsidR="006552E3" w:rsidRPr="00583F22">
        <w:rPr>
          <w:rFonts w:ascii="Calibri" w:hAnsi="Calibri" w:cs="Calibri"/>
          <w:sz w:val="20"/>
          <w:szCs w:val="20"/>
          <w:lang w:val="en-AU"/>
        </w:rPr>
        <w:t>R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>atio</w:t>
      </w:r>
      <w:r w:rsidR="006552E3" w:rsidRPr="00583F22">
        <w:rPr>
          <w:rFonts w:ascii="Calibri" w:hAnsi="Calibri" w:cs="Calibri"/>
          <w:sz w:val="20"/>
          <w:szCs w:val="20"/>
          <w:lang w:val="en-AU"/>
        </w:rPr>
        <w:t xml:space="preserve">=0.49, 95% CI = 0.27-0.90). </w:t>
      </w:r>
      <w:r w:rsidR="00F87F84" w:rsidRPr="00583F22">
        <w:rPr>
          <w:rFonts w:ascii="Calibri" w:hAnsi="Calibri" w:cs="Calibri"/>
          <w:sz w:val="20"/>
          <w:szCs w:val="20"/>
          <w:lang w:val="en-AU"/>
        </w:rPr>
        <w:t xml:space="preserve">Only </w:t>
      </w:r>
      <w:r w:rsidR="002D2E4E" w:rsidRPr="00583F22">
        <w:rPr>
          <w:rFonts w:ascii="Calibri" w:hAnsi="Calibri" w:cs="Calibri"/>
          <w:sz w:val="20"/>
          <w:szCs w:val="20"/>
          <w:lang w:val="en-AU"/>
        </w:rPr>
        <w:t xml:space="preserve">one study </w:t>
      </w:r>
      <w:r w:rsidR="004509F4" w:rsidRPr="00583F22">
        <w:rPr>
          <w:rFonts w:ascii="Calibri" w:hAnsi="Calibri" w:cs="Calibri"/>
          <w:sz w:val="20"/>
          <w:szCs w:val="20"/>
          <w:lang w:val="en-AU"/>
        </w:rPr>
        <w:t xml:space="preserve">target healthcare professionals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2D2E4E" w:rsidRPr="00583F22">
        <w:rPr>
          <w:rFonts w:ascii="Calibri" w:hAnsi="Calibri" w:cs="Calibri"/>
          <w:sz w:val="20"/>
          <w:szCs w:val="20"/>
          <w:lang w:val="en-AU"/>
        </w:rPr>
        <w:t>reported significant reduction in emergency department visit in one year (</w:t>
      </w:r>
      <w:r w:rsidR="00D53048" w:rsidRPr="00583F22">
        <w:rPr>
          <w:rFonts w:ascii="Calibri" w:hAnsi="Calibri" w:cs="Calibri"/>
          <w:sz w:val="20"/>
          <w:szCs w:val="20"/>
          <w:lang w:val="en-AU"/>
        </w:rPr>
        <w:t>Incidence Rate Rati</w:t>
      </w:r>
      <w:r w:rsidR="001158F9" w:rsidRPr="00583F22">
        <w:rPr>
          <w:rFonts w:ascii="Calibri" w:hAnsi="Calibri" w:cs="Calibri"/>
          <w:sz w:val="20"/>
          <w:szCs w:val="20"/>
          <w:lang w:val="en-AU"/>
        </w:rPr>
        <w:t xml:space="preserve">o = </w:t>
      </w:r>
      <w:r w:rsidR="002D2E4E" w:rsidRPr="00583F22">
        <w:rPr>
          <w:rFonts w:ascii="Calibri" w:hAnsi="Calibri" w:cs="Calibri"/>
          <w:sz w:val="20"/>
          <w:szCs w:val="20"/>
          <w:lang w:val="en-AU"/>
        </w:rPr>
        <w:t>0.04, 95%</w:t>
      </w:r>
      <w:r w:rsidR="00403F94" w:rsidRPr="00583F22">
        <w:rPr>
          <w:rFonts w:ascii="Calibri" w:hAnsi="Calibri" w:cs="Calibri"/>
          <w:sz w:val="20"/>
          <w:szCs w:val="20"/>
          <w:lang w:val="en-AU"/>
        </w:rPr>
        <w:t xml:space="preserve"> CI = 0.01-0.13).</w:t>
      </w:r>
      <w:r w:rsidR="008D6073" w:rsidRPr="00583F2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6D24" w:rsidRPr="00583F22">
        <w:rPr>
          <w:rFonts w:ascii="Calibri" w:hAnsi="Calibri" w:cs="Calibri"/>
          <w:sz w:val="20"/>
          <w:szCs w:val="20"/>
          <w:lang w:val="en-AU"/>
        </w:rPr>
        <w:t xml:space="preserve">There was limited evidence </w:t>
      </w:r>
      <w:r w:rsidR="00EA3277" w:rsidRPr="00583F22">
        <w:rPr>
          <w:rFonts w:ascii="Calibri" w:hAnsi="Calibri" w:cs="Calibri"/>
          <w:sz w:val="20"/>
          <w:szCs w:val="20"/>
          <w:lang w:val="en-AU"/>
        </w:rPr>
        <w:t>on the impact on primary care visits (n=2</w:t>
      </w:r>
      <w:proofErr w:type="gramStart"/>
      <w:r w:rsidR="00EA3277" w:rsidRPr="00583F22">
        <w:rPr>
          <w:rFonts w:ascii="Calibri" w:hAnsi="Calibri" w:cs="Calibri"/>
          <w:sz w:val="20"/>
          <w:szCs w:val="20"/>
          <w:lang w:val="en-AU"/>
        </w:rPr>
        <w:t>)</w:t>
      </w:r>
      <w:proofErr w:type="gramEnd"/>
      <w:r w:rsidR="00EA3277" w:rsidRPr="00583F22">
        <w:rPr>
          <w:rFonts w:ascii="Calibri" w:hAnsi="Calibri" w:cs="Calibri"/>
          <w:sz w:val="20"/>
          <w:szCs w:val="20"/>
          <w:lang w:val="en-AU"/>
        </w:rPr>
        <w:t xml:space="preserve"> or institutionalisatio</w:t>
      </w:r>
      <w:r w:rsidR="001158F9" w:rsidRPr="00583F22">
        <w:rPr>
          <w:rFonts w:ascii="Calibri" w:hAnsi="Calibri" w:cs="Calibri"/>
          <w:sz w:val="20"/>
          <w:szCs w:val="20"/>
          <w:lang w:val="en-AU"/>
        </w:rPr>
        <w:t>n</w:t>
      </w:r>
      <w:r w:rsidR="00EA3277" w:rsidRPr="00583F22">
        <w:rPr>
          <w:rFonts w:ascii="Calibri" w:hAnsi="Calibri" w:cs="Calibri"/>
          <w:sz w:val="20"/>
          <w:szCs w:val="20"/>
          <w:lang w:val="en-AU"/>
        </w:rPr>
        <w:t xml:space="preserve"> (n=3) and no significant effect were observed. </w:t>
      </w:r>
      <w:r w:rsidR="00D226C5" w:rsidRPr="00583F22">
        <w:rPr>
          <w:rFonts w:ascii="Calibri" w:hAnsi="Calibri" w:cs="Calibri"/>
          <w:sz w:val="20"/>
          <w:szCs w:val="20"/>
          <w:lang w:val="en-AU"/>
        </w:rPr>
        <w:t xml:space="preserve">The quality of evidence was </w:t>
      </w:r>
      <w:r w:rsidR="0075038F" w:rsidRPr="00583F22">
        <w:rPr>
          <w:rFonts w:ascii="Calibri" w:hAnsi="Calibri" w:cs="Calibri"/>
          <w:sz w:val="20"/>
          <w:szCs w:val="20"/>
          <w:lang w:val="en-AU"/>
        </w:rPr>
        <w:t>moderate to high</w:t>
      </w:r>
      <w:r w:rsidR="00D46C48" w:rsidRPr="00583F22">
        <w:rPr>
          <w:rFonts w:ascii="Calibri" w:hAnsi="Calibri" w:cs="Calibri"/>
          <w:sz w:val="20"/>
          <w:szCs w:val="20"/>
          <w:lang w:val="en-AU"/>
        </w:rPr>
        <w:t>.</w:t>
      </w:r>
    </w:p>
    <w:p w14:paraId="3D69F118" w14:textId="39EB252F" w:rsidR="00825E20" w:rsidRPr="00583F22" w:rsidRDefault="00BD5DC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3F22">
        <w:rPr>
          <w:rFonts w:ascii="Calibri" w:hAnsi="Calibri" w:cs="Calibri"/>
          <w:sz w:val="20"/>
          <w:szCs w:val="20"/>
          <w:lang w:val="en-AU"/>
        </w:rPr>
        <w:t xml:space="preserve">Discussion. </w:t>
      </w:r>
      <w:r w:rsidR="00D2328B" w:rsidRPr="00583F22">
        <w:rPr>
          <w:rFonts w:ascii="Calibri" w:hAnsi="Calibri" w:cs="Calibri"/>
          <w:sz w:val="20"/>
          <w:szCs w:val="20"/>
          <w:lang w:val="en-AU"/>
        </w:rPr>
        <w:t xml:space="preserve">This review </w:t>
      </w:r>
      <w:r w:rsidR="006A536E" w:rsidRPr="00583F22">
        <w:rPr>
          <w:rFonts w:ascii="Calibri" w:hAnsi="Calibri" w:cs="Calibri"/>
          <w:sz w:val="20"/>
          <w:szCs w:val="20"/>
          <w:lang w:val="en-AU"/>
        </w:rPr>
        <w:t xml:space="preserve">identified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a range </w:t>
      </w:r>
      <w:r w:rsidR="008D52F4" w:rsidRPr="00583F22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115FB6" w:rsidRPr="00583F22">
        <w:rPr>
          <w:rFonts w:ascii="Calibri" w:hAnsi="Calibri" w:cs="Calibri"/>
          <w:sz w:val="20"/>
          <w:szCs w:val="20"/>
          <w:lang w:val="en-AU"/>
        </w:rPr>
        <w:t>management interventions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 tested </w:t>
      </w:r>
      <w:r w:rsidR="0013012A" w:rsidRPr="00583F22">
        <w:rPr>
          <w:rFonts w:ascii="Calibri" w:hAnsi="Calibri" w:cs="Calibri"/>
          <w:sz w:val="20"/>
          <w:szCs w:val="20"/>
          <w:lang w:val="en-AU"/>
        </w:rPr>
        <w:t>in people with dementia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 with mixed impact on healthcare related outcomes</w:t>
      </w:r>
      <w:r w:rsidR="00E50A19" w:rsidRPr="00583F2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>F</w:t>
      </w:r>
      <w:r w:rsidR="00700FC1" w:rsidRPr="00583F22">
        <w:rPr>
          <w:rFonts w:ascii="Calibri" w:hAnsi="Calibri" w:cs="Calibri"/>
          <w:sz w:val="20"/>
          <w:szCs w:val="20"/>
          <w:lang w:val="en-AU"/>
        </w:rPr>
        <w:t xml:space="preserve">uture research </w:t>
      </w:r>
      <w:r w:rsidR="00997895" w:rsidRPr="00583F22">
        <w:rPr>
          <w:rFonts w:ascii="Calibri" w:hAnsi="Calibri" w:cs="Calibri"/>
          <w:sz w:val="20"/>
          <w:szCs w:val="20"/>
          <w:lang w:val="en-AU"/>
        </w:rPr>
        <w:t xml:space="preserve">should focus on </w:t>
      </w:r>
      <w:r w:rsidR="00AA0964" w:rsidRPr="00583F22">
        <w:rPr>
          <w:rFonts w:ascii="Calibri" w:hAnsi="Calibri" w:cs="Calibri"/>
          <w:sz w:val="20"/>
          <w:szCs w:val="20"/>
          <w:lang w:val="en-AU"/>
        </w:rPr>
        <w:t xml:space="preserve">developing </w:t>
      </w:r>
      <w:r w:rsidR="009629A0" w:rsidRPr="00583F22">
        <w:rPr>
          <w:rFonts w:ascii="Calibri" w:hAnsi="Calibri" w:cs="Calibri"/>
          <w:sz w:val="20"/>
          <w:szCs w:val="20"/>
          <w:lang w:val="en-AU"/>
        </w:rPr>
        <w:t xml:space="preserve">well-designed interventions to </w:t>
      </w:r>
      <w:r w:rsidR="00A84291" w:rsidRPr="00583F22">
        <w:rPr>
          <w:rFonts w:ascii="Calibri" w:hAnsi="Calibri" w:cs="Calibri"/>
          <w:sz w:val="20"/>
          <w:szCs w:val="20"/>
          <w:lang w:val="en-AU"/>
        </w:rPr>
        <w:t xml:space="preserve">optimise </w:t>
      </w:r>
      <w:r w:rsidR="009629A0" w:rsidRPr="00583F22">
        <w:rPr>
          <w:rFonts w:ascii="Calibri" w:hAnsi="Calibri" w:cs="Calibri"/>
          <w:sz w:val="20"/>
          <w:szCs w:val="20"/>
          <w:lang w:val="en-AU"/>
        </w:rPr>
        <w:t>healthcare utilisation in people with dementia.</w:t>
      </w:r>
    </w:p>
    <w:sectPr w:rsidR="00825E20" w:rsidRPr="00583F2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1DF4" w14:textId="77777777" w:rsidR="00AC02F8" w:rsidRDefault="00AC02F8" w:rsidP="00640140">
      <w:r>
        <w:separator/>
      </w:r>
    </w:p>
  </w:endnote>
  <w:endnote w:type="continuationSeparator" w:id="0">
    <w:p w14:paraId="2AF160F7" w14:textId="77777777" w:rsidR="00AC02F8" w:rsidRDefault="00AC02F8" w:rsidP="0064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B84B" w14:textId="77777777" w:rsidR="00AC02F8" w:rsidRDefault="00AC02F8" w:rsidP="00640140">
      <w:r>
        <w:separator/>
      </w:r>
    </w:p>
  </w:footnote>
  <w:footnote w:type="continuationSeparator" w:id="0">
    <w:p w14:paraId="0FC13F98" w14:textId="77777777" w:rsidR="00AC02F8" w:rsidRDefault="00AC02F8" w:rsidP="0064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0D8"/>
    <w:multiLevelType w:val="hybridMultilevel"/>
    <w:tmpl w:val="C5CA6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1E6E"/>
    <w:rsid w:val="000051CB"/>
    <w:rsid w:val="00014AE5"/>
    <w:rsid w:val="00055080"/>
    <w:rsid w:val="00086265"/>
    <w:rsid w:val="00095D8D"/>
    <w:rsid w:val="000A1B97"/>
    <w:rsid w:val="000A4FA6"/>
    <w:rsid w:val="000B3753"/>
    <w:rsid w:val="000C4F49"/>
    <w:rsid w:val="000C78BC"/>
    <w:rsid w:val="000E5AC9"/>
    <w:rsid w:val="000E78C7"/>
    <w:rsid w:val="000F752A"/>
    <w:rsid w:val="00112249"/>
    <w:rsid w:val="001158F9"/>
    <w:rsid w:val="00115FB6"/>
    <w:rsid w:val="00117752"/>
    <w:rsid w:val="00124F0A"/>
    <w:rsid w:val="0013012A"/>
    <w:rsid w:val="00146868"/>
    <w:rsid w:val="00151907"/>
    <w:rsid w:val="00152C65"/>
    <w:rsid w:val="0015528D"/>
    <w:rsid w:val="00160CED"/>
    <w:rsid w:val="001800C9"/>
    <w:rsid w:val="00180434"/>
    <w:rsid w:val="001852DB"/>
    <w:rsid w:val="00190FBF"/>
    <w:rsid w:val="00195CE8"/>
    <w:rsid w:val="001A34D9"/>
    <w:rsid w:val="001D2902"/>
    <w:rsid w:val="001E2D86"/>
    <w:rsid w:val="001F3525"/>
    <w:rsid w:val="001F7425"/>
    <w:rsid w:val="00213C7C"/>
    <w:rsid w:val="00220E27"/>
    <w:rsid w:val="002226BB"/>
    <w:rsid w:val="002272B0"/>
    <w:rsid w:val="0023149F"/>
    <w:rsid w:val="002346F9"/>
    <w:rsid w:val="002459EA"/>
    <w:rsid w:val="0026592B"/>
    <w:rsid w:val="0028249A"/>
    <w:rsid w:val="002A1E01"/>
    <w:rsid w:val="002B3E2E"/>
    <w:rsid w:val="002B4FDA"/>
    <w:rsid w:val="002C618A"/>
    <w:rsid w:val="002D2E4E"/>
    <w:rsid w:val="002D3D65"/>
    <w:rsid w:val="002D52F0"/>
    <w:rsid w:val="002F5759"/>
    <w:rsid w:val="00300B92"/>
    <w:rsid w:val="003238D9"/>
    <w:rsid w:val="0032405B"/>
    <w:rsid w:val="00324C6C"/>
    <w:rsid w:val="00332C76"/>
    <w:rsid w:val="00332CE0"/>
    <w:rsid w:val="00354F3C"/>
    <w:rsid w:val="00363CC5"/>
    <w:rsid w:val="00371E01"/>
    <w:rsid w:val="00387491"/>
    <w:rsid w:val="0039046A"/>
    <w:rsid w:val="00391F4D"/>
    <w:rsid w:val="003A289C"/>
    <w:rsid w:val="003B19ED"/>
    <w:rsid w:val="003B5687"/>
    <w:rsid w:val="003C2B89"/>
    <w:rsid w:val="003C5701"/>
    <w:rsid w:val="003C7F54"/>
    <w:rsid w:val="003D524C"/>
    <w:rsid w:val="003D5FE5"/>
    <w:rsid w:val="003D74DE"/>
    <w:rsid w:val="003E10A2"/>
    <w:rsid w:val="003E2A24"/>
    <w:rsid w:val="003F145D"/>
    <w:rsid w:val="003F1C19"/>
    <w:rsid w:val="00403F94"/>
    <w:rsid w:val="00416611"/>
    <w:rsid w:val="0041721C"/>
    <w:rsid w:val="00430F97"/>
    <w:rsid w:val="00442F60"/>
    <w:rsid w:val="00444224"/>
    <w:rsid w:val="0044750F"/>
    <w:rsid w:val="004509F4"/>
    <w:rsid w:val="00470ED6"/>
    <w:rsid w:val="004777C5"/>
    <w:rsid w:val="0048001F"/>
    <w:rsid w:val="004829DA"/>
    <w:rsid w:val="00483B05"/>
    <w:rsid w:val="00487D90"/>
    <w:rsid w:val="004A57A5"/>
    <w:rsid w:val="004B57EB"/>
    <w:rsid w:val="004B5DA1"/>
    <w:rsid w:val="004B63A1"/>
    <w:rsid w:val="004E28B9"/>
    <w:rsid w:val="004E475C"/>
    <w:rsid w:val="004E50FC"/>
    <w:rsid w:val="004E5450"/>
    <w:rsid w:val="004E55DA"/>
    <w:rsid w:val="004F18C9"/>
    <w:rsid w:val="00506D3E"/>
    <w:rsid w:val="00511783"/>
    <w:rsid w:val="005517B3"/>
    <w:rsid w:val="00562A43"/>
    <w:rsid w:val="00564460"/>
    <w:rsid w:val="00565621"/>
    <w:rsid w:val="00574653"/>
    <w:rsid w:val="00575E1F"/>
    <w:rsid w:val="00580A83"/>
    <w:rsid w:val="00583F22"/>
    <w:rsid w:val="00590CAA"/>
    <w:rsid w:val="0059162D"/>
    <w:rsid w:val="00594622"/>
    <w:rsid w:val="0059609A"/>
    <w:rsid w:val="00597659"/>
    <w:rsid w:val="005B0CA7"/>
    <w:rsid w:val="005B35E0"/>
    <w:rsid w:val="005B4C88"/>
    <w:rsid w:val="005C00C5"/>
    <w:rsid w:val="005C0C63"/>
    <w:rsid w:val="005C67D4"/>
    <w:rsid w:val="005D1700"/>
    <w:rsid w:val="005E0F3B"/>
    <w:rsid w:val="005E1E0C"/>
    <w:rsid w:val="005E48A2"/>
    <w:rsid w:val="005E5859"/>
    <w:rsid w:val="005E62BE"/>
    <w:rsid w:val="00601B64"/>
    <w:rsid w:val="00613E1D"/>
    <w:rsid w:val="00616776"/>
    <w:rsid w:val="00640140"/>
    <w:rsid w:val="00642F15"/>
    <w:rsid w:val="006434C0"/>
    <w:rsid w:val="00651AE9"/>
    <w:rsid w:val="006550B1"/>
    <w:rsid w:val="006552E3"/>
    <w:rsid w:val="0069384C"/>
    <w:rsid w:val="00694BF1"/>
    <w:rsid w:val="006A2BCD"/>
    <w:rsid w:val="006A536E"/>
    <w:rsid w:val="006D3D3D"/>
    <w:rsid w:val="006E18DD"/>
    <w:rsid w:val="006E2F2A"/>
    <w:rsid w:val="006F1655"/>
    <w:rsid w:val="00700FC1"/>
    <w:rsid w:val="00701E55"/>
    <w:rsid w:val="00711813"/>
    <w:rsid w:val="007160B4"/>
    <w:rsid w:val="00724E3C"/>
    <w:rsid w:val="00741994"/>
    <w:rsid w:val="00743C46"/>
    <w:rsid w:val="007450B7"/>
    <w:rsid w:val="0075038F"/>
    <w:rsid w:val="00760B17"/>
    <w:rsid w:val="007963C4"/>
    <w:rsid w:val="007968CB"/>
    <w:rsid w:val="00796B3D"/>
    <w:rsid w:val="007B0635"/>
    <w:rsid w:val="007C4B9B"/>
    <w:rsid w:val="00806A19"/>
    <w:rsid w:val="00814737"/>
    <w:rsid w:val="00815F45"/>
    <w:rsid w:val="00825E20"/>
    <w:rsid w:val="008304EB"/>
    <w:rsid w:val="00831E4B"/>
    <w:rsid w:val="00832850"/>
    <w:rsid w:val="008427FB"/>
    <w:rsid w:val="00847133"/>
    <w:rsid w:val="00847AD9"/>
    <w:rsid w:val="008577FC"/>
    <w:rsid w:val="00866C2D"/>
    <w:rsid w:val="00876CFC"/>
    <w:rsid w:val="0088237C"/>
    <w:rsid w:val="00885303"/>
    <w:rsid w:val="008909C9"/>
    <w:rsid w:val="008A0BCE"/>
    <w:rsid w:val="008C626B"/>
    <w:rsid w:val="008C7B28"/>
    <w:rsid w:val="008D4670"/>
    <w:rsid w:val="008D52F4"/>
    <w:rsid w:val="008D6073"/>
    <w:rsid w:val="008E0079"/>
    <w:rsid w:val="008E28B1"/>
    <w:rsid w:val="008E47F6"/>
    <w:rsid w:val="008E508F"/>
    <w:rsid w:val="008E693A"/>
    <w:rsid w:val="008F420E"/>
    <w:rsid w:val="0090167C"/>
    <w:rsid w:val="00921DFC"/>
    <w:rsid w:val="0092529B"/>
    <w:rsid w:val="00931655"/>
    <w:rsid w:val="009325A7"/>
    <w:rsid w:val="009328AF"/>
    <w:rsid w:val="00935419"/>
    <w:rsid w:val="00943114"/>
    <w:rsid w:val="00947B77"/>
    <w:rsid w:val="009621EB"/>
    <w:rsid w:val="009629A0"/>
    <w:rsid w:val="00975C66"/>
    <w:rsid w:val="0097665E"/>
    <w:rsid w:val="00993BB4"/>
    <w:rsid w:val="00997895"/>
    <w:rsid w:val="009A1CBD"/>
    <w:rsid w:val="009B7A8C"/>
    <w:rsid w:val="009D78D0"/>
    <w:rsid w:val="009E2228"/>
    <w:rsid w:val="009F04B6"/>
    <w:rsid w:val="009F06D6"/>
    <w:rsid w:val="009F3A0C"/>
    <w:rsid w:val="009F74A7"/>
    <w:rsid w:val="00A03A1A"/>
    <w:rsid w:val="00A13043"/>
    <w:rsid w:val="00A2450B"/>
    <w:rsid w:val="00A266B4"/>
    <w:rsid w:val="00A31718"/>
    <w:rsid w:val="00A61479"/>
    <w:rsid w:val="00A71DEF"/>
    <w:rsid w:val="00A77313"/>
    <w:rsid w:val="00A84291"/>
    <w:rsid w:val="00A9655D"/>
    <w:rsid w:val="00AA0964"/>
    <w:rsid w:val="00AB0C75"/>
    <w:rsid w:val="00AB3962"/>
    <w:rsid w:val="00AC02F8"/>
    <w:rsid w:val="00AC6D24"/>
    <w:rsid w:val="00AD64DB"/>
    <w:rsid w:val="00AD69EE"/>
    <w:rsid w:val="00AE1482"/>
    <w:rsid w:val="00AE2DA6"/>
    <w:rsid w:val="00AF18AF"/>
    <w:rsid w:val="00B02664"/>
    <w:rsid w:val="00B12E35"/>
    <w:rsid w:val="00B14FB4"/>
    <w:rsid w:val="00B22676"/>
    <w:rsid w:val="00B25EE7"/>
    <w:rsid w:val="00B57A38"/>
    <w:rsid w:val="00B76873"/>
    <w:rsid w:val="00B958C5"/>
    <w:rsid w:val="00BA335C"/>
    <w:rsid w:val="00BA5A0D"/>
    <w:rsid w:val="00BC5F77"/>
    <w:rsid w:val="00BC5FCC"/>
    <w:rsid w:val="00BD5DCC"/>
    <w:rsid w:val="00C0690C"/>
    <w:rsid w:val="00C11BF5"/>
    <w:rsid w:val="00C132EC"/>
    <w:rsid w:val="00C4565F"/>
    <w:rsid w:val="00C46412"/>
    <w:rsid w:val="00C46793"/>
    <w:rsid w:val="00C56E6A"/>
    <w:rsid w:val="00C60A71"/>
    <w:rsid w:val="00C61695"/>
    <w:rsid w:val="00C67860"/>
    <w:rsid w:val="00C90126"/>
    <w:rsid w:val="00C91A28"/>
    <w:rsid w:val="00C91CB6"/>
    <w:rsid w:val="00CC1642"/>
    <w:rsid w:val="00CC3FF1"/>
    <w:rsid w:val="00CE1CB0"/>
    <w:rsid w:val="00D02593"/>
    <w:rsid w:val="00D0620C"/>
    <w:rsid w:val="00D0764B"/>
    <w:rsid w:val="00D15F9F"/>
    <w:rsid w:val="00D21D73"/>
    <w:rsid w:val="00D226C5"/>
    <w:rsid w:val="00D2328B"/>
    <w:rsid w:val="00D35A3C"/>
    <w:rsid w:val="00D413BB"/>
    <w:rsid w:val="00D46C48"/>
    <w:rsid w:val="00D519E2"/>
    <w:rsid w:val="00D53048"/>
    <w:rsid w:val="00D55F3B"/>
    <w:rsid w:val="00D91FC8"/>
    <w:rsid w:val="00D95F8F"/>
    <w:rsid w:val="00DA2731"/>
    <w:rsid w:val="00DC213B"/>
    <w:rsid w:val="00DC295E"/>
    <w:rsid w:val="00DC3AEC"/>
    <w:rsid w:val="00DC5186"/>
    <w:rsid w:val="00DD01D0"/>
    <w:rsid w:val="00DD1F87"/>
    <w:rsid w:val="00DE52D4"/>
    <w:rsid w:val="00DF68A0"/>
    <w:rsid w:val="00DF7846"/>
    <w:rsid w:val="00E01189"/>
    <w:rsid w:val="00E21741"/>
    <w:rsid w:val="00E30D9A"/>
    <w:rsid w:val="00E43A8A"/>
    <w:rsid w:val="00E50A19"/>
    <w:rsid w:val="00E551FE"/>
    <w:rsid w:val="00EA3277"/>
    <w:rsid w:val="00EB6AFD"/>
    <w:rsid w:val="00EC2D8A"/>
    <w:rsid w:val="00EC64A1"/>
    <w:rsid w:val="00ED5D6E"/>
    <w:rsid w:val="00EF12F3"/>
    <w:rsid w:val="00EF5D80"/>
    <w:rsid w:val="00F02477"/>
    <w:rsid w:val="00F20D93"/>
    <w:rsid w:val="00F36403"/>
    <w:rsid w:val="00F87F84"/>
    <w:rsid w:val="00F90F73"/>
    <w:rsid w:val="00F92D64"/>
    <w:rsid w:val="00F97620"/>
    <w:rsid w:val="00FA4D18"/>
    <w:rsid w:val="00FB5888"/>
    <w:rsid w:val="00FC00E8"/>
    <w:rsid w:val="00FC420F"/>
    <w:rsid w:val="00FF171B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E489E"/>
  <w15:chartTrackingRefBased/>
  <w15:docId w15:val="{DBE71315-112C-42C8-A6A2-4ACE87DD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5AC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F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0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40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058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401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01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01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01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38DD4-B623-4E66-973A-1B4E6AA2A36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Patricia Yu</cp:lastModifiedBy>
  <cp:revision>248</cp:revision>
  <cp:lastPrinted>2013-06-13T05:15:00Z</cp:lastPrinted>
  <dcterms:created xsi:type="dcterms:W3CDTF">2025-08-26T05:48:00Z</dcterms:created>
  <dcterms:modified xsi:type="dcterms:W3CDTF">2025-09-02T04:58:00Z</dcterms:modified>
</cp:coreProperties>
</file>