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AA466" w14:textId="77777777" w:rsidR="00FB53D9" w:rsidRPr="00FB53D9" w:rsidRDefault="00FB53D9" w:rsidP="00FB53D9">
      <w:pPr>
        <w:jc w:val="both"/>
        <w:rPr>
          <w:rFonts w:ascii="Calibri" w:hAnsi="Calibri" w:cs="Calibri"/>
          <w:b/>
          <w:bCs/>
          <w:sz w:val="20"/>
          <w:szCs w:val="20"/>
          <w:u w:val="single"/>
          <w:lang w:val="en-GB"/>
        </w:rPr>
      </w:pPr>
      <w:r w:rsidRPr="00FB53D9">
        <w:rPr>
          <w:rFonts w:ascii="Calibri" w:hAnsi="Calibri" w:cs="Calibri"/>
          <w:b/>
          <w:bCs/>
          <w:sz w:val="20"/>
          <w:szCs w:val="20"/>
          <w:u w:val="single"/>
          <w:lang w:val="en-GB"/>
        </w:rPr>
        <w:t>Pharmacological Impacts of NRAS Mutations in Drug-Resistant Acute Myeloid Leukaemia</w:t>
      </w:r>
    </w:p>
    <w:p w14:paraId="20335E51" w14:textId="196E14C6" w:rsidR="00FB53D9" w:rsidRPr="00FB53D9" w:rsidRDefault="00FB53D9" w:rsidP="00FB53D9">
      <w:pPr>
        <w:jc w:val="both"/>
        <w:rPr>
          <w:rFonts w:ascii="Calibri" w:hAnsi="Calibri" w:cs="Calibri"/>
          <w:i/>
          <w:iCs/>
          <w:sz w:val="20"/>
          <w:szCs w:val="20"/>
          <w:lang w:val="en-GB"/>
        </w:rPr>
      </w:pPr>
      <w:r w:rsidRPr="00FB53D9">
        <w:rPr>
          <w:rFonts w:ascii="Calibri" w:hAnsi="Calibri" w:cs="Calibri"/>
          <w:i/>
          <w:iCs/>
          <w:sz w:val="20"/>
          <w:szCs w:val="20"/>
          <w:u w:val="single"/>
          <w:lang w:val="en-GB"/>
        </w:rPr>
        <w:t xml:space="preserve">Fiona M. Healy </w:t>
      </w:r>
      <w:r w:rsidRPr="00FB53D9">
        <w:rPr>
          <w:rFonts w:ascii="Calibri" w:hAnsi="Calibri" w:cs="Calibri"/>
          <w:i/>
          <w:iCs/>
          <w:sz w:val="20"/>
          <w:szCs w:val="20"/>
          <w:u w:val="single"/>
          <w:vertAlign w:val="superscript"/>
          <w:lang w:val="en-GB"/>
        </w:rPr>
        <w:t>1</w:t>
      </w:r>
      <w:r w:rsidRPr="00FB53D9">
        <w:rPr>
          <w:rFonts w:ascii="Calibri" w:hAnsi="Calibri" w:cs="Calibri"/>
          <w:i/>
          <w:iCs/>
          <w:sz w:val="20"/>
          <w:szCs w:val="20"/>
          <w:u w:val="single"/>
          <w:lang w:val="en-GB"/>
        </w:rPr>
        <w:t xml:space="preserve">, </w:t>
      </w:r>
      <w:r w:rsidRPr="00FB53D9">
        <w:rPr>
          <w:rFonts w:ascii="Calibri" w:hAnsi="Calibri" w:cs="Calibri"/>
          <w:i/>
          <w:iCs/>
          <w:sz w:val="20"/>
          <w:szCs w:val="20"/>
          <w:lang w:val="en-GB"/>
        </w:rPr>
        <w:t>Vanessa Marensi</w:t>
      </w:r>
      <w:r w:rsidRPr="00FB53D9">
        <w:rPr>
          <w:rFonts w:ascii="Calibri" w:hAnsi="Calibri" w:cs="Calibri"/>
          <w:i/>
          <w:iCs/>
          <w:sz w:val="20"/>
          <w:szCs w:val="20"/>
          <w:vertAlign w:val="superscript"/>
          <w:lang w:val="en-GB"/>
        </w:rPr>
        <w:t xml:space="preserve"> 1,</w:t>
      </w:r>
      <w:r>
        <w:rPr>
          <w:rFonts w:ascii="Calibri" w:hAnsi="Calibri" w:cs="Calibri"/>
          <w:i/>
          <w:iCs/>
          <w:sz w:val="20"/>
          <w:szCs w:val="20"/>
          <w:vertAlign w:val="superscript"/>
          <w:lang w:val="en-GB"/>
        </w:rPr>
        <w:t>2</w:t>
      </w:r>
      <w:r w:rsidRPr="00FB53D9">
        <w:rPr>
          <w:rFonts w:ascii="Calibri" w:hAnsi="Calibri" w:cs="Calibri"/>
          <w:i/>
          <w:iCs/>
          <w:sz w:val="20"/>
          <w:szCs w:val="20"/>
          <w:lang w:val="en-GB"/>
        </w:rPr>
        <w:t xml:space="preserve">, Patrycja M. Utnik </w:t>
      </w:r>
      <w:r w:rsidRPr="00FB53D9">
        <w:rPr>
          <w:rFonts w:ascii="Calibri" w:hAnsi="Calibri" w:cs="Calibri"/>
          <w:i/>
          <w:iCs/>
          <w:sz w:val="20"/>
          <w:szCs w:val="20"/>
          <w:vertAlign w:val="superscript"/>
          <w:lang w:val="en-GB"/>
        </w:rPr>
        <w:t>1</w:t>
      </w:r>
      <w:r w:rsidRPr="00FB53D9">
        <w:rPr>
          <w:rFonts w:ascii="Calibri" w:hAnsi="Calibri" w:cs="Calibri"/>
          <w:i/>
          <w:iCs/>
          <w:sz w:val="20"/>
          <w:szCs w:val="20"/>
          <w:lang w:val="en-GB"/>
        </w:rPr>
        <w:t xml:space="preserve">, John F. Woolley </w:t>
      </w:r>
      <w:r w:rsidRPr="00FB53D9">
        <w:rPr>
          <w:rFonts w:ascii="Calibri" w:hAnsi="Calibri" w:cs="Calibri"/>
          <w:i/>
          <w:iCs/>
          <w:sz w:val="20"/>
          <w:szCs w:val="20"/>
          <w:vertAlign w:val="superscript"/>
          <w:lang w:val="en-GB"/>
        </w:rPr>
        <w:t>1</w:t>
      </w:r>
      <w:r w:rsidRPr="00FB53D9">
        <w:rPr>
          <w:rFonts w:ascii="Calibri" w:hAnsi="Calibri" w:cs="Calibri"/>
          <w:i/>
          <w:iCs/>
          <w:sz w:val="20"/>
          <w:szCs w:val="20"/>
          <w:lang w:val="en-GB"/>
        </w:rPr>
        <w:t>, Joseph R. Slupsky</w:t>
      </w:r>
      <w:r>
        <w:rPr>
          <w:rFonts w:ascii="Calibri" w:hAnsi="Calibri" w:cs="Calibri"/>
          <w:i/>
          <w:iCs/>
          <w:sz w:val="20"/>
          <w:szCs w:val="20"/>
          <w:vertAlign w:val="superscript"/>
          <w:lang w:val="en-GB"/>
        </w:rPr>
        <w:t>1</w:t>
      </w:r>
      <w:r w:rsidRPr="00FB53D9">
        <w:rPr>
          <w:rFonts w:ascii="Calibri" w:hAnsi="Calibri" w:cs="Calibri"/>
          <w:i/>
          <w:iCs/>
          <w:sz w:val="20"/>
          <w:szCs w:val="20"/>
          <w:lang w:val="en-GB"/>
        </w:rPr>
        <w:t>, David J. MacEwan</w:t>
      </w:r>
      <w:r w:rsidRPr="00FB53D9">
        <w:rPr>
          <w:rFonts w:ascii="Calibri" w:hAnsi="Calibri" w:cs="Calibri"/>
          <w:i/>
          <w:iCs/>
          <w:sz w:val="20"/>
          <w:szCs w:val="20"/>
          <w:vertAlign w:val="superscript"/>
          <w:lang w:val="en-GB"/>
        </w:rPr>
        <w:t>1</w:t>
      </w:r>
    </w:p>
    <w:p w14:paraId="475C401A" w14:textId="0E461C3D" w:rsidR="00711813" w:rsidRPr="004E5450" w:rsidRDefault="00FB53D9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FB53D9">
        <w:rPr>
          <w:rFonts w:ascii="Calibri" w:hAnsi="Calibri" w:cs="Calibri"/>
          <w:i/>
          <w:iCs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Institute of Systems, Molecular and Integrative Biology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University of Liverpool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Liverpool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Merseyside</w:t>
      </w:r>
      <w:r w:rsidR="00EF12F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United Kingdom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; </w:t>
      </w:r>
      <w:r>
        <w:rPr>
          <w:rFonts w:ascii="Calibri" w:hAnsi="Calibri" w:cs="Calibri"/>
          <w:i/>
          <w:iCs/>
          <w:sz w:val="20"/>
          <w:szCs w:val="20"/>
          <w:vertAlign w:val="superscript"/>
          <w:lang w:val="en-AU"/>
        </w:rPr>
        <w:t>2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North Wales Medical School, Bangor University, Bangor, Wales.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39140AE6" w14:textId="2FE2578B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50F2F125" w14:textId="7F311AFB" w:rsidR="00711813" w:rsidRPr="004E5450" w:rsidRDefault="00711813" w:rsidP="00642B55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</w:t>
      </w:r>
      <w:r w:rsidR="00FB53D9">
        <w:rPr>
          <w:rFonts w:ascii="Calibri" w:hAnsi="Calibri" w:cs="Calibri"/>
          <w:b/>
          <w:bCs/>
          <w:sz w:val="20"/>
          <w:szCs w:val="20"/>
          <w:lang w:val="en-AU"/>
        </w:rPr>
        <w:t>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B53D9" w:rsidRPr="00FB53D9">
        <w:rPr>
          <w:rFonts w:ascii="Calibri" w:hAnsi="Calibri" w:cs="Calibri"/>
          <w:sz w:val="20"/>
          <w:szCs w:val="20"/>
          <w:lang w:val="en-AU"/>
        </w:rPr>
        <w:t xml:space="preserve">Acute myeloid leukaemia (AML) poses a significant clinical problem, with clonal heterogeneity and a lack of targeted therapies contributing to poor prognosis and high mortality. Small molecule inhibitors such as the BCL2-family inhibitor </w:t>
      </w:r>
      <w:proofErr w:type="spellStart"/>
      <w:r w:rsidR="00FB53D9" w:rsidRPr="00FB53D9">
        <w:rPr>
          <w:rFonts w:ascii="Calibri" w:hAnsi="Calibri" w:cs="Calibri"/>
          <w:sz w:val="20"/>
          <w:szCs w:val="20"/>
          <w:lang w:val="en-AU"/>
        </w:rPr>
        <w:t>venetoclax</w:t>
      </w:r>
      <w:proofErr w:type="spellEnd"/>
      <w:r w:rsidR="00FB53D9" w:rsidRPr="00FB53D9">
        <w:rPr>
          <w:rFonts w:ascii="Calibri" w:hAnsi="Calibri" w:cs="Calibri"/>
          <w:sz w:val="20"/>
          <w:szCs w:val="20"/>
          <w:lang w:val="en-AU"/>
        </w:rPr>
        <w:t xml:space="preserve"> and the FLT3 inhibitor quizartinib have proven useful recently, however resistance to these has been attributed to NRAS mutations. </w:t>
      </w:r>
    </w:p>
    <w:p w14:paraId="1319FF3F" w14:textId="1785B302" w:rsidR="00711813" w:rsidRPr="004E5450" w:rsidRDefault="00711813" w:rsidP="00642B55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="00FB53D9">
        <w:rPr>
          <w:rFonts w:ascii="Calibri" w:hAnsi="Calibri" w:cs="Calibri"/>
          <w:b/>
          <w:bCs/>
          <w:sz w:val="20"/>
          <w:szCs w:val="20"/>
          <w:lang w:val="en-AU"/>
        </w:rPr>
        <w:t>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B53D9">
        <w:rPr>
          <w:rFonts w:ascii="Calibri" w:hAnsi="Calibri" w:cs="Calibri"/>
          <w:sz w:val="20"/>
          <w:szCs w:val="20"/>
          <w:lang w:val="en-AU"/>
        </w:rPr>
        <w:t>To assess</w:t>
      </w:r>
      <w:r w:rsidR="00FB53D9" w:rsidRPr="00FB53D9">
        <w:rPr>
          <w:rFonts w:ascii="Calibri" w:hAnsi="Calibri" w:cs="Calibri"/>
          <w:sz w:val="20"/>
          <w:szCs w:val="20"/>
          <w:lang w:val="en-AU"/>
        </w:rPr>
        <w:t xml:space="preserve"> phenotypic impacts of </w:t>
      </w:r>
      <w:proofErr w:type="gramStart"/>
      <w:r w:rsidR="00FB53D9" w:rsidRPr="00FB53D9">
        <w:rPr>
          <w:rFonts w:ascii="Calibri" w:hAnsi="Calibri" w:cs="Calibri"/>
          <w:sz w:val="20"/>
          <w:szCs w:val="20"/>
          <w:lang w:val="en-AU"/>
        </w:rPr>
        <w:t>clinically-relevant</w:t>
      </w:r>
      <w:proofErr w:type="gramEnd"/>
      <w:r w:rsidR="00FB53D9" w:rsidRPr="00FB53D9">
        <w:rPr>
          <w:rFonts w:ascii="Calibri" w:hAnsi="Calibri" w:cs="Calibri"/>
          <w:sz w:val="20"/>
          <w:szCs w:val="20"/>
          <w:lang w:val="en-AU"/>
        </w:rPr>
        <w:t xml:space="preserve"> NRAS mutations in AML</w:t>
      </w:r>
      <w:r w:rsidR="00FB53D9">
        <w:rPr>
          <w:rFonts w:ascii="Calibri" w:hAnsi="Calibri" w:cs="Calibri"/>
          <w:sz w:val="20"/>
          <w:szCs w:val="20"/>
          <w:lang w:val="en-AU"/>
        </w:rPr>
        <w:t xml:space="preserve"> and </w:t>
      </w:r>
      <w:r w:rsidR="00FB53D9" w:rsidRPr="00FB53D9">
        <w:rPr>
          <w:rFonts w:ascii="Calibri" w:hAnsi="Calibri" w:cs="Calibri"/>
          <w:sz w:val="20"/>
          <w:szCs w:val="20"/>
          <w:lang w:val="en-AU"/>
        </w:rPr>
        <w:t xml:space="preserve">how to overcome </w:t>
      </w:r>
      <w:r w:rsidR="00FB53D9">
        <w:rPr>
          <w:rFonts w:ascii="Calibri" w:hAnsi="Calibri" w:cs="Calibri"/>
          <w:sz w:val="20"/>
          <w:szCs w:val="20"/>
          <w:lang w:val="en-AU"/>
        </w:rPr>
        <w:t xml:space="preserve">their </w:t>
      </w:r>
      <w:r w:rsidR="00FB53D9" w:rsidRPr="00FB53D9">
        <w:rPr>
          <w:rFonts w:ascii="Calibri" w:hAnsi="Calibri" w:cs="Calibri"/>
          <w:sz w:val="20"/>
          <w:szCs w:val="20"/>
          <w:lang w:val="en-AU"/>
        </w:rPr>
        <w:t>risk.</w:t>
      </w:r>
    </w:p>
    <w:p w14:paraId="608C85A2" w14:textId="2B272365" w:rsidR="00FB53D9" w:rsidRPr="00FB53D9" w:rsidRDefault="00711813" w:rsidP="00642B55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="00FB53D9">
        <w:rPr>
          <w:rFonts w:ascii="Calibri" w:hAnsi="Calibri" w:cs="Calibri"/>
          <w:b/>
          <w:bCs/>
          <w:sz w:val="20"/>
          <w:szCs w:val="20"/>
          <w:lang w:val="en-AU"/>
        </w:rPr>
        <w:t>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B53D9" w:rsidRPr="00FB53D9">
        <w:rPr>
          <w:rFonts w:ascii="Calibri" w:hAnsi="Calibri" w:cs="Calibri"/>
          <w:sz w:val="20"/>
          <w:szCs w:val="20"/>
          <w:lang w:val="en-GB"/>
        </w:rPr>
        <w:t xml:space="preserve">NRAS wild-type (WT), G12C, G12D and Q61K over-expressing MOLM-13 cells were generated using lentiviral transduction. </w:t>
      </w:r>
      <w:proofErr w:type="spellStart"/>
      <w:r w:rsidR="00FB53D9" w:rsidRPr="00FB53D9">
        <w:rPr>
          <w:rFonts w:ascii="Calibri" w:hAnsi="Calibri" w:cs="Calibri"/>
          <w:sz w:val="20"/>
          <w:szCs w:val="20"/>
          <w:lang w:val="en-GB"/>
        </w:rPr>
        <w:t>RNASeq</w:t>
      </w:r>
      <w:proofErr w:type="spellEnd"/>
      <w:r w:rsidR="00FB53D9" w:rsidRPr="00FB53D9">
        <w:rPr>
          <w:rFonts w:ascii="Calibri" w:hAnsi="Calibri" w:cs="Calibri"/>
          <w:sz w:val="20"/>
          <w:szCs w:val="20"/>
          <w:lang w:val="en-GB"/>
        </w:rPr>
        <w:t xml:space="preserve"> validated by qPCR assessed transcriptional alterations. Proliferative and colony forming capacity of over-expressing cells was assessed </w:t>
      </w:r>
      <w:r w:rsidR="00FB53D9" w:rsidRPr="00FB53D9">
        <w:rPr>
          <w:rFonts w:ascii="Calibri" w:hAnsi="Calibri" w:cs="Calibri"/>
          <w:i/>
          <w:iCs/>
          <w:sz w:val="20"/>
          <w:szCs w:val="20"/>
          <w:lang w:val="en-GB"/>
        </w:rPr>
        <w:t>in vitro</w:t>
      </w:r>
      <w:r w:rsidR="00FB53D9" w:rsidRPr="00FB53D9">
        <w:rPr>
          <w:rFonts w:ascii="Calibri" w:hAnsi="Calibri" w:cs="Calibri"/>
          <w:sz w:val="20"/>
          <w:szCs w:val="20"/>
          <w:lang w:val="en-GB"/>
        </w:rPr>
        <w:t xml:space="preserve">. </w:t>
      </w:r>
      <w:r w:rsidR="00FB53D9">
        <w:rPr>
          <w:rFonts w:ascii="Calibri" w:hAnsi="Calibri" w:cs="Calibri"/>
          <w:sz w:val="20"/>
          <w:szCs w:val="20"/>
          <w:lang w:val="en-GB"/>
        </w:rPr>
        <w:t>Cell death mechanisms</w:t>
      </w:r>
      <w:r w:rsidR="00FB53D9" w:rsidRPr="00FB53D9">
        <w:rPr>
          <w:rFonts w:ascii="Calibri" w:hAnsi="Calibri" w:cs="Calibri"/>
          <w:sz w:val="20"/>
          <w:szCs w:val="20"/>
          <w:lang w:val="en-GB"/>
        </w:rPr>
        <w:t xml:space="preserve"> induced by treatment with quizartinib, </w:t>
      </w:r>
      <w:proofErr w:type="spellStart"/>
      <w:r w:rsidR="00FB53D9" w:rsidRPr="00FB53D9">
        <w:rPr>
          <w:rFonts w:ascii="Calibri" w:hAnsi="Calibri" w:cs="Calibri"/>
          <w:sz w:val="20"/>
          <w:szCs w:val="20"/>
          <w:lang w:val="en-GB"/>
        </w:rPr>
        <w:t>venetoclax</w:t>
      </w:r>
      <w:proofErr w:type="spellEnd"/>
      <w:r w:rsidR="00FB53D9" w:rsidRPr="00FB53D9">
        <w:rPr>
          <w:rFonts w:ascii="Calibri" w:hAnsi="Calibri" w:cs="Calibri"/>
          <w:sz w:val="20"/>
          <w:szCs w:val="20"/>
          <w:lang w:val="en-GB"/>
        </w:rPr>
        <w:t xml:space="preserve">, cytarabine (AML chemotherapeutic), sotorasib (KRAS G12C inhibitor), or RMC-6236 (Ras-ON inhibitor) was determined by Annexin V-FITC/PI staining and Western blotting. </w:t>
      </w:r>
    </w:p>
    <w:p w14:paraId="074CAD27" w14:textId="4E365463" w:rsidR="00DA1DFD" w:rsidRPr="004E5450" w:rsidRDefault="00711813" w:rsidP="00642B55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A1DFD">
        <w:rPr>
          <w:rFonts w:ascii="Calibri" w:hAnsi="Calibri" w:cs="Calibri"/>
          <w:sz w:val="20"/>
          <w:szCs w:val="20"/>
          <w:lang w:val="en-AU"/>
        </w:rPr>
        <w:t xml:space="preserve">Transcriptomic profiling comparing over-expressing cell lines versus unaltered MOLM-13 revealed alterations to the MAPK </w:t>
      </w:r>
      <w:proofErr w:type="gramStart"/>
      <w:r w:rsidR="00DA1DFD">
        <w:rPr>
          <w:rFonts w:ascii="Calibri" w:hAnsi="Calibri" w:cs="Calibri"/>
          <w:sz w:val="20"/>
          <w:szCs w:val="20"/>
          <w:lang w:val="en-AU"/>
        </w:rPr>
        <w:t>pathway, and</w:t>
      </w:r>
      <w:proofErr w:type="gramEnd"/>
      <w:r w:rsidR="00DA1DFD">
        <w:rPr>
          <w:rFonts w:ascii="Calibri" w:hAnsi="Calibri" w:cs="Calibri"/>
          <w:sz w:val="20"/>
          <w:szCs w:val="20"/>
          <w:lang w:val="en-AU"/>
        </w:rPr>
        <w:t xml:space="preserve"> specifically showed increased oxidative phosphorylation activity in G12 mutants and altered cytokine signalling in MOLM-13-NRAS-Q61K. This agreed with observ</w:t>
      </w:r>
      <w:r w:rsidR="00D1268B">
        <w:rPr>
          <w:rFonts w:ascii="Calibri" w:hAnsi="Calibri" w:cs="Calibri"/>
          <w:sz w:val="20"/>
          <w:szCs w:val="20"/>
          <w:lang w:val="en-AU"/>
        </w:rPr>
        <w:t>ed</w:t>
      </w:r>
      <w:r w:rsidR="00DA1DFD">
        <w:rPr>
          <w:rFonts w:ascii="Calibri" w:hAnsi="Calibri" w:cs="Calibri"/>
          <w:sz w:val="20"/>
          <w:szCs w:val="20"/>
          <w:lang w:val="en-AU"/>
        </w:rPr>
        <w:t xml:space="preserve"> increased proliferation and colony-forming capacity of </w:t>
      </w:r>
      <w:r w:rsidR="00D1268B">
        <w:rPr>
          <w:rFonts w:ascii="Calibri" w:hAnsi="Calibri" w:cs="Calibri"/>
          <w:sz w:val="20"/>
          <w:szCs w:val="20"/>
          <w:lang w:val="en-AU"/>
        </w:rPr>
        <w:t>Ras mutant</w:t>
      </w:r>
      <w:r w:rsidR="00DA1DFD" w:rsidRPr="00FB53D9">
        <w:rPr>
          <w:rFonts w:ascii="Calibri" w:hAnsi="Calibri" w:cs="Calibri"/>
          <w:sz w:val="20"/>
          <w:szCs w:val="20"/>
          <w:lang w:val="en-GB"/>
        </w:rPr>
        <w:t xml:space="preserve"> cells</w:t>
      </w:r>
      <w:r w:rsidR="00DA1DFD">
        <w:rPr>
          <w:rFonts w:ascii="Calibri" w:hAnsi="Calibri" w:cs="Calibri"/>
          <w:sz w:val="20"/>
          <w:szCs w:val="20"/>
          <w:lang w:val="en-GB"/>
        </w:rPr>
        <w:t xml:space="preserve"> versus </w:t>
      </w:r>
      <w:r w:rsidR="00DA1DFD" w:rsidRPr="00FB53D9">
        <w:rPr>
          <w:rFonts w:ascii="Calibri" w:hAnsi="Calibri" w:cs="Calibri"/>
          <w:sz w:val="20"/>
          <w:szCs w:val="20"/>
          <w:lang w:val="en-AU"/>
        </w:rPr>
        <w:t>MOLM-13 or MOLM-13-NRAS</w:t>
      </w:r>
      <w:r w:rsidR="00A9556F">
        <w:rPr>
          <w:rFonts w:ascii="Calibri" w:hAnsi="Calibri" w:cs="Calibri"/>
          <w:sz w:val="20"/>
          <w:szCs w:val="20"/>
          <w:lang w:val="en-AU"/>
        </w:rPr>
        <w:t>(</w:t>
      </w:r>
      <w:r w:rsidR="00DA1DFD" w:rsidRPr="00FB53D9">
        <w:rPr>
          <w:rFonts w:ascii="Calibri" w:hAnsi="Calibri" w:cs="Calibri"/>
          <w:sz w:val="20"/>
          <w:szCs w:val="20"/>
          <w:lang w:val="en-AU"/>
        </w:rPr>
        <w:t>WT</w:t>
      </w:r>
      <w:r w:rsidR="00A9556F">
        <w:rPr>
          <w:rFonts w:ascii="Calibri" w:hAnsi="Calibri" w:cs="Calibri"/>
          <w:sz w:val="20"/>
          <w:szCs w:val="20"/>
          <w:lang w:val="en-AU"/>
        </w:rPr>
        <w:t>)</w:t>
      </w:r>
      <w:r w:rsidR="00DA1DFD" w:rsidRPr="00FB53D9">
        <w:rPr>
          <w:rFonts w:ascii="Calibri" w:hAnsi="Calibri" w:cs="Calibri"/>
          <w:sz w:val="20"/>
          <w:szCs w:val="20"/>
          <w:lang w:val="en-AU"/>
        </w:rPr>
        <w:t xml:space="preserve"> cells.</w:t>
      </w:r>
      <w:r w:rsidR="00D1268B">
        <w:rPr>
          <w:rFonts w:ascii="Calibri" w:hAnsi="Calibri" w:cs="Calibri"/>
          <w:sz w:val="20"/>
          <w:szCs w:val="20"/>
          <w:lang w:val="en-AU"/>
        </w:rPr>
        <w:t xml:space="preserve"> Therapy response d</w:t>
      </w:r>
      <w:r w:rsidR="00DA1DFD">
        <w:rPr>
          <w:rFonts w:ascii="Calibri" w:hAnsi="Calibri" w:cs="Calibri"/>
          <w:sz w:val="20"/>
          <w:szCs w:val="20"/>
          <w:lang w:val="en-AU"/>
        </w:rPr>
        <w:t>ifferences</w:t>
      </w:r>
      <w:r w:rsidR="00D1268B">
        <w:rPr>
          <w:rFonts w:ascii="Calibri" w:hAnsi="Calibri" w:cs="Calibri"/>
          <w:sz w:val="20"/>
          <w:szCs w:val="20"/>
          <w:lang w:val="en-AU"/>
        </w:rPr>
        <w:t xml:space="preserve"> were observed between the mutant variants:</w:t>
      </w:r>
      <w:r w:rsidR="00DA1DF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1268B" w:rsidRPr="00FB53D9">
        <w:rPr>
          <w:rFonts w:ascii="Calibri" w:hAnsi="Calibri" w:cs="Calibri"/>
          <w:sz w:val="20"/>
          <w:szCs w:val="20"/>
          <w:lang w:val="en-AU"/>
        </w:rPr>
        <w:t>FLT3 was downregulated in MOLM-13-NRAS</w:t>
      </w:r>
      <w:r w:rsidR="00A9556F">
        <w:rPr>
          <w:rFonts w:ascii="Calibri" w:hAnsi="Calibri" w:cs="Calibri"/>
          <w:sz w:val="20"/>
          <w:szCs w:val="20"/>
          <w:lang w:val="en-AU"/>
        </w:rPr>
        <w:t>(</w:t>
      </w:r>
      <w:r w:rsidR="00D1268B" w:rsidRPr="00FB53D9">
        <w:rPr>
          <w:rFonts w:ascii="Calibri" w:hAnsi="Calibri" w:cs="Calibri"/>
          <w:sz w:val="20"/>
          <w:szCs w:val="20"/>
          <w:lang w:val="en-AU"/>
        </w:rPr>
        <w:t>Q61K</w:t>
      </w:r>
      <w:r w:rsidR="00A9556F">
        <w:rPr>
          <w:rFonts w:ascii="Calibri" w:hAnsi="Calibri" w:cs="Calibri"/>
          <w:sz w:val="20"/>
          <w:szCs w:val="20"/>
          <w:lang w:val="en-AU"/>
        </w:rPr>
        <w:t>)</w:t>
      </w:r>
      <w:r w:rsidR="00D1268B" w:rsidRPr="00FB53D9">
        <w:rPr>
          <w:rFonts w:ascii="Calibri" w:hAnsi="Calibri" w:cs="Calibri"/>
          <w:sz w:val="20"/>
          <w:szCs w:val="20"/>
          <w:lang w:val="en-AU"/>
        </w:rPr>
        <w:t xml:space="preserve"> cells accompanied by quizartinib resistance</w:t>
      </w:r>
      <w:r w:rsidR="00D1268B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D1268B" w:rsidRPr="00FB53D9">
        <w:rPr>
          <w:rFonts w:ascii="Calibri" w:hAnsi="Calibri" w:cs="Calibri"/>
          <w:sz w:val="20"/>
          <w:szCs w:val="20"/>
          <w:lang w:val="en-AU"/>
        </w:rPr>
        <w:t>MOLM-13-NRAS</w:t>
      </w:r>
      <w:r w:rsidR="00A9556F">
        <w:rPr>
          <w:rFonts w:ascii="Calibri" w:hAnsi="Calibri" w:cs="Calibri"/>
          <w:sz w:val="20"/>
          <w:szCs w:val="20"/>
          <w:lang w:val="en-AU"/>
        </w:rPr>
        <w:t>(</w:t>
      </w:r>
      <w:r w:rsidR="00D1268B" w:rsidRPr="00FB53D9">
        <w:rPr>
          <w:rFonts w:ascii="Calibri" w:hAnsi="Calibri" w:cs="Calibri"/>
          <w:sz w:val="20"/>
          <w:szCs w:val="20"/>
          <w:lang w:val="en-AU"/>
        </w:rPr>
        <w:t>G12C</w:t>
      </w:r>
      <w:r w:rsidR="00A9556F">
        <w:rPr>
          <w:rFonts w:ascii="Calibri" w:hAnsi="Calibri" w:cs="Calibri"/>
          <w:sz w:val="20"/>
          <w:szCs w:val="20"/>
          <w:lang w:val="en-AU"/>
        </w:rPr>
        <w:t>)</w:t>
      </w:r>
      <w:r w:rsidR="00D1268B" w:rsidRPr="00FB53D9">
        <w:rPr>
          <w:rFonts w:ascii="Calibri" w:hAnsi="Calibri" w:cs="Calibri"/>
          <w:sz w:val="20"/>
          <w:szCs w:val="20"/>
          <w:lang w:val="en-AU"/>
        </w:rPr>
        <w:t xml:space="preserve"> cells exclusively exhibited sotorasib sensitivity</w:t>
      </w:r>
      <w:r w:rsidR="00D1268B">
        <w:rPr>
          <w:rFonts w:ascii="Calibri" w:hAnsi="Calibri" w:cs="Calibri"/>
          <w:sz w:val="20"/>
          <w:szCs w:val="20"/>
          <w:lang w:val="en-AU"/>
        </w:rPr>
        <w:t xml:space="preserve">, and </w:t>
      </w:r>
      <w:r w:rsidR="00D1268B" w:rsidRPr="00FB53D9">
        <w:rPr>
          <w:rFonts w:ascii="Calibri" w:hAnsi="Calibri" w:cs="Calibri"/>
          <w:sz w:val="20"/>
          <w:szCs w:val="20"/>
          <w:lang w:val="en-AU"/>
        </w:rPr>
        <w:t>MOLM-13-NRAS</w:t>
      </w:r>
      <w:r w:rsidR="00A9556F">
        <w:rPr>
          <w:rFonts w:ascii="Calibri" w:hAnsi="Calibri" w:cs="Calibri"/>
          <w:sz w:val="20"/>
          <w:szCs w:val="20"/>
          <w:lang w:val="en-AU"/>
        </w:rPr>
        <w:t>(</w:t>
      </w:r>
      <w:r w:rsidR="00D1268B" w:rsidRPr="00FB53D9">
        <w:rPr>
          <w:rFonts w:ascii="Calibri" w:hAnsi="Calibri" w:cs="Calibri"/>
          <w:sz w:val="20"/>
          <w:szCs w:val="20"/>
          <w:lang w:val="en-AU"/>
        </w:rPr>
        <w:t>G12D</w:t>
      </w:r>
      <w:r w:rsidR="00A9556F">
        <w:rPr>
          <w:rFonts w:ascii="Calibri" w:hAnsi="Calibri" w:cs="Calibri"/>
          <w:sz w:val="20"/>
          <w:szCs w:val="20"/>
          <w:lang w:val="en-AU"/>
        </w:rPr>
        <w:t>)</w:t>
      </w:r>
      <w:r w:rsidR="00D1268B">
        <w:rPr>
          <w:rFonts w:ascii="Calibri" w:hAnsi="Calibri" w:cs="Calibri"/>
          <w:sz w:val="20"/>
          <w:szCs w:val="20"/>
          <w:lang w:val="en-AU"/>
        </w:rPr>
        <w:t xml:space="preserve"> cells showed greatest sensitivity to </w:t>
      </w:r>
      <w:r w:rsidR="00D1268B" w:rsidRPr="00FB53D9">
        <w:rPr>
          <w:rFonts w:ascii="Calibri" w:hAnsi="Calibri" w:cs="Calibri"/>
          <w:sz w:val="20"/>
          <w:szCs w:val="20"/>
          <w:lang w:val="en-AU"/>
        </w:rPr>
        <w:t>cytarabine and RMC-6236</w:t>
      </w:r>
      <w:r w:rsidR="00D1268B">
        <w:rPr>
          <w:rFonts w:ascii="Calibri" w:hAnsi="Calibri" w:cs="Calibri"/>
          <w:sz w:val="20"/>
          <w:szCs w:val="20"/>
          <w:lang w:val="en-AU"/>
        </w:rPr>
        <w:t xml:space="preserve">. All cell lines showed sensitivity to </w:t>
      </w:r>
      <w:proofErr w:type="spellStart"/>
      <w:r w:rsidR="00D1268B">
        <w:rPr>
          <w:rFonts w:ascii="Calibri" w:hAnsi="Calibri" w:cs="Calibri"/>
          <w:sz w:val="20"/>
          <w:szCs w:val="20"/>
          <w:lang w:val="en-AU"/>
        </w:rPr>
        <w:t>venetoclax</w:t>
      </w:r>
      <w:proofErr w:type="spellEnd"/>
      <w:r w:rsidR="00D1268B"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gramStart"/>
      <w:r w:rsidR="00D1268B">
        <w:rPr>
          <w:rFonts w:ascii="Calibri" w:hAnsi="Calibri" w:cs="Calibri"/>
          <w:sz w:val="20"/>
          <w:szCs w:val="20"/>
          <w:lang w:val="en-AU"/>
        </w:rPr>
        <w:t>with the exception of</w:t>
      </w:r>
      <w:proofErr w:type="gramEnd"/>
      <w:r w:rsidR="00D1268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1268B" w:rsidRPr="00FB53D9">
        <w:rPr>
          <w:rFonts w:ascii="Calibri" w:hAnsi="Calibri" w:cs="Calibri"/>
          <w:sz w:val="20"/>
          <w:szCs w:val="20"/>
          <w:lang w:val="en-AU"/>
        </w:rPr>
        <w:t>MOLM-13-NRAS</w:t>
      </w:r>
      <w:r w:rsidR="00A9556F">
        <w:rPr>
          <w:rFonts w:ascii="Calibri" w:hAnsi="Calibri" w:cs="Calibri"/>
          <w:sz w:val="20"/>
          <w:szCs w:val="20"/>
          <w:lang w:val="en-AU"/>
        </w:rPr>
        <w:t>(</w:t>
      </w:r>
      <w:r w:rsidR="00D1268B" w:rsidRPr="00FB53D9">
        <w:rPr>
          <w:rFonts w:ascii="Calibri" w:hAnsi="Calibri" w:cs="Calibri"/>
          <w:sz w:val="20"/>
          <w:szCs w:val="20"/>
          <w:lang w:val="en-AU"/>
        </w:rPr>
        <w:t>Q61K</w:t>
      </w:r>
      <w:r w:rsidR="00A9556F">
        <w:rPr>
          <w:rFonts w:ascii="Calibri" w:hAnsi="Calibri" w:cs="Calibri"/>
          <w:sz w:val="20"/>
          <w:szCs w:val="20"/>
          <w:lang w:val="en-AU"/>
        </w:rPr>
        <w:t>)</w:t>
      </w:r>
      <w:r w:rsidR="00D1268B">
        <w:rPr>
          <w:rFonts w:ascii="Calibri" w:hAnsi="Calibri" w:cs="Calibri"/>
          <w:sz w:val="20"/>
          <w:szCs w:val="20"/>
          <w:lang w:val="en-AU"/>
        </w:rPr>
        <w:t xml:space="preserve"> cells</w:t>
      </w:r>
      <w:r w:rsidR="00642B55">
        <w:rPr>
          <w:rFonts w:ascii="Calibri" w:hAnsi="Calibri" w:cs="Calibri"/>
          <w:sz w:val="20"/>
          <w:szCs w:val="20"/>
          <w:lang w:val="en-AU"/>
        </w:rPr>
        <w:t>.</w:t>
      </w:r>
    </w:p>
    <w:p w14:paraId="526D2128" w14:textId="1A916EFC" w:rsidR="00711813" w:rsidRPr="00EF12F3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="00FB53D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73631">
        <w:rPr>
          <w:rFonts w:ascii="Calibri" w:hAnsi="Calibri" w:cs="Calibri"/>
          <w:sz w:val="20"/>
          <w:szCs w:val="20"/>
          <w:lang w:val="en-AU"/>
        </w:rPr>
        <w:t xml:space="preserve">These results reveal </w:t>
      </w:r>
      <w:r w:rsidR="00D73631" w:rsidRPr="00FB53D9">
        <w:rPr>
          <w:rFonts w:ascii="Calibri" w:hAnsi="Calibri" w:cs="Calibri"/>
          <w:sz w:val="20"/>
          <w:szCs w:val="20"/>
          <w:lang w:val="en-AU"/>
        </w:rPr>
        <w:t xml:space="preserve">quizartinib </w:t>
      </w:r>
      <w:r w:rsidR="00D73631">
        <w:rPr>
          <w:rFonts w:ascii="Calibri" w:hAnsi="Calibri" w:cs="Calibri"/>
          <w:sz w:val="20"/>
          <w:szCs w:val="20"/>
          <w:lang w:val="en-AU"/>
        </w:rPr>
        <w:t xml:space="preserve">and </w:t>
      </w:r>
      <w:proofErr w:type="spellStart"/>
      <w:r w:rsidR="00D73631">
        <w:rPr>
          <w:rFonts w:ascii="Calibri" w:hAnsi="Calibri" w:cs="Calibri"/>
          <w:sz w:val="20"/>
          <w:szCs w:val="20"/>
          <w:lang w:val="en-AU"/>
        </w:rPr>
        <w:t>venetoclax</w:t>
      </w:r>
      <w:proofErr w:type="spellEnd"/>
      <w:r w:rsidR="00D73631">
        <w:rPr>
          <w:rFonts w:ascii="Calibri" w:hAnsi="Calibri" w:cs="Calibri"/>
          <w:sz w:val="20"/>
          <w:szCs w:val="20"/>
          <w:lang w:val="en-AU"/>
        </w:rPr>
        <w:t xml:space="preserve"> resistance mechanisms specific to </w:t>
      </w:r>
      <w:r w:rsidR="00FB53D9" w:rsidRPr="00FB53D9">
        <w:rPr>
          <w:rFonts w:ascii="Calibri" w:hAnsi="Calibri" w:cs="Calibri"/>
          <w:sz w:val="20"/>
          <w:szCs w:val="20"/>
          <w:lang w:val="en-AU"/>
        </w:rPr>
        <w:t>NRAS</w:t>
      </w:r>
      <w:r w:rsidR="00A9556F">
        <w:rPr>
          <w:rFonts w:ascii="Calibri" w:hAnsi="Calibri" w:cs="Calibri"/>
          <w:sz w:val="20"/>
          <w:szCs w:val="20"/>
          <w:lang w:val="en-AU"/>
        </w:rPr>
        <w:t>(</w:t>
      </w:r>
      <w:r w:rsidR="00FB53D9" w:rsidRPr="00FB53D9">
        <w:rPr>
          <w:rFonts w:ascii="Calibri" w:hAnsi="Calibri" w:cs="Calibri"/>
          <w:sz w:val="20"/>
          <w:szCs w:val="20"/>
          <w:lang w:val="en-AU"/>
        </w:rPr>
        <w:t>Q61K</w:t>
      </w:r>
      <w:r w:rsidR="00A9556F">
        <w:rPr>
          <w:rFonts w:ascii="Calibri" w:hAnsi="Calibri" w:cs="Calibri"/>
          <w:sz w:val="20"/>
          <w:szCs w:val="20"/>
          <w:lang w:val="en-AU"/>
        </w:rPr>
        <w:t>)</w:t>
      </w:r>
      <w:r w:rsidR="00FB53D9" w:rsidRPr="00FB53D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73631">
        <w:rPr>
          <w:rFonts w:ascii="Calibri" w:hAnsi="Calibri" w:cs="Calibri"/>
          <w:sz w:val="20"/>
          <w:szCs w:val="20"/>
          <w:lang w:val="en-AU"/>
        </w:rPr>
        <w:t xml:space="preserve">mutation in AML, the most common NRAS mutation observed in this disease. </w:t>
      </w:r>
      <w:r w:rsidR="004B7E25">
        <w:rPr>
          <w:rFonts w:ascii="Calibri" w:hAnsi="Calibri" w:cs="Calibri"/>
          <w:sz w:val="20"/>
          <w:szCs w:val="20"/>
          <w:lang w:val="en-AU"/>
        </w:rPr>
        <w:t xml:space="preserve">Further investigation of these mechanisms is now warranted to pave the way for the development of </w:t>
      </w:r>
      <w:r w:rsidR="004B7E25" w:rsidRPr="004B7E25">
        <w:rPr>
          <w:rFonts w:ascii="Calibri" w:hAnsi="Calibri" w:cs="Calibri"/>
          <w:sz w:val="20"/>
          <w:szCs w:val="20"/>
          <w:lang w:val="en-AU"/>
        </w:rPr>
        <w:t>personalised medicine</w:t>
      </w:r>
      <w:r w:rsidR="004B7E25">
        <w:rPr>
          <w:rFonts w:ascii="Calibri" w:hAnsi="Calibri" w:cs="Calibri"/>
          <w:sz w:val="20"/>
          <w:szCs w:val="20"/>
          <w:lang w:val="en-AU"/>
        </w:rPr>
        <w:t xml:space="preserve">s </w:t>
      </w:r>
      <w:r w:rsidR="00A9556F">
        <w:rPr>
          <w:rFonts w:ascii="Calibri" w:hAnsi="Calibri" w:cs="Calibri"/>
          <w:sz w:val="20"/>
          <w:szCs w:val="20"/>
          <w:lang w:val="en-AU"/>
        </w:rPr>
        <w:t>useful in</w:t>
      </w:r>
      <w:r w:rsidR="004B7E2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12811">
        <w:rPr>
          <w:rFonts w:ascii="Calibri" w:hAnsi="Calibri" w:cs="Calibri"/>
          <w:sz w:val="20"/>
          <w:szCs w:val="20"/>
          <w:lang w:val="en-AU"/>
        </w:rPr>
        <w:t>the treatment of AML patients with NRAS</w:t>
      </w:r>
      <w:r w:rsidR="00A9556F">
        <w:rPr>
          <w:rFonts w:ascii="Calibri" w:hAnsi="Calibri" w:cs="Calibri"/>
          <w:sz w:val="20"/>
          <w:szCs w:val="20"/>
          <w:lang w:val="en-AU"/>
        </w:rPr>
        <w:t>(</w:t>
      </w:r>
      <w:r w:rsidR="00912811">
        <w:rPr>
          <w:rFonts w:ascii="Calibri" w:hAnsi="Calibri" w:cs="Calibri"/>
          <w:sz w:val="20"/>
          <w:szCs w:val="20"/>
          <w:lang w:val="en-AU"/>
        </w:rPr>
        <w:t>Q61K</w:t>
      </w:r>
      <w:r w:rsidR="00A9556F">
        <w:rPr>
          <w:rFonts w:ascii="Calibri" w:hAnsi="Calibri" w:cs="Calibri"/>
          <w:sz w:val="20"/>
          <w:szCs w:val="20"/>
          <w:lang w:val="en-AU"/>
        </w:rPr>
        <w:t>)</w:t>
      </w:r>
      <w:r w:rsidR="00912811">
        <w:rPr>
          <w:rFonts w:ascii="Calibri" w:hAnsi="Calibri" w:cs="Calibri"/>
          <w:sz w:val="20"/>
          <w:szCs w:val="20"/>
          <w:lang w:val="en-AU"/>
        </w:rPr>
        <w:t xml:space="preserve"> mutations</w:t>
      </w:r>
      <w:r w:rsidR="00FB53D9" w:rsidRPr="00FB53D9">
        <w:rPr>
          <w:rFonts w:ascii="Calibri" w:hAnsi="Calibri" w:cs="Calibri"/>
          <w:sz w:val="20"/>
          <w:szCs w:val="20"/>
          <w:lang w:val="en-AU"/>
        </w:rPr>
        <w:t>.</w:t>
      </w:r>
      <w:r w:rsidR="003238D9">
        <w:rPr>
          <w:rFonts w:ascii="Calibri" w:hAnsi="Calibri" w:cs="Calibri"/>
          <w:sz w:val="20"/>
          <w:szCs w:val="20"/>
        </w:rPr>
        <w:t xml:space="preserve"> </w:t>
      </w:r>
    </w:p>
    <w:sectPr w:rsidR="00711813" w:rsidRPr="00EF12F3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A4FA6"/>
    <w:rsid w:val="00141A38"/>
    <w:rsid w:val="002226BB"/>
    <w:rsid w:val="002272B0"/>
    <w:rsid w:val="00300B92"/>
    <w:rsid w:val="003238D9"/>
    <w:rsid w:val="00387491"/>
    <w:rsid w:val="00444224"/>
    <w:rsid w:val="00483B05"/>
    <w:rsid w:val="004B7E25"/>
    <w:rsid w:val="004E28B9"/>
    <w:rsid w:val="004E50FC"/>
    <w:rsid w:val="004E5450"/>
    <w:rsid w:val="00541B9C"/>
    <w:rsid w:val="0059609A"/>
    <w:rsid w:val="00597659"/>
    <w:rsid w:val="005D1700"/>
    <w:rsid w:val="005E48A2"/>
    <w:rsid w:val="005E62BE"/>
    <w:rsid w:val="00642B55"/>
    <w:rsid w:val="00711813"/>
    <w:rsid w:val="00724E3C"/>
    <w:rsid w:val="00743C46"/>
    <w:rsid w:val="00760B17"/>
    <w:rsid w:val="00885303"/>
    <w:rsid w:val="008909C9"/>
    <w:rsid w:val="00912811"/>
    <w:rsid w:val="00947B77"/>
    <w:rsid w:val="009E2228"/>
    <w:rsid w:val="009F06D6"/>
    <w:rsid w:val="00A266B4"/>
    <w:rsid w:val="00A71DEF"/>
    <w:rsid w:val="00A9556F"/>
    <w:rsid w:val="00AE2DA6"/>
    <w:rsid w:val="00AE4914"/>
    <w:rsid w:val="00BC5FCC"/>
    <w:rsid w:val="00C132EC"/>
    <w:rsid w:val="00C60A71"/>
    <w:rsid w:val="00CB41AD"/>
    <w:rsid w:val="00D1268B"/>
    <w:rsid w:val="00D55F3B"/>
    <w:rsid w:val="00D73631"/>
    <w:rsid w:val="00DA1DFD"/>
    <w:rsid w:val="00DA2731"/>
    <w:rsid w:val="00EF12F3"/>
    <w:rsid w:val="00F02477"/>
    <w:rsid w:val="00F90F73"/>
    <w:rsid w:val="00F97620"/>
    <w:rsid w:val="00FB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E13B9D"/>
  <w15:chartTrackingRefBased/>
  <w15:docId w15:val="{77094D3A-3219-4A8B-8C15-924B3E10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1DF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3FF60C-9DF2-40B6-94DF-F881735C6DE8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339</Words>
  <Characters>2273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2607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Healy, Fiona [fhealy]</cp:lastModifiedBy>
  <cp:revision>2</cp:revision>
  <cp:lastPrinted>2013-06-13T14:15:00Z</cp:lastPrinted>
  <dcterms:created xsi:type="dcterms:W3CDTF">2025-09-14T14:55:00Z</dcterms:created>
  <dcterms:modified xsi:type="dcterms:W3CDTF">2025-09-14T14:55:00Z</dcterms:modified>
</cp:coreProperties>
</file>