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DC860" w14:textId="5927B7F8" w:rsidR="00711813" w:rsidRPr="004E5450" w:rsidRDefault="00110158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 xml:space="preserve">Factors Influencing </w:t>
      </w:r>
      <w:r w:rsidR="000B5EC1">
        <w:rPr>
          <w:rFonts w:ascii="Calibri" w:hAnsi="Calibri" w:cs="Calibri"/>
          <w:b/>
          <w:sz w:val="20"/>
          <w:szCs w:val="20"/>
          <w:lang w:val="en-AU"/>
        </w:rPr>
        <w:t>Psychotropic Medication</w:t>
      </w:r>
      <w:r>
        <w:rPr>
          <w:rFonts w:ascii="Calibri" w:hAnsi="Calibri" w:cs="Calibri"/>
          <w:b/>
          <w:sz w:val="20"/>
          <w:szCs w:val="20"/>
          <w:lang w:val="en-AU"/>
        </w:rPr>
        <w:t xml:space="preserve"> </w:t>
      </w:r>
      <w:r w:rsidR="000B5EC1">
        <w:rPr>
          <w:rFonts w:ascii="Calibri" w:hAnsi="Calibri" w:cs="Calibri"/>
          <w:b/>
          <w:sz w:val="20"/>
          <w:szCs w:val="20"/>
          <w:lang w:val="en-AU"/>
        </w:rPr>
        <w:t xml:space="preserve">Review in </w:t>
      </w:r>
      <w:r w:rsidR="00324028">
        <w:rPr>
          <w:rFonts w:ascii="Calibri" w:hAnsi="Calibri" w:cs="Calibri"/>
          <w:b/>
          <w:sz w:val="20"/>
          <w:szCs w:val="20"/>
          <w:lang w:val="en-AU"/>
        </w:rPr>
        <w:t xml:space="preserve">Australian </w:t>
      </w:r>
      <w:r w:rsidR="000B5EC1">
        <w:rPr>
          <w:rFonts w:ascii="Calibri" w:hAnsi="Calibri" w:cs="Calibri"/>
          <w:b/>
          <w:sz w:val="20"/>
          <w:szCs w:val="20"/>
          <w:lang w:val="en-AU"/>
        </w:rPr>
        <w:t>Aged Care</w:t>
      </w:r>
      <w:r w:rsidR="00B50664">
        <w:rPr>
          <w:rFonts w:ascii="Calibri" w:hAnsi="Calibri" w:cs="Calibri"/>
          <w:b/>
          <w:sz w:val="20"/>
          <w:szCs w:val="20"/>
          <w:lang w:val="en-AU"/>
        </w:rPr>
        <w:t>: Ten-Year Comparative Analysis</w:t>
      </w:r>
    </w:p>
    <w:p w14:paraId="175CD4AF" w14:textId="77777777" w:rsidR="003C5177" w:rsidRDefault="003C5177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Gesnita Nugraheni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Mouna Sawan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, Carl R Schneider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5F57EDD4" w14:textId="77777777" w:rsidR="00711813" w:rsidRPr="004E5450" w:rsidRDefault="003C5177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3C5177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 xml:space="preserve"> School of Pharmacy, Faculty of Medicine and Health, The University of Sydney, Camperdown, NSW, Australia 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4B4BB6F5" w14:textId="77777777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32B69FC9" w14:textId="49F1E3DB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24028">
        <w:rPr>
          <w:rFonts w:ascii="Calibri" w:hAnsi="Calibri" w:cs="Calibri"/>
          <w:sz w:val="20"/>
          <w:szCs w:val="20"/>
          <w:lang w:val="en-AU"/>
        </w:rPr>
        <w:t>P</w:t>
      </w:r>
      <w:r w:rsidR="00DD29D8">
        <w:rPr>
          <w:rFonts w:ascii="Calibri" w:hAnsi="Calibri" w:cs="Calibri"/>
          <w:sz w:val="20"/>
          <w:szCs w:val="20"/>
          <w:lang w:val="en-AU"/>
        </w:rPr>
        <w:t xml:space="preserve">sychotropic </w:t>
      </w:r>
      <w:r w:rsidR="00324028">
        <w:rPr>
          <w:rFonts w:ascii="Calibri" w:hAnsi="Calibri" w:cs="Calibri"/>
          <w:sz w:val="20"/>
          <w:szCs w:val="20"/>
          <w:lang w:val="en-AU"/>
        </w:rPr>
        <w:t xml:space="preserve">medicines </w:t>
      </w:r>
      <w:r w:rsidR="00DD29D8">
        <w:rPr>
          <w:rFonts w:ascii="Calibri" w:hAnsi="Calibri" w:cs="Calibri"/>
          <w:sz w:val="20"/>
          <w:szCs w:val="20"/>
          <w:lang w:val="en-AU"/>
        </w:rPr>
        <w:t xml:space="preserve">use is </w:t>
      </w:r>
      <w:r w:rsidR="00324028">
        <w:rPr>
          <w:rFonts w:ascii="Calibri" w:hAnsi="Calibri" w:cs="Calibri"/>
          <w:sz w:val="20"/>
          <w:szCs w:val="20"/>
          <w:lang w:val="en-AU"/>
        </w:rPr>
        <w:t>a key</w:t>
      </w:r>
      <w:r w:rsidR="00DD29D8">
        <w:rPr>
          <w:rFonts w:ascii="Calibri" w:hAnsi="Calibri" w:cs="Calibri"/>
          <w:sz w:val="20"/>
          <w:szCs w:val="20"/>
          <w:lang w:val="en-AU"/>
        </w:rPr>
        <w:t xml:space="preserve"> quality indicator</w:t>
      </w:r>
      <w:r w:rsidR="00324028">
        <w:rPr>
          <w:rFonts w:ascii="Calibri" w:hAnsi="Calibri" w:cs="Calibri"/>
          <w:sz w:val="20"/>
          <w:szCs w:val="20"/>
          <w:lang w:val="en-AU"/>
        </w:rPr>
        <w:t xml:space="preserve"> within Australian aged care homes (ACHs) d</w:t>
      </w:r>
      <w:r w:rsidR="00B5231D">
        <w:rPr>
          <w:rFonts w:ascii="Calibri" w:hAnsi="Calibri" w:cs="Calibri"/>
          <w:sz w:val="20"/>
          <w:szCs w:val="20"/>
          <w:lang w:val="en-AU"/>
        </w:rPr>
        <w:t>ue</w:t>
      </w:r>
      <w:r w:rsidR="00324028">
        <w:rPr>
          <w:rFonts w:ascii="Calibri" w:hAnsi="Calibri" w:cs="Calibri"/>
          <w:sz w:val="20"/>
          <w:szCs w:val="20"/>
          <w:lang w:val="en-AU"/>
        </w:rPr>
        <w:t xml:space="preserve"> to ongoing concerns about the safety and appropriateness in older people.</w:t>
      </w:r>
      <w:r w:rsidR="000B5EC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24028">
        <w:rPr>
          <w:rFonts w:ascii="Calibri" w:hAnsi="Calibri" w:cs="Calibri"/>
          <w:sz w:val="20"/>
          <w:szCs w:val="20"/>
          <w:lang w:val="en-AU"/>
        </w:rPr>
        <w:t>Medication review is a critical intervention to ensure safe psychotropic</w:t>
      </w:r>
      <w:r w:rsidR="000B5EC1">
        <w:rPr>
          <w:rFonts w:ascii="Calibri" w:hAnsi="Calibri" w:cs="Calibri"/>
          <w:sz w:val="20"/>
          <w:szCs w:val="20"/>
          <w:lang w:val="en-AU"/>
        </w:rPr>
        <w:t xml:space="preserve">; however, </w:t>
      </w:r>
      <w:r w:rsidR="00324028">
        <w:rPr>
          <w:rFonts w:ascii="Calibri" w:hAnsi="Calibri" w:cs="Calibri"/>
          <w:sz w:val="20"/>
          <w:szCs w:val="20"/>
          <w:lang w:val="en-AU"/>
        </w:rPr>
        <w:t xml:space="preserve">limited evidence exists on the determinants </w:t>
      </w:r>
      <w:r w:rsidR="00110158">
        <w:rPr>
          <w:rFonts w:ascii="Calibri" w:hAnsi="Calibri" w:cs="Calibri"/>
          <w:sz w:val="20"/>
          <w:szCs w:val="20"/>
          <w:lang w:val="en-AU"/>
        </w:rPr>
        <w:t>influencing</w:t>
      </w:r>
      <w:r w:rsidR="000B5EC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24028">
        <w:rPr>
          <w:rFonts w:ascii="Calibri" w:hAnsi="Calibri" w:cs="Calibri"/>
          <w:sz w:val="20"/>
          <w:szCs w:val="20"/>
          <w:lang w:val="en-AU"/>
        </w:rPr>
        <w:t xml:space="preserve">prescribers’ </w:t>
      </w:r>
      <w:r w:rsidR="000B5EC1">
        <w:rPr>
          <w:rFonts w:ascii="Calibri" w:hAnsi="Calibri" w:cs="Calibri"/>
          <w:sz w:val="20"/>
          <w:szCs w:val="20"/>
          <w:lang w:val="en-AU"/>
        </w:rPr>
        <w:t>review</w:t>
      </w:r>
      <w:r w:rsidR="00324028">
        <w:rPr>
          <w:rFonts w:ascii="Calibri" w:hAnsi="Calibri" w:cs="Calibri"/>
          <w:sz w:val="20"/>
          <w:szCs w:val="20"/>
          <w:lang w:val="en-AU"/>
        </w:rPr>
        <w:t xml:space="preserve"> practices over time</w:t>
      </w:r>
      <w:r w:rsidR="00EF12F3" w:rsidRPr="004E5450">
        <w:rPr>
          <w:rFonts w:ascii="Calibri" w:hAnsi="Calibri" w:cs="Calibri"/>
          <w:sz w:val="20"/>
          <w:szCs w:val="20"/>
          <w:lang w:val="en-AU"/>
        </w:rPr>
        <w:t>.</w:t>
      </w:r>
    </w:p>
    <w:p w14:paraId="231CA023" w14:textId="60BB0353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110158">
        <w:rPr>
          <w:rFonts w:ascii="Calibri" w:hAnsi="Calibri" w:cs="Calibri"/>
          <w:sz w:val="20"/>
          <w:szCs w:val="20"/>
          <w:lang w:val="en-AU"/>
        </w:rPr>
        <w:t xml:space="preserve">To compare factors </w:t>
      </w:r>
      <w:r w:rsidR="00324028">
        <w:rPr>
          <w:rFonts w:ascii="Calibri" w:hAnsi="Calibri" w:cs="Calibri"/>
          <w:sz w:val="20"/>
          <w:szCs w:val="20"/>
          <w:lang w:val="en-AU"/>
        </w:rPr>
        <w:t xml:space="preserve">associated with </w:t>
      </w:r>
      <w:r w:rsidR="00110158">
        <w:rPr>
          <w:rFonts w:ascii="Calibri" w:hAnsi="Calibri" w:cs="Calibri"/>
          <w:sz w:val="20"/>
          <w:szCs w:val="20"/>
          <w:lang w:val="en-AU"/>
        </w:rPr>
        <w:t>psychotropic medication review by prescribers</w:t>
      </w:r>
      <w:r w:rsidR="00A56DA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24028">
        <w:rPr>
          <w:rFonts w:ascii="Calibri" w:hAnsi="Calibri" w:cs="Calibri"/>
          <w:sz w:val="20"/>
          <w:szCs w:val="20"/>
          <w:lang w:val="en-AU"/>
        </w:rPr>
        <w:t xml:space="preserve">in ACHs </w:t>
      </w:r>
      <w:r w:rsidR="00A56DAC">
        <w:rPr>
          <w:rFonts w:ascii="Calibri" w:hAnsi="Calibri" w:cs="Calibri"/>
          <w:sz w:val="20"/>
          <w:szCs w:val="20"/>
          <w:lang w:val="en-AU"/>
        </w:rPr>
        <w:t xml:space="preserve">in 2014 </w:t>
      </w:r>
      <w:r w:rsidR="00324028">
        <w:rPr>
          <w:rFonts w:ascii="Calibri" w:hAnsi="Calibri" w:cs="Calibri"/>
          <w:sz w:val="20"/>
          <w:szCs w:val="20"/>
          <w:lang w:val="en-AU"/>
        </w:rPr>
        <w:t xml:space="preserve">versus </w:t>
      </w:r>
      <w:r w:rsidR="00A56DAC">
        <w:rPr>
          <w:rFonts w:ascii="Calibri" w:hAnsi="Calibri" w:cs="Calibri"/>
          <w:sz w:val="20"/>
          <w:szCs w:val="20"/>
          <w:lang w:val="en-AU"/>
        </w:rPr>
        <w:t>2025</w:t>
      </w:r>
      <w:r w:rsidR="00324028">
        <w:rPr>
          <w:rFonts w:ascii="Calibri" w:hAnsi="Calibri" w:cs="Calibri"/>
          <w:sz w:val="20"/>
          <w:szCs w:val="20"/>
          <w:lang w:val="en-AU"/>
        </w:rPr>
        <w:t>.</w:t>
      </w:r>
    </w:p>
    <w:p w14:paraId="1C382872" w14:textId="5162BDF8" w:rsidR="00711813" w:rsidRPr="00E72BD6" w:rsidRDefault="00711813" w:rsidP="00711813">
      <w:pPr>
        <w:jc w:val="both"/>
        <w:rPr>
          <w:rFonts w:ascii="Calibri" w:hAnsi="Calibri" w:cs="Calibri"/>
          <w:sz w:val="20"/>
          <w:szCs w:val="20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324028">
        <w:rPr>
          <w:rFonts w:ascii="Calibri" w:hAnsi="Calibri" w:cs="Calibri"/>
          <w:sz w:val="20"/>
          <w:szCs w:val="20"/>
          <w:lang w:val="en-AU"/>
        </w:rPr>
        <w:t>A</w:t>
      </w:r>
      <w:r w:rsidR="00110158">
        <w:rPr>
          <w:rFonts w:ascii="Calibri" w:hAnsi="Calibri" w:cs="Calibri"/>
          <w:sz w:val="20"/>
          <w:szCs w:val="20"/>
          <w:lang w:val="en-AU"/>
        </w:rPr>
        <w:t xml:space="preserve"> retrospective </w:t>
      </w:r>
      <w:r w:rsidR="00324028">
        <w:rPr>
          <w:rFonts w:ascii="Calibri" w:hAnsi="Calibri" w:cs="Calibri"/>
          <w:sz w:val="20"/>
          <w:szCs w:val="20"/>
          <w:lang w:val="en-AU"/>
        </w:rPr>
        <w:t xml:space="preserve">comparative </w:t>
      </w:r>
      <w:r w:rsidR="00110158">
        <w:rPr>
          <w:rFonts w:ascii="Calibri" w:hAnsi="Calibri" w:cs="Calibri"/>
          <w:sz w:val="20"/>
          <w:szCs w:val="20"/>
          <w:lang w:val="en-AU"/>
        </w:rPr>
        <w:t xml:space="preserve">study </w:t>
      </w:r>
      <w:r w:rsidR="00324028">
        <w:rPr>
          <w:rFonts w:ascii="Calibri" w:hAnsi="Calibri" w:cs="Calibri"/>
          <w:sz w:val="20"/>
          <w:szCs w:val="20"/>
          <w:lang w:val="en-AU"/>
        </w:rPr>
        <w:t xml:space="preserve">was conducted using medication-level data </w:t>
      </w:r>
      <w:proofErr w:type="gramStart"/>
      <w:r w:rsidR="00324028">
        <w:rPr>
          <w:rFonts w:ascii="Calibri" w:hAnsi="Calibri" w:cs="Calibri"/>
          <w:sz w:val="20"/>
          <w:szCs w:val="20"/>
          <w:lang w:val="en-AU"/>
        </w:rPr>
        <w:t xml:space="preserve">from </w:t>
      </w:r>
      <w:r w:rsidR="00A56DAC">
        <w:rPr>
          <w:rFonts w:ascii="Calibri" w:hAnsi="Calibri" w:cs="Calibri"/>
          <w:sz w:val="20"/>
          <w:szCs w:val="20"/>
          <w:lang w:val="en-AU"/>
        </w:rPr>
        <w:t xml:space="preserve"> 17</w:t>
      </w:r>
      <w:proofErr w:type="gramEnd"/>
      <w:r w:rsidR="00A56DAC">
        <w:rPr>
          <w:rFonts w:ascii="Calibri" w:hAnsi="Calibri" w:cs="Calibri"/>
          <w:sz w:val="20"/>
          <w:szCs w:val="20"/>
          <w:lang w:val="en-AU"/>
        </w:rPr>
        <w:t xml:space="preserve"> ACHs in 2014 and 21 ACHs in 2025. Inclusion criteria were psychotropic medication</w:t>
      </w:r>
      <w:r w:rsidR="002F7179">
        <w:rPr>
          <w:rFonts w:ascii="Calibri" w:hAnsi="Calibri" w:cs="Calibri"/>
          <w:sz w:val="20"/>
          <w:szCs w:val="20"/>
          <w:lang w:val="en-AU"/>
        </w:rPr>
        <w:t>s</w:t>
      </w:r>
      <w:r w:rsidR="00A56DAC">
        <w:rPr>
          <w:rFonts w:ascii="Calibri" w:hAnsi="Calibri" w:cs="Calibri"/>
          <w:sz w:val="20"/>
          <w:szCs w:val="20"/>
          <w:lang w:val="en-AU"/>
        </w:rPr>
        <w:t xml:space="preserve"> prescribed to residents aged </w:t>
      </w:r>
      <w:r w:rsidR="00DD30B0" w:rsidRPr="00DD30B0">
        <w:rPr>
          <w:rFonts w:ascii="Calibri" w:hAnsi="Calibri" w:cs="Calibri"/>
          <w:sz w:val="20"/>
          <w:szCs w:val="20"/>
        </w:rPr>
        <w:t>≥</w:t>
      </w:r>
      <w:r w:rsidR="00A56DAC">
        <w:rPr>
          <w:rFonts w:ascii="Calibri" w:hAnsi="Calibri" w:cs="Calibri"/>
          <w:sz w:val="20"/>
          <w:szCs w:val="20"/>
          <w:lang w:val="en-AU"/>
        </w:rPr>
        <w:t xml:space="preserve">65 years and </w:t>
      </w:r>
      <w:r w:rsidR="00DD30B0">
        <w:rPr>
          <w:rFonts w:ascii="Calibri" w:hAnsi="Calibri" w:cs="Calibri"/>
          <w:sz w:val="20"/>
          <w:szCs w:val="20"/>
          <w:lang w:val="en-AU"/>
        </w:rPr>
        <w:t>prescribed</w:t>
      </w:r>
      <w:r w:rsidR="00A56DAC">
        <w:rPr>
          <w:rFonts w:ascii="Calibri" w:hAnsi="Calibri" w:cs="Calibri"/>
          <w:sz w:val="20"/>
          <w:szCs w:val="20"/>
          <w:lang w:val="en-AU"/>
        </w:rPr>
        <w:t xml:space="preserve"> for at least 6 months. </w:t>
      </w:r>
      <w:r w:rsidR="004B7DB0">
        <w:rPr>
          <w:rFonts w:ascii="Calibri" w:hAnsi="Calibri" w:cs="Calibri"/>
          <w:sz w:val="20"/>
          <w:szCs w:val="20"/>
          <w:lang w:val="en-AU"/>
        </w:rPr>
        <w:t xml:space="preserve">Data collected included resident demographics, </w:t>
      </w:r>
      <w:r w:rsidR="007826E8">
        <w:rPr>
          <w:rFonts w:ascii="Calibri" w:hAnsi="Calibri" w:cs="Calibri"/>
          <w:sz w:val="20"/>
          <w:szCs w:val="20"/>
          <w:lang w:val="en-AU"/>
        </w:rPr>
        <w:t>medication name, dose, indication, date of prescription, behaviour monitoring status, psychotropic review profile, and ACH</w:t>
      </w:r>
      <w:r w:rsidR="004B7DB0">
        <w:rPr>
          <w:rFonts w:ascii="Calibri" w:hAnsi="Calibri" w:cs="Calibri"/>
          <w:sz w:val="20"/>
          <w:szCs w:val="20"/>
          <w:lang w:val="en-AU"/>
        </w:rPr>
        <w:t xml:space="preserve"> characteristics. </w:t>
      </w:r>
      <w:r w:rsidR="007826E8">
        <w:rPr>
          <w:rFonts w:ascii="Calibri" w:hAnsi="Calibri" w:cs="Calibri"/>
          <w:sz w:val="20"/>
          <w:szCs w:val="20"/>
          <w:lang w:val="en-AU"/>
        </w:rPr>
        <w:t xml:space="preserve">Descriptive analysis was performed to analyse the profile of psychotropic use and review by prescribers. </w:t>
      </w:r>
      <w:r w:rsidR="00A56DAC">
        <w:rPr>
          <w:rFonts w:ascii="Calibri" w:hAnsi="Calibri" w:cs="Calibri"/>
          <w:sz w:val="20"/>
          <w:szCs w:val="20"/>
          <w:lang w:val="en-AU"/>
        </w:rPr>
        <w:t xml:space="preserve">Multivariable logistic regression </w:t>
      </w:r>
      <w:r w:rsidR="00DD30B0">
        <w:rPr>
          <w:rFonts w:ascii="Calibri" w:hAnsi="Calibri" w:cs="Calibri"/>
          <w:sz w:val="20"/>
          <w:szCs w:val="20"/>
          <w:lang w:val="en-AU"/>
        </w:rPr>
        <w:t xml:space="preserve">identified </w:t>
      </w:r>
      <w:r w:rsidR="00A56DAC">
        <w:rPr>
          <w:rFonts w:ascii="Calibri" w:hAnsi="Calibri" w:cs="Calibri"/>
          <w:sz w:val="20"/>
          <w:szCs w:val="20"/>
          <w:lang w:val="en-AU"/>
        </w:rPr>
        <w:t xml:space="preserve">predictors of </w:t>
      </w:r>
      <w:r w:rsidR="00DD30B0">
        <w:rPr>
          <w:rFonts w:ascii="Calibri" w:hAnsi="Calibri" w:cs="Calibri"/>
          <w:sz w:val="20"/>
          <w:szCs w:val="20"/>
          <w:lang w:val="en-AU"/>
        </w:rPr>
        <w:t xml:space="preserve">psychotropic </w:t>
      </w:r>
      <w:r w:rsidR="00A56DAC">
        <w:rPr>
          <w:rFonts w:ascii="Calibri" w:hAnsi="Calibri" w:cs="Calibri"/>
          <w:sz w:val="20"/>
          <w:szCs w:val="20"/>
          <w:lang w:val="en-AU"/>
        </w:rPr>
        <w:t>medication review by prescribers in 2014 and 2025.</w:t>
      </w:r>
      <w:r w:rsidR="00222BAF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31746D10" w14:textId="1DC27BBE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34C2A">
        <w:rPr>
          <w:rFonts w:ascii="Calibri" w:hAnsi="Calibri" w:cs="Calibri"/>
          <w:sz w:val="20"/>
          <w:szCs w:val="20"/>
          <w:lang w:val="en-AU"/>
        </w:rPr>
        <w:t xml:space="preserve">There were 950 psychotropics </w:t>
      </w:r>
      <w:r w:rsidR="008F2412">
        <w:rPr>
          <w:rFonts w:ascii="Calibri" w:hAnsi="Calibri" w:cs="Calibri"/>
          <w:sz w:val="20"/>
          <w:szCs w:val="20"/>
          <w:lang w:val="en-AU"/>
        </w:rPr>
        <w:t>from</w:t>
      </w:r>
      <w:r w:rsidR="00434C2A">
        <w:rPr>
          <w:rFonts w:ascii="Calibri" w:hAnsi="Calibri" w:cs="Calibri"/>
          <w:sz w:val="20"/>
          <w:szCs w:val="20"/>
          <w:lang w:val="en-AU"/>
        </w:rPr>
        <w:t xml:space="preserve"> 522 residents in 2014</w:t>
      </w:r>
      <w:r w:rsidR="009A0368">
        <w:rPr>
          <w:rFonts w:ascii="Calibri" w:hAnsi="Calibri" w:cs="Calibri"/>
          <w:sz w:val="20"/>
          <w:szCs w:val="20"/>
          <w:lang w:val="en-AU"/>
        </w:rPr>
        <w:t>,</w:t>
      </w:r>
      <w:r w:rsidR="00434C2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F2412">
        <w:rPr>
          <w:rFonts w:ascii="Calibri" w:hAnsi="Calibri" w:cs="Calibri"/>
          <w:sz w:val="20"/>
          <w:szCs w:val="20"/>
          <w:lang w:val="en-AU"/>
        </w:rPr>
        <w:t xml:space="preserve">while in 2025, there were </w:t>
      </w:r>
      <w:r w:rsidR="009A0368">
        <w:rPr>
          <w:rFonts w:ascii="Calibri" w:hAnsi="Calibri" w:cs="Calibri"/>
          <w:sz w:val="20"/>
          <w:szCs w:val="20"/>
          <w:lang w:val="en-AU"/>
        </w:rPr>
        <w:t>1,245 psychotropics</w:t>
      </w:r>
      <w:r w:rsidR="008F2412">
        <w:rPr>
          <w:rFonts w:ascii="Calibri" w:hAnsi="Calibri" w:cs="Calibri"/>
          <w:sz w:val="20"/>
          <w:szCs w:val="20"/>
          <w:lang w:val="en-AU"/>
        </w:rPr>
        <w:t xml:space="preserve"> from 719 residents</w:t>
      </w:r>
      <w:r w:rsidR="00EF12F3" w:rsidRPr="00EF12F3">
        <w:rPr>
          <w:rFonts w:ascii="Calibri" w:hAnsi="Calibri" w:cs="Calibri"/>
          <w:sz w:val="20"/>
          <w:szCs w:val="20"/>
          <w:lang w:val="en-AU"/>
        </w:rPr>
        <w:t>.</w:t>
      </w:r>
      <w:r w:rsidR="008F2412">
        <w:rPr>
          <w:rFonts w:ascii="Calibri" w:hAnsi="Calibri" w:cs="Calibri"/>
          <w:sz w:val="20"/>
          <w:szCs w:val="20"/>
          <w:lang w:val="en-AU"/>
        </w:rPr>
        <w:t xml:space="preserve"> Overall, the rate of psychotropic medication review by prescribers increased from 53.1% in 2014 to 91.8% in 2025, </w:t>
      </w:r>
      <w:r w:rsidR="00DD30B0">
        <w:rPr>
          <w:rFonts w:ascii="Calibri" w:hAnsi="Calibri" w:cs="Calibri"/>
          <w:sz w:val="20"/>
          <w:szCs w:val="20"/>
          <w:lang w:val="en-AU"/>
        </w:rPr>
        <w:t>with notable variation</w:t>
      </w:r>
      <w:r w:rsidR="008F2412">
        <w:rPr>
          <w:rFonts w:ascii="Calibri" w:hAnsi="Calibri" w:cs="Calibri"/>
          <w:sz w:val="20"/>
          <w:szCs w:val="20"/>
          <w:lang w:val="en-AU"/>
        </w:rPr>
        <w:t xml:space="preserve"> across ACHs. </w:t>
      </w:r>
      <w:r w:rsidR="00DD30B0">
        <w:rPr>
          <w:rFonts w:ascii="Calibri" w:hAnsi="Calibri" w:cs="Calibri"/>
          <w:sz w:val="20"/>
          <w:szCs w:val="20"/>
          <w:lang w:val="en-AU"/>
        </w:rPr>
        <w:t>Predictors shifted across the decade</w:t>
      </w:r>
      <w:r w:rsidR="008F2412">
        <w:rPr>
          <w:rFonts w:ascii="Calibri" w:hAnsi="Calibri" w:cs="Calibri"/>
          <w:sz w:val="20"/>
          <w:szCs w:val="20"/>
          <w:lang w:val="en-AU"/>
        </w:rPr>
        <w:t xml:space="preserve">; in 2014, </w:t>
      </w:r>
      <w:r w:rsidR="00DD30B0">
        <w:rPr>
          <w:rFonts w:ascii="Calibri" w:hAnsi="Calibri" w:cs="Calibri"/>
          <w:sz w:val="20"/>
          <w:szCs w:val="20"/>
          <w:lang w:val="en-AU"/>
        </w:rPr>
        <w:t xml:space="preserve">resident </w:t>
      </w:r>
      <w:r w:rsidR="008F2412">
        <w:rPr>
          <w:rFonts w:ascii="Calibri" w:hAnsi="Calibri" w:cs="Calibri"/>
          <w:sz w:val="20"/>
          <w:szCs w:val="20"/>
          <w:lang w:val="en-AU"/>
        </w:rPr>
        <w:t>age, number of medications, drug class, behaviour monitoring status, and ACH characteristics</w:t>
      </w:r>
      <w:r w:rsidR="00DD30B0">
        <w:rPr>
          <w:rFonts w:ascii="Calibri" w:hAnsi="Calibri" w:cs="Calibri"/>
          <w:sz w:val="20"/>
          <w:szCs w:val="20"/>
          <w:lang w:val="en-AU"/>
        </w:rPr>
        <w:t xml:space="preserve"> (</w:t>
      </w:r>
      <w:r w:rsidR="008F2412">
        <w:rPr>
          <w:rFonts w:ascii="Calibri" w:hAnsi="Calibri" w:cs="Calibri"/>
          <w:sz w:val="20"/>
          <w:szCs w:val="20"/>
          <w:lang w:val="en-AU"/>
        </w:rPr>
        <w:t>location</w:t>
      </w:r>
      <w:r w:rsidR="00DD30B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8F2412">
        <w:rPr>
          <w:rFonts w:ascii="Calibri" w:hAnsi="Calibri" w:cs="Calibri"/>
          <w:sz w:val="20"/>
          <w:szCs w:val="20"/>
          <w:lang w:val="en-AU"/>
        </w:rPr>
        <w:t>size</w:t>
      </w:r>
      <w:r w:rsidR="00DD30B0">
        <w:rPr>
          <w:rFonts w:ascii="Calibri" w:hAnsi="Calibri" w:cs="Calibri"/>
          <w:sz w:val="20"/>
          <w:szCs w:val="20"/>
          <w:lang w:val="en-AU"/>
        </w:rPr>
        <w:t>)</w:t>
      </w:r>
      <w:r w:rsidR="008B0005">
        <w:rPr>
          <w:rFonts w:ascii="Calibri" w:hAnsi="Calibri" w:cs="Calibri"/>
          <w:sz w:val="20"/>
          <w:szCs w:val="20"/>
          <w:lang w:val="en-AU"/>
        </w:rPr>
        <w:t>,</w:t>
      </w:r>
      <w:r w:rsidR="008F2412">
        <w:rPr>
          <w:rFonts w:ascii="Calibri" w:hAnsi="Calibri" w:cs="Calibri"/>
          <w:sz w:val="20"/>
          <w:szCs w:val="20"/>
          <w:lang w:val="en-AU"/>
        </w:rPr>
        <w:t xml:space="preserve"> were predict</w:t>
      </w:r>
      <w:r w:rsidR="00DD30B0">
        <w:rPr>
          <w:rFonts w:ascii="Calibri" w:hAnsi="Calibri" w:cs="Calibri"/>
          <w:sz w:val="20"/>
          <w:szCs w:val="20"/>
          <w:lang w:val="en-AU"/>
        </w:rPr>
        <w:t>ive</w:t>
      </w:r>
      <w:r w:rsidR="008F2412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DD30B0">
        <w:rPr>
          <w:rFonts w:ascii="Calibri" w:hAnsi="Calibri" w:cs="Calibri"/>
          <w:sz w:val="20"/>
          <w:szCs w:val="20"/>
          <w:lang w:val="en-AU"/>
        </w:rPr>
        <w:t>I</w:t>
      </w:r>
      <w:r w:rsidR="008F2412">
        <w:rPr>
          <w:rFonts w:ascii="Calibri" w:hAnsi="Calibri" w:cs="Calibri"/>
          <w:sz w:val="20"/>
          <w:szCs w:val="20"/>
          <w:lang w:val="en-AU"/>
        </w:rPr>
        <w:t>n 2025</w:t>
      </w:r>
      <w:r w:rsidR="008B0005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DD30B0">
        <w:rPr>
          <w:rFonts w:ascii="Calibri" w:hAnsi="Calibri" w:cs="Calibri"/>
          <w:sz w:val="20"/>
          <w:szCs w:val="20"/>
          <w:lang w:val="en-AU"/>
        </w:rPr>
        <w:t xml:space="preserve">only </w:t>
      </w:r>
      <w:r w:rsidR="008B0005">
        <w:rPr>
          <w:rFonts w:ascii="Calibri" w:hAnsi="Calibri" w:cs="Calibri"/>
          <w:sz w:val="20"/>
          <w:szCs w:val="20"/>
          <w:lang w:val="en-AU"/>
        </w:rPr>
        <w:t>behaviour monitoring status and ACH size remained predictive.</w:t>
      </w:r>
      <w:r w:rsidR="008F241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D30B0">
        <w:rPr>
          <w:rFonts w:ascii="Calibri" w:hAnsi="Calibri" w:cs="Calibri"/>
          <w:sz w:val="20"/>
          <w:szCs w:val="20"/>
          <w:lang w:val="en-AU"/>
        </w:rPr>
        <w:t>Despite increased review frequency</w:t>
      </w:r>
      <w:r w:rsidR="00BB1EEE">
        <w:rPr>
          <w:rFonts w:ascii="Calibri" w:hAnsi="Calibri" w:cs="Calibri"/>
          <w:sz w:val="20"/>
          <w:szCs w:val="20"/>
          <w:lang w:val="en-AU"/>
        </w:rPr>
        <w:t xml:space="preserve">, the rate of reviews resulting in “no change” increased, indicating </w:t>
      </w:r>
      <w:r w:rsidR="00DD30B0">
        <w:rPr>
          <w:rFonts w:ascii="Calibri" w:hAnsi="Calibri" w:cs="Calibri"/>
          <w:sz w:val="20"/>
          <w:szCs w:val="20"/>
          <w:lang w:val="en-AU"/>
        </w:rPr>
        <w:t xml:space="preserve">a pattern of </w:t>
      </w:r>
      <w:r w:rsidR="00BB1EEE">
        <w:rPr>
          <w:rFonts w:ascii="Calibri" w:hAnsi="Calibri" w:cs="Calibri"/>
          <w:sz w:val="20"/>
          <w:szCs w:val="20"/>
          <w:lang w:val="en-AU"/>
        </w:rPr>
        <w:t xml:space="preserve">passive </w:t>
      </w:r>
      <w:r w:rsidR="00DD30B0">
        <w:rPr>
          <w:rFonts w:ascii="Calibri" w:hAnsi="Calibri" w:cs="Calibri"/>
          <w:sz w:val="20"/>
          <w:szCs w:val="20"/>
          <w:lang w:val="en-AU"/>
        </w:rPr>
        <w:t>rather than active review</w:t>
      </w:r>
      <w:r w:rsidR="00BB1EEE"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7E2FE6E7" w14:textId="1512F856" w:rsidR="00F97620" w:rsidRPr="004E5450" w:rsidRDefault="00711813" w:rsidP="007826E8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D30B0" w:rsidRPr="00DD30B0">
        <w:rPr>
          <w:rFonts w:ascii="Calibri" w:hAnsi="Calibri" w:cs="Calibri"/>
          <w:sz w:val="20"/>
          <w:szCs w:val="20"/>
        </w:rPr>
        <w:t xml:space="preserve">The findings suggest that aged care reforms have substantially improved the frequency of psychotropic medication review, yet meaningful clinical action has not kept pace. Persistent effects of ACH </w:t>
      </w:r>
      <w:proofErr w:type="spellStart"/>
      <w:r w:rsidR="00DD30B0" w:rsidRPr="00DD30B0">
        <w:rPr>
          <w:rFonts w:ascii="Calibri" w:hAnsi="Calibri" w:cs="Calibri"/>
          <w:sz w:val="20"/>
          <w:szCs w:val="20"/>
        </w:rPr>
        <w:t>organisational</w:t>
      </w:r>
      <w:proofErr w:type="spellEnd"/>
      <w:r w:rsidR="00DD30B0" w:rsidRPr="00DD30B0">
        <w:rPr>
          <w:rFonts w:ascii="Calibri" w:hAnsi="Calibri" w:cs="Calibri"/>
          <w:sz w:val="20"/>
          <w:szCs w:val="20"/>
        </w:rPr>
        <w:t xml:space="preserve"> characteristics highlight the influence of </w:t>
      </w:r>
      <w:proofErr w:type="spellStart"/>
      <w:r w:rsidR="00DD30B0">
        <w:rPr>
          <w:rFonts w:ascii="Calibri" w:hAnsi="Calibri" w:cs="Calibri"/>
          <w:sz w:val="20"/>
          <w:szCs w:val="20"/>
        </w:rPr>
        <w:t>organisation</w:t>
      </w:r>
      <w:proofErr w:type="spellEnd"/>
      <w:r w:rsidR="00DD30B0" w:rsidRPr="00DD30B0">
        <w:rPr>
          <w:rFonts w:ascii="Calibri" w:hAnsi="Calibri" w:cs="Calibri"/>
          <w:sz w:val="20"/>
          <w:szCs w:val="20"/>
        </w:rPr>
        <w:noBreakHyphen/>
        <w:t xml:space="preserve">level factors on prescribing and review </w:t>
      </w:r>
      <w:proofErr w:type="spellStart"/>
      <w:r w:rsidR="00DD30B0" w:rsidRPr="00DD30B0">
        <w:rPr>
          <w:rFonts w:ascii="Calibri" w:hAnsi="Calibri" w:cs="Calibri"/>
          <w:sz w:val="20"/>
          <w:szCs w:val="20"/>
        </w:rPr>
        <w:t>behaviours</w:t>
      </w:r>
      <w:proofErr w:type="spellEnd"/>
      <w:r w:rsidR="00DD30B0" w:rsidRPr="00DD30B0">
        <w:rPr>
          <w:rFonts w:ascii="Calibri" w:hAnsi="Calibri" w:cs="Calibri"/>
          <w:sz w:val="20"/>
          <w:szCs w:val="20"/>
        </w:rPr>
        <w:t>. Strategies that strengthen the quality and clinical impact of psychotropic reviews</w:t>
      </w:r>
      <w:r w:rsidR="00DD30B0">
        <w:rPr>
          <w:rFonts w:ascii="Calibri" w:hAnsi="Calibri" w:cs="Calibri"/>
          <w:sz w:val="20"/>
          <w:szCs w:val="20"/>
        </w:rPr>
        <w:t xml:space="preserve"> by prescribers </w:t>
      </w:r>
      <w:r w:rsidR="00DD30B0" w:rsidRPr="00DD30B0">
        <w:rPr>
          <w:rFonts w:ascii="Calibri" w:hAnsi="Calibri" w:cs="Calibri"/>
          <w:sz w:val="20"/>
          <w:szCs w:val="20"/>
        </w:rPr>
        <w:t xml:space="preserve">are urgently </w:t>
      </w:r>
      <w:r w:rsidR="00DD30B0">
        <w:rPr>
          <w:rFonts w:ascii="Calibri" w:hAnsi="Calibri" w:cs="Calibri"/>
          <w:sz w:val="20"/>
          <w:szCs w:val="20"/>
        </w:rPr>
        <w:t>required.</w:t>
      </w:r>
    </w:p>
    <w:sectPr w:rsidR="00F97620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142BD"/>
    <w:rsid w:val="00083F48"/>
    <w:rsid w:val="000A4FA6"/>
    <w:rsid w:val="000B5EC1"/>
    <w:rsid w:val="001003A8"/>
    <w:rsid w:val="00110158"/>
    <w:rsid w:val="00192ED0"/>
    <w:rsid w:val="002226BB"/>
    <w:rsid w:val="00222BAF"/>
    <w:rsid w:val="002272B0"/>
    <w:rsid w:val="002F7179"/>
    <w:rsid w:val="00300B92"/>
    <w:rsid w:val="003238D9"/>
    <w:rsid w:val="00324028"/>
    <w:rsid w:val="00387491"/>
    <w:rsid w:val="003C5177"/>
    <w:rsid w:val="00434C2A"/>
    <w:rsid w:val="00444224"/>
    <w:rsid w:val="00483B05"/>
    <w:rsid w:val="00491B6D"/>
    <w:rsid w:val="004B7DB0"/>
    <w:rsid w:val="004E28B9"/>
    <w:rsid w:val="004E50FC"/>
    <w:rsid w:val="004E5450"/>
    <w:rsid w:val="0059609A"/>
    <w:rsid w:val="00597659"/>
    <w:rsid w:val="005D1700"/>
    <w:rsid w:val="005E48A2"/>
    <w:rsid w:val="005E62BE"/>
    <w:rsid w:val="0065786A"/>
    <w:rsid w:val="00711813"/>
    <w:rsid w:val="00724E3C"/>
    <w:rsid w:val="00743C46"/>
    <w:rsid w:val="00760B17"/>
    <w:rsid w:val="007826E8"/>
    <w:rsid w:val="00885303"/>
    <w:rsid w:val="008909C9"/>
    <w:rsid w:val="008B0005"/>
    <w:rsid w:val="008F2412"/>
    <w:rsid w:val="00903F26"/>
    <w:rsid w:val="00947B77"/>
    <w:rsid w:val="009A0368"/>
    <w:rsid w:val="009E2228"/>
    <w:rsid w:val="009F06D6"/>
    <w:rsid w:val="00A266B4"/>
    <w:rsid w:val="00A56DAC"/>
    <w:rsid w:val="00A71DEF"/>
    <w:rsid w:val="00AE2DA6"/>
    <w:rsid w:val="00B12BDB"/>
    <w:rsid w:val="00B41BD5"/>
    <w:rsid w:val="00B50664"/>
    <w:rsid w:val="00B5231D"/>
    <w:rsid w:val="00BB1EEE"/>
    <w:rsid w:val="00BC5FCC"/>
    <w:rsid w:val="00BD4B9F"/>
    <w:rsid w:val="00C132EC"/>
    <w:rsid w:val="00C60A71"/>
    <w:rsid w:val="00C717EE"/>
    <w:rsid w:val="00D55F3B"/>
    <w:rsid w:val="00DA2731"/>
    <w:rsid w:val="00DD29D8"/>
    <w:rsid w:val="00DD30B0"/>
    <w:rsid w:val="00E72BD6"/>
    <w:rsid w:val="00EC4E07"/>
    <w:rsid w:val="00ED6626"/>
    <w:rsid w:val="00EF12F3"/>
    <w:rsid w:val="00F02477"/>
    <w:rsid w:val="00F90F73"/>
    <w:rsid w:val="00F97620"/>
    <w:rsid w:val="00FF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8DA4AD"/>
  <w15:chartTrackingRefBased/>
  <w15:docId w15:val="{173FD5C0-D1A1-4E8F-953C-1264294A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2402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3F9DAF-2700-45D0-8AA3-36C23B18EDD2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2565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Gesnita</cp:lastModifiedBy>
  <cp:revision>5</cp:revision>
  <cp:lastPrinted>2013-06-13T05:15:00Z</cp:lastPrinted>
  <dcterms:created xsi:type="dcterms:W3CDTF">2026-02-16T05:52:00Z</dcterms:created>
  <dcterms:modified xsi:type="dcterms:W3CDTF">2026-02-16T07:05:00Z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23f8322c-64fa-46f6-b566-3d8f5232a58d</vt:lpwstr>
  </property>
</Properties>
</file>