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4F5F" w14:textId="79499A2F" w:rsidR="005A5430" w:rsidRPr="00762A64" w:rsidRDefault="005A5430">
      <w:pPr>
        <w:rPr>
          <w:rFonts w:ascii="Calibri" w:hAnsi="Calibri" w:cs="Calibri"/>
          <w:b/>
          <w:bCs/>
          <w:sz w:val="20"/>
          <w:szCs w:val="20"/>
        </w:rPr>
      </w:pPr>
      <w:r w:rsidRPr="00762A64">
        <w:rPr>
          <w:rFonts w:ascii="Calibri" w:hAnsi="Calibri" w:cs="Calibri"/>
          <w:b/>
          <w:bCs/>
          <w:sz w:val="20"/>
          <w:szCs w:val="20"/>
        </w:rPr>
        <w:t>Expanding therapeutic options for neonates and children</w:t>
      </w:r>
    </w:p>
    <w:p w14:paraId="7A6EE8DE" w14:textId="69EDFEE2" w:rsidR="002A77B1" w:rsidRPr="00762A64" w:rsidRDefault="009445A2">
      <w:pPr>
        <w:rPr>
          <w:rFonts w:ascii="Calibri" w:hAnsi="Calibri" w:cs="Calibri"/>
          <w:sz w:val="20"/>
          <w:szCs w:val="20"/>
        </w:rPr>
      </w:pPr>
      <w:r w:rsidRPr="00762A64">
        <w:rPr>
          <w:rFonts w:ascii="Calibri" w:hAnsi="Calibri" w:cs="Calibri"/>
          <w:sz w:val="20"/>
          <w:szCs w:val="20"/>
        </w:rPr>
        <w:t>Adrie Bekker</w:t>
      </w:r>
    </w:p>
    <w:p w14:paraId="5281157D" w14:textId="145372B0" w:rsidR="009445A2" w:rsidRPr="00762A64" w:rsidRDefault="009445A2">
      <w:pPr>
        <w:rPr>
          <w:rFonts w:ascii="Calibri" w:hAnsi="Calibri" w:cs="Calibri"/>
          <w:sz w:val="20"/>
          <w:szCs w:val="20"/>
        </w:rPr>
      </w:pPr>
      <w:r w:rsidRPr="00762A64">
        <w:rPr>
          <w:rFonts w:ascii="Calibri" w:hAnsi="Calibri" w:cs="Calibri"/>
          <w:sz w:val="20"/>
          <w:szCs w:val="20"/>
        </w:rPr>
        <w:t xml:space="preserve">Department of </w:t>
      </w:r>
      <w:proofErr w:type="spellStart"/>
      <w:r w:rsidRPr="00762A64">
        <w:rPr>
          <w:rFonts w:ascii="Calibri" w:hAnsi="Calibri" w:cs="Calibri"/>
          <w:sz w:val="20"/>
          <w:szCs w:val="20"/>
        </w:rPr>
        <w:t>Paediatrics</w:t>
      </w:r>
      <w:proofErr w:type="spellEnd"/>
      <w:r w:rsidRPr="00762A64">
        <w:rPr>
          <w:rFonts w:ascii="Calibri" w:hAnsi="Calibri" w:cs="Calibri"/>
          <w:sz w:val="20"/>
          <w:szCs w:val="20"/>
        </w:rPr>
        <w:t xml:space="preserve"> and Child Heath, Stellenbosch University, </w:t>
      </w:r>
      <w:r w:rsidR="006D162F">
        <w:rPr>
          <w:rFonts w:ascii="Calibri" w:hAnsi="Calibri" w:cs="Calibri"/>
          <w:sz w:val="20"/>
          <w:szCs w:val="20"/>
        </w:rPr>
        <w:t>C</w:t>
      </w:r>
      <w:r w:rsidRPr="00762A64">
        <w:rPr>
          <w:rFonts w:ascii="Calibri" w:hAnsi="Calibri" w:cs="Calibri"/>
          <w:sz w:val="20"/>
          <w:szCs w:val="20"/>
        </w:rPr>
        <w:t>ape Town, South Africa</w:t>
      </w:r>
    </w:p>
    <w:p w14:paraId="1C315089" w14:textId="486795FE" w:rsidR="002A77B1" w:rsidRPr="00762A64" w:rsidRDefault="002A77B1" w:rsidP="002A77B1">
      <w:pPr>
        <w:pStyle w:val="NormalWeb"/>
        <w:jc w:val="both"/>
        <w:rPr>
          <w:rFonts w:ascii="Calibri" w:hAnsi="Calibri" w:cs="Calibri"/>
          <w:sz w:val="20"/>
          <w:szCs w:val="20"/>
        </w:rPr>
      </w:pPr>
      <w:r w:rsidRPr="00762A64">
        <w:rPr>
          <w:rFonts w:ascii="Calibri" w:hAnsi="Calibri" w:cs="Calibri"/>
          <w:sz w:val="20"/>
          <w:szCs w:val="20"/>
        </w:rPr>
        <w:t xml:space="preserve">Access to appropriate and effective medicines for neonates and children </w:t>
      </w:r>
      <w:r w:rsidR="00F46198" w:rsidRPr="00762A64">
        <w:rPr>
          <w:rFonts w:ascii="Calibri" w:hAnsi="Calibri" w:cs="Calibri"/>
          <w:sz w:val="20"/>
          <w:szCs w:val="20"/>
        </w:rPr>
        <w:t xml:space="preserve">continues to lag behind that for adults. </w:t>
      </w:r>
      <w:r w:rsidRPr="00762A64">
        <w:rPr>
          <w:rFonts w:ascii="Calibri" w:hAnsi="Calibri" w:cs="Calibri"/>
          <w:sz w:val="20"/>
          <w:szCs w:val="20"/>
        </w:rPr>
        <w:t xml:space="preserve">This </w:t>
      </w:r>
      <w:r w:rsidR="00F46198" w:rsidRPr="00762A64">
        <w:rPr>
          <w:rFonts w:ascii="Calibri" w:hAnsi="Calibri" w:cs="Calibri"/>
          <w:sz w:val="20"/>
          <w:szCs w:val="20"/>
        </w:rPr>
        <w:t xml:space="preserve">disparity </w:t>
      </w:r>
      <w:r w:rsidRPr="00762A64">
        <w:rPr>
          <w:rFonts w:ascii="Calibri" w:hAnsi="Calibri" w:cs="Calibri"/>
          <w:sz w:val="20"/>
          <w:szCs w:val="20"/>
        </w:rPr>
        <w:t xml:space="preserve">is largely due to </w:t>
      </w:r>
      <w:r w:rsidR="00F46198" w:rsidRPr="00762A64">
        <w:rPr>
          <w:rFonts w:ascii="Calibri" w:hAnsi="Calibri" w:cs="Calibri"/>
          <w:sz w:val="20"/>
          <w:szCs w:val="20"/>
        </w:rPr>
        <w:t xml:space="preserve">several </w:t>
      </w:r>
      <w:r w:rsidRPr="00762A64">
        <w:rPr>
          <w:rFonts w:ascii="Calibri" w:hAnsi="Calibri" w:cs="Calibri"/>
          <w:sz w:val="20"/>
          <w:szCs w:val="20"/>
        </w:rPr>
        <w:t>challenges</w:t>
      </w:r>
      <w:r w:rsidR="00F46198" w:rsidRPr="00762A64">
        <w:rPr>
          <w:rFonts w:ascii="Calibri" w:hAnsi="Calibri" w:cs="Calibri"/>
          <w:sz w:val="20"/>
          <w:szCs w:val="20"/>
        </w:rPr>
        <w:t xml:space="preserve">, </w:t>
      </w:r>
      <w:r w:rsidRPr="00762A64">
        <w:rPr>
          <w:rFonts w:ascii="Calibri" w:hAnsi="Calibri" w:cs="Calibri"/>
          <w:sz w:val="20"/>
          <w:szCs w:val="20"/>
        </w:rPr>
        <w:t>includ</w:t>
      </w:r>
      <w:r w:rsidR="00F46198" w:rsidRPr="00762A64">
        <w:rPr>
          <w:rFonts w:ascii="Calibri" w:hAnsi="Calibri" w:cs="Calibri"/>
          <w:sz w:val="20"/>
          <w:szCs w:val="20"/>
        </w:rPr>
        <w:t>ing</w:t>
      </w:r>
      <w:r w:rsidRPr="00762A64">
        <w:rPr>
          <w:rFonts w:ascii="Calibri" w:hAnsi="Calibri" w:cs="Calibri"/>
          <w:sz w:val="20"/>
          <w:szCs w:val="20"/>
        </w:rPr>
        <w:t xml:space="preserve"> a </w:t>
      </w:r>
      <w:r w:rsidR="00F46198" w:rsidRPr="00762A64">
        <w:rPr>
          <w:rFonts w:ascii="Calibri" w:hAnsi="Calibri" w:cs="Calibri"/>
          <w:sz w:val="20"/>
          <w:szCs w:val="20"/>
        </w:rPr>
        <w:t xml:space="preserve">relatively small pediatric </w:t>
      </w:r>
      <w:r w:rsidRPr="00762A64">
        <w:rPr>
          <w:rFonts w:ascii="Calibri" w:hAnsi="Calibri" w:cs="Calibri"/>
          <w:sz w:val="20"/>
          <w:szCs w:val="20"/>
        </w:rPr>
        <w:t>market, l</w:t>
      </w:r>
      <w:r w:rsidR="00F46198" w:rsidRPr="00762A64">
        <w:rPr>
          <w:rFonts w:ascii="Calibri" w:hAnsi="Calibri" w:cs="Calibri"/>
          <w:sz w:val="20"/>
          <w:szCs w:val="20"/>
        </w:rPr>
        <w:t xml:space="preserve">imited </w:t>
      </w:r>
      <w:r w:rsidR="00B27433" w:rsidRPr="00762A64">
        <w:rPr>
          <w:rFonts w:ascii="Calibri" w:hAnsi="Calibri" w:cs="Calibri"/>
          <w:sz w:val="20"/>
          <w:szCs w:val="20"/>
        </w:rPr>
        <w:t>availability</w:t>
      </w:r>
      <w:r w:rsidRPr="00762A64">
        <w:rPr>
          <w:rFonts w:ascii="Calibri" w:hAnsi="Calibri" w:cs="Calibri"/>
          <w:sz w:val="20"/>
          <w:szCs w:val="20"/>
        </w:rPr>
        <w:t xml:space="preserve"> of child-friendly formulations, and the </w:t>
      </w:r>
      <w:r w:rsidR="00B27433" w:rsidRPr="00762A64">
        <w:rPr>
          <w:rFonts w:ascii="Calibri" w:hAnsi="Calibri" w:cs="Calibri"/>
          <w:sz w:val="20"/>
          <w:szCs w:val="20"/>
        </w:rPr>
        <w:t xml:space="preserve">inherent </w:t>
      </w:r>
      <w:r w:rsidRPr="00762A64">
        <w:rPr>
          <w:rFonts w:ascii="Calibri" w:hAnsi="Calibri" w:cs="Calibri"/>
          <w:sz w:val="20"/>
          <w:szCs w:val="20"/>
        </w:rPr>
        <w:t>complexities of conducting clinical trials in</w:t>
      </w:r>
      <w:r w:rsidR="00B27433" w:rsidRPr="00762A64">
        <w:rPr>
          <w:rFonts w:ascii="Calibri" w:hAnsi="Calibri" w:cs="Calibri"/>
          <w:sz w:val="20"/>
          <w:szCs w:val="20"/>
        </w:rPr>
        <w:t xml:space="preserve"> neonates and young children</w:t>
      </w:r>
      <w:r w:rsidRPr="00762A64">
        <w:rPr>
          <w:rFonts w:ascii="Calibri" w:hAnsi="Calibri" w:cs="Calibri"/>
          <w:sz w:val="20"/>
          <w:szCs w:val="20"/>
        </w:rPr>
        <w:t xml:space="preserve">. </w:t>
      </w:r>
      <w:r w:rsidR="00B27433" w:rsidRPr="00762A64">
        <w:rPr>
          <w:rFonts w:ascii="Calibri" w:hAnsi="Calibri" w:cs="Calibri"/>
          <w:sz w:val="20"/>
          <w:szCs w:val="20"/>
        </w:rPr>
        <w:t xml:space="preserve">Although </w:t>
      </w:r>
      <w:r w:rsidRPr="00762A64">
        <w:rPr>
          <w:rFonts w:ascii="Calibri" w:hAnsi="Calibri" w:cs="Calibri"/>
          <w:sz w:val="20"/>
          <w:szCs w:val="20"/>
        </w:rPr>
        <w:t xml:space="preserve">regulatory initiatives such as the Pediatric Study Plan (PSP) </w:t>
      </w:r>
      <w:r w:rsidR="00B27433" w:rsidRPr="00762A64">
        <w:rPr>
          <w:rFonts w:ascii="Calibri" w:hAnsi="Calibri" w:cs="Calibri"/>
          <w:sz w:val="20"/>
          <w:szCs w:val="20"/>
        </w:rPr>
        <w:t xml:space="preserve">mandated by the U.S. Food and Drug Administration (FDA) </w:t>
      </w:r>
      <w:r w:rsidRPr="00762A64">
        <w:rPr>
          <w:rFonts w:ascii="Calibri" w:hAnsi="Calibri" w:cs="Calibri"/>
          <w:sz w:val="20"/>
          <w:szCs w:val="20"/>
        </w:rPr>
        <w:t xml:space="preserve">and the Pediatric Investigation Plan (PIP) </w:t>
      </w:r>
      <w:r w:rsidR="00B27433" w:rsidRPr="00762A64">
        <w:rPr>
          <w:rFonts w:ascii="Calibri" w:hAnsi="Calibri" w:cs="Calibri"/>
          <w:sz w:val="20"/>
          <w:szCs w:val="20"/>
        </w:rPr>
        <w:t xml:space="preserve">required </w:t>
      </w:r>
      <w:r w:rsidRPr="00762A64">
        <w:rPr>
          <w:rFonts w:ascii="Calibri" w:hAnsi="Calibri" w:cs="Calibri"/>
          <w:sz w:val="20"/>
          <w:szCs w:val="20"/>
        </w:rPr>
        <w:t xml:space="preserve">by the </w:t>
      </w:r>
      <w:r w:rsidR="00B27433" w:rsidRPr="00762A64">
        <w:rPr>
          <w:rFonts w:ascii="Calibri" w:hAnsi="Calibri" w:cs="Calibri"/>
          <w:sz w:val="20"/>
          <w:szCs w:val="20"/>
        </w:rPr>
        <w:t>European Medicines Agency (</w:t>
      </w:r>
      <w:r w:rsidRPr="00762A64">
        <w:rPr>
          <w:rFonts w:ascii="Calibri" w:hAnsi="Calibri" w:cs="Calibri"/>
          <w:sz w:val="20"/>
          <w:szCs w:val="20"/>
        </w:rPr>
        <w:t>EMA</w:t>
      </w:r>
      <w:r w:rsidR="00B27433" w:rsidRPr="00762A64">
        <w:rPr>
          <w:rFonts w:ascii="Calibri" w:hAnsi="Calibri" w:cs="Calibri"/>
          <w:sz w:val="20"/>
          <w:szCs w:val="20"/>
        </w:rPr>
        <w:t>)</w:t>
      </w:r>
      <w:r w:rsidRPr="00762A64">
        <w:rPr>
          <w:rFonts w:ascii="Calibri" w:hAnsi="Calibri" w:cs="Calibri"/>
          <w:sz w:val="20"/>
          <w:szCs w:val="20"/>
        </w:rPr>
        <w:t xml:space="preserve"> </w:t>
      </w:r>
      <w:r w:rsidR="00B27433" w:rsidRPr="00762A64">
        <w:rPr>
          <w:rFonts w:ascii="Calibri" w:hAnsi="Calibri" w:cs="Calibri"/>
          <w:sz w:val="20"/>
          <w:szCs w:val="20"/>
        </w:rPr>
        <w:t xml:space="preserve">have led to greater inclusion of children in the drug development process, a substantial number of medicines, particularly those considered "older" or off-patent, continue to be used off-label in pediatric care. This is especially problematic in neonates, where evidence-based dosing recommendations remain scarce. The dynamic physiology of neonates and infants further complicates drug development. Organ immaturity, varying enzyme expression, and developmental changes in drug absorption, distribution, metabolism, and excretion (ADME) significantly alter pharmacokinetic and pharmacodynamic profiles. For example, a neonate's body weight doubles by 6 months and triples by 1 year, underscoring the need for precision dosing that accounts for these developmental changes. To address these challenges, global pediatric clinical trial networks have been established to coordinate research efforts, pool resources, and standardize methodologies. These networks enable multinational, multisite studies focused on improving the safety and efficacy of therapeutics in children. In parallel, strategic initiatives such as the World Health Organization’s Global Accelerator for Paediatric Formulations (GAP-f) and the Medicines Patent Pool are helping to accelerate formulation development, ensure equitable access, and promote uptake of essential pediatric medicines in low- and middle-income countries. </w:t>
      </w:r>
      <w:r w:rsidRPr="00762A64">
        <w:rPr>
          <w:rFonts w:ascii="Calibri" w:hAnsi="Calibri" w:cs="Calibri"/>
          <w:sz w:val="20"/>
          <w:szCs w:val="20"/>
        </w:rPr>
        <w:t>Continued innovation and international cooperation are essential to expand therapeutic options and improve health outcomes for neonates and children.</w:t>
      </w:r>
    </w:p>
    <w:p w14:paraId="754D8379" w14:textId="77777777" w:rsidR="002A77B1" w:rsidRPr="005A5430" w:rsidRDefault="002A77B1">
      <w:pPr>
        <w:rPr>
          <w:rFonts w:ascii="Calibri" w:hAnsi="Calibri" w:cs="Calibri"/>
        </w:rPr>
      </w:pPr>
    </w:p>
    <w:sectPr w:rsidR="002A77B1" w:rsidRPr="005A5430" w:rsidSect="00762A6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30"/>
    <w:rsid w:val="000007C3"/>
    <w:rsid w:val="00002924"/>
    <w:rsid w:val="0000696D"/>
    <w:rsid w:val="00010A81"/>
    <w:rsid w:val="00016E5A"/>
    <w:rsid w:val="00020730"/>
    <w:rsid w:val="00027656"/>
    <w:rsid w:val="00036042"/>
    <w:rsid w:val="0003616D"/>
    <w:rsid w:val="0004030E"/>
    <w:rsid w:val="00041922"/>
    <w:rsid w:val="000458F8"/>
    <w:rsid w:val="00047788"/>
    <w:rsid w:val="000518CC"/>
    <w:rsid w:val="00061080"/>
    <w:rsid w:val="00067211"/>
    <w:rsid w:val="00067FDB"/>
    <w:rsid w:val="000745A4"/>
    <w:rsid w:val="00074B2C"/>
    <w:rsid w:val="00074D58"/>
    <w:rsid w:val="000853EC"/>
    <w:rsid w:val="000864E7"/>
    <w:rsid w:val="000917E8"/>
    <w:rsid w:val="00094838"/>
    <w:rsid w:val="000A5C67"/>
    <w:rsid w:val="000B1564"/>
    <w:rsid w:val="000B168C"/>
    <w:rsid w:val="000C2D5F"/>
    <w:rsid w:val="000C2E5D"/>
    <w:rsid w:val="000C67E3"/>
    <w:rsid w:val="000D1090"/>
    <w:rsid w:val="000D10B3"/>
    <w:rsid w:val="000D21B2"/>
    <w:rsid w:val="000D2B2F"/>
    <w:rsid w:val="000D4345"/>
    <w:rsid w:val="000D7E40"/>
    <w:rsid w:val="000E21CF"/>
    <w:rsid w:val="000E3EC3"/>
    <w:rsid w:val="000F0A8A"/>
    <w:rsid w:val="000F3047"/>
    <w:rsid w:val="000F567D"/>
    <w:rsid w:val="000F58DF"/>
    <w:rsid w:val="000F767C"/>
    <w:rsid w:val="00100F6C"/>
    <w:rsid w:val="00102271"/>
    <w:rsid w:val="001033B5"/>
    <w:rsid w:val="00106034"/>
    <w:rsid w:val="00111D8D"/>
    <w:rsid w:val="00112A35"/>
    <w:rsid w:val="0011621E"/>
    <w:rsid w:val="001229D6"/>
    <w:rsid w:val="0012434C"/>
    <w:rsid w:val="00125516"/>
    <w:rsid w:val="00130248"/>
    <w:rsid w:val="0013046A"/>
    <w:rsid w:val="001341EE"/>
    <w:rsid w:val="001357B2"/>
    <w:rsid w:val="001453D4"/>
    <w:rsid w:val="00145899"/>
    <w:rsid w:val="001527CC"/>
    <w:rsid w:val="00152C74"/>
    <w:rsid w:val="00155155"/>
    <w:rsid w:val="00156C56"/>
    <w:rsid w:val="001609A0"/>
    <w:rsid w:val="00161EFA"/>
    <w:rsid w:val="00165693"/>
    <w:rsid w:val="00166EB9"/>
    <w:rsid w:val="0017184B"/>
    <w:rsid w:val="001737AF"/>
    <w:rsid w:val="001767CB"/>
    <w:rsid w:val="00181A8A"/>
    <w:rsid w:val="00187687"/>
    <w:rsid w:val="00190D84"/>
    <w:rsid w:val="00193EF6"/>
    <w:rsid w:val="00196A7E"/>
    <w:rsid w:val="001A3122"/>
    <w:rsid w:val="001A446B"/>
    <w:rsid w:val="001A51C9"/>
    <w:rsid w:val="001A63C1"/>
    <w:rsid w:val="001A6EA7"/>
    <w:rsid w:val="001A7536"/>
    <w:rsid w:val="001B0272"/>
    <w:rsid w:val="001B225D"/>
    <w:rsid w:val="001B2ECE"/>
    <w:rsid w:val="001C1CD8"/>
    <w:rsid w:val="001C3BBB"/>
    <w:rsid w:val="001C593C"/>
    <w:rsid w:val="001C62D5"/>
    <w:rsid w:val="001D1768"/>
    <w:rsid w:val="001D71A8"/>
    <w:rsid w:val="001E4197"/>
    <w:rsid w:val="001E51F0"/>
    <w:rsid w:val="001F2F4D"/>
    <w:rsid w:val="001F40C5"/>
    <w:rsid w:val="001F7334"/>
    <w:rsid w:val="001F7B59"/>
    <w:rsid w:val="00205C95"/>
    <w:rsid w:val="00206483"/>
    <w:rsid w:val="00210405"/>
    <w:rsid w:val="00212B92"/>
    <w:rsid w:val="00213D09"/>
    <w:rsid w:val="00215F3C"/>
    <w:rsid w:val="002204A5"/>
    <w:rsid w:val="0022085E"/>
    <w:rsid w:val="002229D2"/>
    <w:rsid w:val="00223FAC"/>
    <w:rsid w:val="00225B78"/>
    <w:rsid w:val="00232397"/>
    <w:rsid w:val="00233755"/>
    <w:rsid w:val="002344B3"/>
    <w:rsid w:val="0024028D"/>
    <w:rsid w:val="002412DE"/>
    <w:rsid w:val="0024187F"/>
    <w:rsid w:val="0025049C"/>
    <w:rsid w:val="00250513"/>
    <w:rsid w:val="002507D5"/>
    <w:rsid w:val="0025178D"/>
    <w:rsid w:val="00252582"/>
    <w:rsid w:val="00253348"/>
    <w:rsid w:val="00262BE9"/>
    <w:rsid w:val="0026415D"/>
    <w:rsid w:val="00264726"/>
    <w:rsid w:val="0026506A"/>
    <w:rsid w:val="00266960"/>
    <w:rsid w:val="002678F2"/>
    <w:rsid w:val="00273430"/>
    <w:rsid w:val="00276643"/>
    <w:rsid w:val="00277B0F"/>
    <w:rsid w:val="00280D56"/>
    <w:rsid w:val="0028390C"/>
    <w:rsid w:val="00284F55"/>
    <w:rsid w:val="00287AD0"/>
    <w:rsid w:val="00287AE8"/>
    <w:rsid w:val="002923C8"/>
    <w:rsid w:val="00292D1D"/>
    <w:rsid w:val="00295D2E"/>
    <w:rsid w:val="002A00D1"/>
    <w:rsid w:val="002A0699"/>
    <w:rsid w:val="002A1460"/>
    <w:rsid w:val="002A38D8"/>
    <w:rsid w:val="002A40CD"/>
    <w:rsid w:val="002A5602"/>
    <w:rsid w:val="002A5AF0"/>
    <w:rsid w:val="002A77B1"/>
    <w:rsid w:val="002B25B7"/>
    <w:rsid w:val="002C437B"/>
    <w:rsid w:val="002C4E7F"/>
    <w:rsid w:val="002C7FF6"/>
    <w:rsid w:val="002D3865"/>
    <w:rsid w:val="002D6D01"/>
    <w:rsid w:val="002E1DD7"/>
    <w:rsid w:val="002E38B0"/>
    <w:rsid w:val="002E414E"/>
    <w:rsid w:val="002E4DA2"/>
    <w:rsid w:val="002E5B34"/>
    <w:rsid w:val="002E5B45"/>
    <w:rsid w:val="002E60BA"/>
    <w:rsid w:val="002E6C19"/>
    <w:rsid w:val="002F0AF7"/>
    <w:rsid w:val="002F2BAC"/>
    <w:rsid w:val="002F3070"/>
    <w:rsid w:val="002F6DFC"/>
    <w:rsid w:val="002F713D"/>
    <w:rsid w:val="00301C93"/>
    <w:rsid w:val="003054D5"/>
    <w:rsid w:val="00306132"/>
    <w:rsid w:val="00307D09"/>
    <w:rsid w:val="00311B12"/>
    <w:rsid w:val="00312EBB"/>
    <w:rsid w:val="00313D65"/>
    <w:rsid w:val="003211AF"/>
    <w:rsid w:val="00321E62"/>
    <w:rsid w:val="00325AB8"/>
    <w:rsid w:val="003269B3"/>
    <w:rsid w:val="00333663"/>
    <w:rsid w:val="00333C3D"/>
    <w:rsid w:val="00335443"/>
    <w:rsid w:val="00343287"/>
    <w:rsid w:val="00346582"/>
    <w:rsid w:val="0034669D"/>
    <w:rsid w:val="003466D8"/>
    <w:rsid w:val="0035622F"/>
    <w:rsid w:val="00356881"/>
    <w:rsid w:val="003574E7"/>
    <w:rsid w:val="003601C8"/>
    <w:rsid w:val="00361767"/>
    <w:rsid w:val="00365A01"/>
    <w:rsid w:val="00371DBF"/>
    <w:rsid w:val="00375A7F"/>
    <w:rsid w:val="00376E1E"/>
    <w:rsid w:val="0037735B"/>
    <w:rsid w:val="00377990"/>
    <w:rsid w:val="00384EA1"/>
    <w:rsid w:val="00385CC0"/>
    <w:rsid w:val="003906C9"/>
    <w:rsid w:val="00391B8E"/>
    <w:rsid w:val="0039479A"/>
    <w:rsid w:val="003A0B76"/>
    <w:rsid w:val="003A3DC5"/>
    <w:rsid w:val="003A6762"/>
    <w:rsid w:val="003B457F"/>
    <w:rsid w:val="003C0D7F"/>
    <w:rsid w:val="003C1B9F"/>
    <w:rsid w:val="003C1D9C"/>
    <w:rsid w:val="003C205B"/>
    <w:rsid w:val="003C4CBB"/>
    <w:rsid w:val="003C7FF9"/>
    <w:rsid w:val="003D2C0C"/>
    <w:rsid w:val="003E0320"/>
    <w:rsid w:val="003E5654"/>
    <w:rsid w:val="003E56D4"/>
    <w:rsid w:val="003E7571"/>
    <w:rsid w:val="003E7B0A"/>
    <w:rsid w:val="003F3D82"/>
    <w:rsid w:val="004005EF"/>
    <w:rsid w:val="00400772"/>
    <w:rsid w:val="00400A0B"/>
    <w:rsid w:val="004016A7"/>
    <w:rsid w:val="00402107"/>
    <w:rsid w:val="00402E81"/>
    <w:rsid w:val="0040799B"/>
    <w:rsid w:val="00415BF9"/>
    <w:rsid w:val="004177AB"/>
    <w:rsid w:val="0042165B"/>
    <w:rsid w:val="00421696"/>
    <w:rsid w:val="0042290F"/>
    <w:rsid w:val="0042326D"/>
    <w:rsid w:val="004249C4"/>
    <w:rsid w:val="00426B1E"/>
    <w:rsid w:val="0043229B"/>
    <w:rsid w:val="00433DBD"/>
    <w:rsid w:val="0043407B"/>
    <w:rsid w:val="004343A0"/>
    <w:rsid w:val="00434EDF"/>
    <w:rsid w:val="0043667D"/>
    <w:rsid w:val="00443632"/>
    <w:rsid w:val="0044562F"/>
    <w:rsid w:val="0044572D"/>
    <w:rsid w:val="004462C9"/>
    <w:rsid w:val="00453BE7"/>
    <w:rsid w:val="00454134"/>
    <w:rsid w:val="00456DC4"/>
    <w:rsid w:val="00460B2B"/>
    <w:rsid w:val="00464110"/>
    <w:rsid w:val="00474994"/>
    <w:rsid w:val="0047539F"/>
    <w:rsid w:val="00477B0B"/>
    <w:rsid w:val="0048022D"/>
    <w:rsid w:val="00480F66"/>
    <w:rsid w:val="00481478"/>
    <w:rsid w:val="00484FCD"/>
    <w:rsid w:val="0048756C"/>
    <w:rsid w:val="00494566"/>
    <w:rsid w:val="00497C40"/>
    <w:rsid w:val="004A5C3A"/>
    <w:rsid w:val="004B0FA2"/>
    <w:rsid w:val="004B1E5E"/>
    <w:rsid w:val="004B4251"/>
    <w:rsid w:val="004B4FA2"/>
    <w:rsid w:val="004C14CD"/>
    <w:rsid w:val="004C16B7"/>
    <w:rsid w:val="004C236E"/>
    <w:rsid w:val="004C25C3"/>
    <w:rsid w:val="004C364F"/>
    <w:rsid w:val="004C686C"/>
    <w:rsid w:val="004D0247"/>
    <w:rsid w:val="004D0380"/>
    <w:rsid w:val="004D05F0"/>
    <w:rsid w:val="004D0715"/>
    <w:rsid w:val="004D1425"/>
    <w:rsid w:val="004D22BE"/>
    <w:rsid w:val="004D26B8"/>
    <w:rsid w:val="004D3543"/>
    <w:rsid w:val="004E22C7"/>
    <w:rsid w:val="004E4D1B"/>
    <w:rsid w:val="004E5A72"/>
    <w:rsid w:val="004E7A14"/>
    <w:rsid w:val="004F38F6"/>
    <w:rsid w:val="004F63AE"/>
    <w:rsid w:val="005011E0"/>
    <w:rsid w:val="0050476C"/>
    <w:rsid w:val="005078B7"/>
    <w:rsid w:val="0051195D"/>
    <w:rsid w:val="005147C0"/>
    <w:rsid w:val="00514996"/>
    <w:rsid w:val="00516054"/>
    <w:rsid w:val="005219F8"/>
    <w:rsid w:val="005221B5"/>
    <w:rsid w:val="00522E86"/>
    <w:rsid w:val="00525E22"/>
    <w:rsid w:val="00527BCF"/>
    <w:rsid w:val="00531141"/>
    <w:rsid w:val="005319D2"/>
    <w:rsid w:val="00533CFC"/>
    <w:rsid w:val="00535D24"/>
    <w:rsid w:val="005426AF"/>
    <w:rsid w:val="00542AA3"/>
    <w:rsid w:val="005444AE"/>
    <w:rsid w:val="0054534F"/>
    <w:rsid w:val="00546B97"/>
    <w:rsid w:val="00550FEB"/>
    <w:rsid w:val="00551B2E"/>
    <w:rsid w:val="00552816"/>
    <w:rsid w:val="00554D0B"/>
    <w:rsid w:val="00564F13"/>
    <w:rsid w:val="00565E9A"/>
    <w:rsid w:val="005665AE"/>
    <w:rsid w:val="00567355"/>
    <w:rsid w:val="005674AE"/>
    <w:rsid w:val="005741E4"/>
    <w:rsid w:val="00575002"/>
    <w:rsid w:val="00595A9C"/>
    <w:rsid w:val="005979B5"/>
    <w:rsid w:val="00597BCD"/>
    <w:rsid w:val="005A5430"/>
    <w:rsid w:val="005A5BE2"/>
    <w:rsid w:val="005A6AE6"/>
    <w:rsid w:val="005B0EEF"/>
    <w:rsid w:val="005B17BF"/>
    <w:rsid w:val="005B25F6"/>
    <w:rsid w:val="005B38C1"/>
    <w:rsid w:val="005B4C3D"/>
    <w:rsid w:val="005C390F"/>
    <w:rsid w:val="005D2B66"/>
    <w:rsid w:val="005D5241"/>
    <w:rsid w:val="005E3ADB"/>
    <w:rsid w:val="005E70B0"/>
    <w:rsid w:val="005E723B"/>
    <w:rsid w:val="005F09CF"/>
    <w:rsid w:val="005F13D5"/>
    <w:rsid w:val="005F1D5F"/>
    <w:rsid w:val="005F2920"/>
    <w:rsid w:val="005F5698"/>
    <w:rsid w:val="005F6309"/>
    <w:rsid w:val="005F7F32"/>
    <w:rsid w:val="00601B3C"/>
    <w:rsid w:val="006020E2"/>
    <w:rsid w:val="00604C2C"/>
    <w:rsid w:val="00612533"/>
    <w:rsid w:val="006179E8"/>
    <w:rsid w:val="00620891"/>
    <w:rsid w:val="00623963"/>
    <w:rsid w:val="00625CA5"/>
    <w:rsid w:val="00626B7C"/>
    <w:rsid w:val="00627D70"/>
    <w:rsid w:val="00653A10"/>
    <w:rsid w:val="00653BFD"/>
    <w:rsid w:val="00660FFF"/>
    <w:rsid w:val="0067228D"/>
    <w:rsid w:val="006749DC"/>
    <w:rsid w:val="00676F14"/>
    <w:rsid w:val="006778D8"/>
    <w:rsid w:val="0068253E"/>
    <w:rsid w:val="00684997"/>
    <w:rsid w:val="00687AD0"/>
    <w:rsid w:val="00695DCD"/>
    <w:rsid w:val="00697FD2"/>
    <w:rsid w:val="006A005A"/>
    <w:rsid w:val="006A38EB"/>
    <w:rsid w:val="006A7020"/>
    <w:rsid w:val="006A7DF9"/>
    <w:rsid w:val="006B358F"/>
    <w:rsid w:val="006B4C94"/>
    <w:rsid w:val="006B7525"/>
    <w:rsid w:val="006C05CE"/>
    <w:rsid w:val="006C098D"/>
    <w:rsid w:val="006C528C"/>
    <w:rsid w:val="006D028D"/>
    <w:rsid w:val="006D162F"/>
    <w:rsid w:val="006D39E3"/>
    <w:rsid w:val="006D6421"/>
    <w:rsid w:val="006D744D"/>
    <w:rsid w:val="006E2DC2"/>
    <w:rsid w:val="006E319A"/>
    <w:rsid w:val="006E4E80"/>
    <w:rsid w:val="006E5D99"/>
    <w:rsid w:val="006F3EB6"/>
    <w:rsid w:val="006F72E9"/>
    <w:rsid w:val="007023BC"/>
    <w:rsid w:val="00705675"/>
    <w:rsid w:val="00705A1B"/>
    <w:rsid w:val="007066CB"/>
    <w:rsid w:val="0071135A"/>
    <w:rsid w:val="00711BD6"/>
    <w:rsid w:val="00713146"/>
    <w:rsid w:val="00714479"/>
    <w:rsid w:val="00717AB9"/>
    <w:rsid w:val="00722567"/>
    <w:rsid w:val="00723F02"/>
    <w:rsid w:val="007248AC"/>
    <w:rsid w:val="00730E29"/>
    <w:rsid w:val="00733415"/>
    <w:rsid w:val="0073444E"/>
    <w:rsid w:val="00735F08"/>
    <w:rsid w:val="00742052"/>
    <w:rsid w:val="00742AA6"/>
    <w:rsid w:val="00744A48"/>
    <w:rsid w:val="00744F1C"/>
    <w:rsid w:val="0074750C"/>
    <w:rsid w:val="00747E4A"/>
    <w:rsid w:val="00756AC8"/>
    <w:rsid w:val="00761746"/>
    <w:rsid w:val="00761D60"/>
    <w:rsid w:val="00762989"/>
    <w:rsid w:val="00762A64"/>
    <w:rsid w:val="0077329C"/>
    <w:rsid w:val="00773D46"/>
    <w:rsid w:val="00774444"/>
    <w:rsid w:val="00777DAA"/>
    <w:rsid w:val="00782C2B"/>
    <w:rsid w:val="00794F3F"/>
    <w:rsid w:val="007A21D8"/>
    <w:rsid w:val="007A230B"/>
    <w:rsid w:val="007A39C2"/>
    <w:rsid w:val="007A3D55"/>
    <w:rsid w:val="007A47F2"/>
    <w:rsid w:val="007A7CD8"/>
    <w:rsid w:val="007B4316"/>
    <w:rsid w:val="007B50D4"/>
    <w:rsid w:val="007B619A"/>
    <w:rsid w:val="007C0EAB"/>
    <w:rsid w:val="007C23D7"/>
    <w:rsid w:val="007C29E4"/>
    <w:rsid w:val="007C3785"/>
    <w:rsid w:val="007C7380"/>
    <w:rsid w:val="007D063C"/>
    <w:rsid w:val="007E1E16"/>
    <w:rsid w:val="007E279C"/>
    <w:rsid w:val="007E333A"/>
    <w:rsid w:val="007E4D3D"/>
    <w:rsid w:val="007E640E"/>
    <w:rsid w:val="007E72DC"/>
    <w:rsid w:val="007F0C6F"/>
    <w:rsid w:val="008012C6"/>
    <w:rsid w:val="008032F6"/>
    <w:rsid w:val="00803E0E"/>
    <w:rsid w:val="008110AF"/>
    <w:rsid w:val="00813113"/>
    <w:rsid w:val="008140C9"/>
    <w:rsid w:val="0081692D"/>
    <w:rsid w:val="00824878"/>
    <w:rsid w:val="0082663C"/>
    <w:rsid w:val="00826CD5"/>
    <w:rsid w:val="00832D41"/>
    <w:rsid w:val="008355F3"/>
    <w:rsid w:val="00842F0C"/>
    <w:rsid w:val="00843B6B"/>
    <w:rsid w:val="00844C23"/>
    <w:rsid w:val="008512C4"/>
    <w:rsid w:val="008542DE"/>
    <w:rsid w:val="00854495"/>
    <w:rsid w:val="008607E0"/>
    <w:rsid w:val="00862CCC"/>
    <w:rsid w:val="0086665D"/>
    <w:rsid w:val="008671D6"/>
    <w:rsid w:val="0087059B"/>
    <w:rsid w:val="008706E3"/>
    <w:rsid w:val="0087159F"/>
    <w:rsid w:val="00877AD4"/>
    <w:rsid w:val="00880634"/>
    <w:rsid w:val="00880B6E"/>
    <w:rsid w:val="00883996"/>
    <w:rsid w:val="00883F8B"/>
    <w:rsid w:val="008848AF"/>
    <w:rsid w:val="008858C1"/>
    <w:rsid w:val="008868C1"/>
    <w:rsid w:val="008944B3"/>
    <w:rsid w:val="008A1947"/>
    <w:rsid w:val="008A1C73"/>
    <w:rsid w:val="008B0189"/>
    <w:rsid w:val="008B05F0"/>
    <w:rsid w:val="008B4E7F"/>
    <w:rsid w:val="008C219F"/>
    <w:rsid w:val="008C4334"/>
    <w:rsid w:val="008C4C1A"/>
    <w:rsid w:val="008D0621"/>
    <w:rsid w:val="008D6097"/>
    <w:rsid w:val="008D77B2"/>
    <w:rsid w:val="008E0756"/>
    <w:rsid w:val="008E0B5B"/>
    <w:rsid w:val="008E5AEF"/>
    <w:rsid w:val="008E73E8"/>
    <w:rsid w:val="008E7BC7"/>
    <w:rsid w:val="008F13A6"/>
    <w:rsid w:val="008F2E2B"/>
    <w:rsid w:val="008F3B48"/>
    <w:rsid w:val="008F4431"/>
    <w:rsid w:val="009014F4"/>
    <w:rsid w:val="0091358D"/>
    <w:rsid w:val="00913FA8"/>
    <w:rsid w:val="0092150C"/>
    <w:rsid w:val="00926426"/>
    <w:rsid w:val="0093085C"/>
    <w:rsid w:val="00933324"/>
    <w:rsid w:val="009349DF"/>
    <w:rsid w:val="00940C22"/>
    <w:rsid w:val="00942589"/>
    <w:rsid w:val="0094324E"/>
    <w:rsid w:val="009445A2"/>
    <w:rsid w:val="0094671E"/>
    <w:rsid w:val="009508E7"/>
    <w:rsid w:val="00953A99"/>
    <w:rsid w:val="0095762A"/>
    <w:rsid w:val="00957C10"/>
    <w:rsid w:val="00967E30"/>
    <w:rsid w:val="00971D62"/>
    <w:rsid w:val="009738D7"/>
    <w:rsid w:val="009750FE"/>
    <w:rsid w:val="00980727"/>
    <w:rsid w:val="00983A18"/>
    <w:rsid w:val="009879AA"/>
    <w:rsid w:val="009907A6"/>
    <w:rsid w:val="0099396F"/>
    <w:rsid w:val="009A2605"/>
    <w:rsid w:val="009A7299"/>
    <w:rsid w:val="009B6910"/>
    <w:rsid w:val="009B716B"/>
    <w:rsid w:val="009C2F19"/>
    <w:rsid w:val="009C5A3C"/>
    <w:rsid w:val="009C733A"/>
    <w:rsid w:val="009C7A14"/>
    <w:rsid w:val="009D2002"/>
    <w:rsid w:val="009D6687"/>
    <w:rsid w:val="009E165E"/>
    <w:rsid w:val="009E1821"/>
    <w:rsid w:val="009E1828"/>
    <w:rsid w:val="009E7043"/>
    <w:rsid w:val="009F0CDC"/>
    <w:rsid w:val="009F28CA"/>
    <w:rsid w:val="009F7E9A"/>
    <w:rsid w:val="00A008D4"/>
    <w:rsid w:val="00A00DFD"/>
    <w:rsid w:val="00A01B16"/>
    <w:rsid w:val="00A0259B"/>
    <w:rsid w:val="00A05A97"/>
    <w:rsid w:val="00A10C34"/>
    <w:rsid w:val="00A147CD"/>
    <w:rsid w:val="00A2466F"/>
    <w:rsid w:val="00A261C1"/>
    <w:rsid w:val="00A264E5"/>
    <w:rsid w:val="00A328B4"/>
    <w:rsid w:val="00A32B16"/>
    <w:rsid w:val="00A42F0E"/>
    <w:rsid w:val="00A4796F"/>
    <w:rsid w:val="00A50F7D"/>
    <w:rsid w:val="00A55749"/>
    <w:rsid w:val="00A630E4"/>
    <w:rsid w:val="00A70315"/>
    <w:rsid w:val="00A7445B"/>
    <w:rsid w:val="00A76B9D"/>
    <w:rsid w:val="00A7733D"/>
    <w:rsid w:val="00A8098B"/>
    <w:rsid w:val="00A8182F"/>
    <w:rsid w:val="00A8501B"/>
    <w:rsid w:val="00A86AF0"/>
    <w:rsid w:val="00A86E27"/>
    <w:rsid w:val="00A90CCA"/>
    <w:rsid w:val="00A9283A"/>
    <w:rsid w:val="00A93455"/>
    <w:rsid w:val="00A9792E"/>
    <w:rsid w:val="00A97C6D"/>
    <w:rsid w:val="00AA3655"/>
    <w:rsid w:val="00AB2D53"/>
    <w:rsid w:val="00AB37EF"/>
    <w:rsid w:val="00AB5986"/>
    <w:rsid w:val="00AB5EF9"/>
    <w:rsid w:val="00AB6057"/>
    <w:rsid w:val="00AC0019"/>
    <w:rsid w:val="00AC1258"/>
    <w:rsid w:val="00AC24CC"/>
    <w:rsid w:val="00AC4EC9"/>
    <w:rsid w:val="00AC6EB4"/>
    <w:rsid w:val="00AD02A7"/>
    <w:rsid w:val="00AE0C50"/>
    <w:rsid w:val="00AE1BB7"/>
    <w:rsid w:val="00AE1F9D"/>
    <w:rsid w:val="00AE4AD2"/>
    <w:rsid w:val="00AE5A3B"/>
    <w:rsid w:val="00AE70F2"/>
    <w:rsid w:val="00AF16FF"/>
    <w:rsid w:val="00AF2C13"/>
    <w:rsid w:val="00AF4CDC"/>
    <w:rsid w:val="00AF5BCC"/>
    <w:rsid w:val="00AF7C40"/>
    <w:rsid w:val="00B01890"/>
    <w:rsid w:val="00B10B4C"/>
    <w:rsid w:val="00B11852"/>
    <w:rsid w:val="00B127B7"/>
    <w:rsid w:val="00B12D2E"/>
    <w:rsid w:val="00B206D4"/>
    <w:rsid w:val="00B20EF3"/>
    <w:rsid w:val="00B21891"/>
    <w:rsid w:val="00B219AE"/>
    <w:rsid w:val="00B22EEA"/>
    <w:rsid w:val="00B23525"/>
    <w:rsid w:val="00B237D2"/>
    <w:rsid w:val="00B24E63"/>
    <w:rsid w:val="00B26428"/>
    <w:rsid w:val="00B27433"/>
    <w:rsid w:val="00B30C7D"/>
    <w:rsid w:val="00B37027"/>
    <w:rsid w:val="00B40185"/>
    <w:rsid w:val="00B40641"/>
    <w:rsid w:val="00B418B2"/>
    <w:rsid w:val="00B4345B"/>
    <w:rsid w:val="00B441BC"/>
    <w:rsid w:val="00B528E8"/>
    <w:rsid w:val="00B55826"/>
    <w:rsid w:val="00B55DF7"/>
    <w:rsid w:val="00B5618F"/>
    <w:rsid w:val="00B611F5"/>
    <w:rsid w:val="00B61E74"/>
    <w:rsid w:val="00B61F94"/>
    <w:rsid w:val="00B67D54"/>
    <w:rsid w:val="00B716F1"/>
    <w:rsid w:val="00B724B3"/>
    <w:rsid w:val="00B7274D"/>
    <w:rsid w:val="00B732A6"/>
    <w:rsid w:val="00B75E6E"/>
    <w:rsid w:val="00B76068"/>
    <w:rsid w:val="00B76EE0"/>
    <w:rsid w:val="00B83213"/>
    <w:rsid w:val="00B8355C"/>
    <w:rsid w:val="00B857C3"/>
    <w:rsid w:val="00B86302"/>
    <w:rsid w:val="00B902B6"/>
    <w:rsid w:val="00B91E84"/>
    <w:rsid w:val="00B96805"/>
    <w:rsid w:val="00BA12C1"/>
    <w:rsid w:val="00BA67E3"/>
    <w:rsid w:val="00BA7A77"/>
    <w:rsid w:val="00BB0A52"/>
    <w:rsid w:val="00BB45FC"/>
    <w:rsid w:val="00BB5DBC"/>
    <w:rsid w:val="00BB67E2"/>
    <w:rsid w:val="00BB754E"/>
    <w:rsid w:val="00BC21BC"/>
    <w:rsid w:val="00BC21C7"/>
    <w:rsid w:val="00BC29D8"/>
    <w:rsid w:val="00BD34E0"/>
    <w:rsid w:val="00BD41A4"/>
    <w:rsid w:val="00BD4E7B"/>
    <w:rsid w:val="00BD71E4"/>
    <w:rsid w:val="00BD724D"/>
    <w:rsid w:val="00BE1BE4"/>
    <w:rsid w:val="00BE4E7D"/>
    <w:rsid w:val="00BE4FFA"/>
    <w:rsid w:val="00BE51A2"/>
    <w:rsid w:val="00BE5978"/>
    <w:rsid w:val="00BF0175"/>
    <w:rsid w:val="00BF4A69"/>
    <w:rsid w:val="00BF5927"/>
    <w:rsid w:val="00C061E9"/>
    <w:rsid w:val="00C06D76"/>
    <w:rsid w:val="00C12B91"/>
    <w:rsid w:val="00C134AB"/>
    <w:rsid w:val="00C13BB1"/>
    <w:rsid w:val="00C162F6"/>
    <w:rsid w:val="00C16556"/>
    <w:rsid w:val="00C16914"/>
    <w:rsid w:val="00C1737B"/>
    <w:rsid w:val="00C208CD"/>
    <w:rsid w:val="00C235BF"/>
    <w:rsid w:val="00C24898"/>
    <w:rsid w:val="00C26081"/>
    <w:rsid w:val="00C27811"/>
    <w:rsid w:val="00C34BC5"/>
    <w:rsid w:val="00C36452"/>
    <w:rsid w:val="00C365C9"/>
    <w:rsid w:val="00C40407"/>
    <w:rsid w:val="00C41F7C"/>
    <w:rsid w:val="00C46D50"/>
    <w:rsid w:val="00C52CCC"/>
    <w:rsid w:val="00C5798D"/>
    <w:rsid w:val="00C62191"/>
    <w:rsid w:val="00C64AD0"/>
    <w:rsid w:val="00C6719F"/>
    <w:rsid w:val="00C71DAE"/>
    <w:rsid w:val="00C74BF2"/>
    <w:rsid w:val="00C750D5"/>
    <w:rsid w:val="00C75A23"/>
    <w:rsid w:val="00C81D69"/>
    <w:rsid w:val="00C82E25"/>
    <w:rsid w:val="00C87550"/>
    <w:rsid w:val="00C93DA0"/>
    <w:rsid w:val="00C94D3B"/>
    <w:rsid w:val="00C954B8"/>
    <w:rsid w:val="00C96BF7"/>
    <w:rsid w:val="00CA045D"/>
    <w:rsid w:val="00CA4D20"/>
    <w:rsid w:val="00CA5DAF"/>
    <w:rsid w:val="00CA6668"/>
    <w:rsid w:val="00CB085A"/>
    <w:rsid w:val="00CB6B2E"/>
    <w:rsid w:val="00CC017C"/>
    <w:rsid w:val="00CC1B22"/>
    <w:rsid w:val="00CC6535"/>
    <w:rsid w:val="00CD4A95"/>
    <w:rsid w:val="00CD5EF7"/>
    <w:rsid w:val="00CD7568"/>
    <w:rsid w:val="00CE1EFC"/>
    <w:rsid w:val="00CE1F52"/>
    <w:rsid w:val="00CE5709"/>
    <w:rsid w:val="00CE6C07"/>
    <w:rsid w:val="00CF01FF"/>
    <w:rsid w:val="00CF23F3"/>
    <w:rsid w:val="00CF2763"/>
    <w:rsid w:val="00CF4868"/>
    <w:rsid w:val="00CF58BA"/>
    <w:rsid w:val="00D0433F"/>
    <w:rsid w:val="00D04986"/>
    <w:rsid w:val="00D0582C"/>
    <w:rsid w:val="00D05C41"/>
    <w:rsid w:val="00D110DC"/>
    <w:rsid w:val="00D13AD3"/>
    <w:rsid w:val="00D1511B"/>
    <w:rsid w:val="00D21326"/>
    <w:rsid w:val="00D21548"/>
    <w:rsid w:val="00D25AB6"/>
    <w:rsid w:val="00D30013"/>
    <w:rsid w:val="00D305D5"/>
    <w:rsid w:val="00D3559F"/>
    <w:rsid w:val="00D37933"/>
    <w:rsid w:val="00D37DB0"/>
    <w:rsid w:val="00D430A7"/>
    <w:rsid w:val="00D47FE8"/>
    <w:rsid w:val="00D50629"/>
    <w:rsid w:val="00D51D50"/>
    <w:rsid w:val="00D548FC"/>
    <w:rsid w:val="00D56EB7"/>
    <w:rsid w:val="00D60C58"/>
    <w:rsid w:val="00D654B1"/>
    <w:rsid w:val="00D678BC"/>
    <w:rsid w:val="00D734BE"/>
    <w:rsid w:val="00D740A8"/>
    <w:rsid w:val="00D7479C"/>
    <w:rsid w:val="00D75966"/>
    <w:rsid w:val="00D7645F"/>
    <w:rsid w:val="00D85F4C"/>
    <w:rsid w:val="00D86289"/>
    <w:rsid w:val="00D86764"/>
    <w:rsid w:val="00D872B7"/>
    <w:rsid w:val="00D87C77"/>
    <w:rsid w:val="00D92BB3"/>
    <w:rsid w:val="00D944EE"/>
    <w:rsid w:val="00D944F2"/>
    <w:rsid w:val="00D95275"/>
    <w:rsid w:val="00D952A5"/>
    <w:rsid w:val="00D976AB"/>
    <w:rsid w:val="00D97D4D"/>
    <w:rsid w:val="00DA1183"/>
    <w:rsid w:val="00DB2B5C"/>
    <w:rsid w:val="00DB432B"/>
    <w:rsid w:val="00DB5996"/>
    <w:rsid w:val="00DC31D4"/>
    <w:rsid w:val="00DC53DA"/>
    <w:rsid w:val="00DD0F12"/>
    <w:rsid w:val="00DD3F31"/>
    <w:rsid w:val="00DE0F90"/>
    <w:rsid w:val="00DE16B1"/>
    <w:rsid w:val="00DE200B"/>
    <w:rsid w:val="00DE238E"/>
    <w:rsid w:val="00DE7124"/>
    <w:rsid w:val="00DF38C2"/>
    <w:rsid w:val="00DF3BCE"/>
    <w:rsid w:val="00DF4B25"/>
    <w:rsid w:val="00DF7BE9"/>
    <w:rsid w:val="00E00085"/>
    <w:rsid w:val="00E01476"/>
    <w:rsid w:val="00E01C29"/>
    <w:rsid w:val="00E02DBE"/>
    <w:rsid w:val="00E036B2"/>
    <w:rsid w:val="00E0789E"/>
    <w:rsid w:val="00E10359"/>
    <w:rsid w:val="00E1291B"/>
    <w:rsid w:val="00E137AC"/>
    <w:rsid w:val="00E15259"/>
    <w:rsid w:val="00E152C5"/>
    <w:rsid w:val="00E16CEB"/>
    <w:rsid w:val="00E16DEC"/>
    <w:rsid w:val="00E20A72"/>
    <w:rsid w:val="00E230F1"/>
    <w:rsid w:val="00E2399D"/>
    <w:rsid w:val="00E24ABD"/>
    <w:rsid w:val="00E25F55"/>
    <w:rsid w:val="00E26DE6"/>
    <w:rsid w:val="00E2791D"/>
    <w:rsid w:val="00E415E2"/>
    <w:rsid w:val="00E432FD"/>
    <w:rsid w:val="00E47E1A"/>
    <w:rsid w:val="00E50F34"/>
    <w:rsid w:val="00E543EB"/>
    <w:rsid w:val="00E610A7"/>
    <w:rsid w:val="00E62B63"/>
    <w:rsid w:val="00E638B5"/>
    <w:rsid w:val="00E645F1"/>
    <w:rsid w:val="00E66B39"/>
    <w:rsid w:val="00E672F5"/>
    <w:rsid w:val="00E673DB"/>
    <w:rsid w:val="00E703BA"/>
    <w:rsid w:val="00E7501F"/>
    <w:rsid w:val="00E7622D"/>
    <w:rsid w:val="00E76875"/>
    <w:rsid w:val="00E778B6"/>
    <w:rsid w:val="00E80C7D"/>
    <w:rsid w:val="00E838D4"/>
    <w:rsid w:val="00E85C0B"/>
    <w:rsid w:val="00E86C2B"/>
    <w:rsid w:val="00E973F1"/>
    <w:rsid w:val="00E9770C"/>
    <w:rsid w:val="00EA4769"/>
    <w:rsid w:val="00EB1E77"/>
    <w:rsid w:val="00EB2FF3"/>
    <w:rsid w:val="00EC3ABD"/>
    <w:rsid w:val="00EC6005"/>
    <w:rsid w:val="00EC7FEC"/>
    <w:rsid w:val="00ED34FD"/>
    <w:rsid w:val="00ED4E52"/>
    <w:rsid w:val="00ED5580"/>
    <w:rsid w:val="00ED5917"/>
    <w:rsid w:val="00EF37D6"/>
    <w:rsid w:val="00EF4F20"/>
    <w:rsid w:val="00EF63F9"/>
    <w:rsid w:val="00EF650D"/>
    <w:rsid w:val="00EF74BE"/>
    <w:rsid w:val="00F001CC"/>
    <w:rsid w:val="00F04BF1"/>
    <w:rsid w:val="00F06BD7"/>
    <w:rsid w:val="00F06D90"/>
    <w:rsid w:val="00F0771E"/>
    <w:rsid w:val="00F10FD9"/>
    <w:rsid w:val="00F11F99"/>
    <w:rsid w:val="00F13BD5"/>
    <w:rsid w:val="00F17AB9"/>
    <w:rsid w:val="00F20CC0"/>
    <w:rsid w:val="00F216C9"/>
    <w:rsid w:val="00F21FA7"/>
    <w:rsid w:val="00F2355D"/>
    <w:rsid w:val="00F247D1"/>
    <w:rsid w:val="00F26380"/>
    <w:rsid w:val="00F26922"/>
    <w:rsid w:val="00F26AF7"/>
    <w:rsid w:val="00F27DA8"/>
    <w:rsid w:val="00F3159B"/>
    <w:rsid w:val="00F33059"/>
    <w:rsid w:val="00F35BE7"/>
    <w:rsid w:val="00F35D1D"/>
    <w:rsid w:val="00F35E69"/>
    <w:rsid w:val="00F40399"/>
    <w:rsid w:val="00F41241"/>
    <w:rsid w:val="00F42890"/>
    <w:rsid w:val="00F4570E"/>
    <w:rsid w:val="00F457FA"/>
    <w:rsid w:val="00F46198"/>
    <w:rsid w:val="00F5328F"/>
    <w:rsid w:val="00F71CE7"/>
    <w:rsid w:val="00F76E8F"/>
    <w:rsid w:val="00F851CD"/>
    <w:rsid w:val="00F854A4"/>
    <w:rsid w:val="00F86D43"/>
    <w:rsid w:val="00F93D33"/>
    <w:rsid w:val="00F95250"/>
    <w:rsid w:val="00F95EDA"/>
    <w:rsid w:val="00FA1F0F"/>
    <w:rsid w:val="00FA448B"/>
    <w:rsid w:val="00FA5A76"/>
    <w:rsid w:val="00FB7C32"/>
    <w:rsid w:val="00FC7111"/>
    <w:rsid w:val="00FD5231"/>
    <w:rsid w:val="00FD62DC"/>
    <w:rsid w:val="00FE3376"/>
    <w:rsid w:val="00FE685E"/>
    <w:rsid w:val="00FF18CB"/>
    <w:rsid w:val="00FF2214"/>
    <w:rsid w:val="00FF2832"/>
    <w:rsid w:val="00FF4B85"/>
    <w:rsid w:val="00FF76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4025"/>
  <w15:chartTrackingRefBased/>
  <w15:docId w15:val="{FFAA7905-0736-5947-949D-E96DB140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A5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4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4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4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4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B25F6"/>
    <w:rPr>
      <w:lang w:val="en-GB"/>
    </w:rPr>
  </w:style>
  <w:style w:type="character" w:customStyle="1" w:styleId="Heading1Char">
    <w:name w:val="Heading 1 Char"/>
    <w:basedOn w:val="DefaultParagraphFont"/>
    <w:link w:val="Heading1"/>
    <w:uiPriority w:val="9"/>
    <w:rsid w:val="005A543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A543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A543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A543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A543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A543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A543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A543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A543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A54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43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A54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43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A54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430"/>
    <w:rPr>
      <w:i/>
      <w:iCs/>
      <w:color w:val="404040" w:themeColor="text1" w:themeTint="BF"/>
      <w:lang w:val="en-US"/>
    </w:rPr>
  </w:style>
  <w:style w:type="paragraph" w:styleId="ListParagraph">
    <w:name w:val="List Paragraph"/>
    <w:basedOn w:val="Normal"/>
    <w:uiPriority w:val="34"/>
    <w:qFormat/>
    <w:rsid w:val="005A5430"/>
    <w:pPr>
      <w:ind w:left="720"/>
      <w:contextualSpacing/>
    </w:pPr>
  </w:style>
  <w:style w:type="character" w:styleId="IntenseEmphasis">
    <w:name w:val="Intense Emphasis"/>
    <w:basedOn w:val="DefaultParagraphFont"/>
    <w:uiPriority w:val="21"/>
    <w:qFormat/>
    <w:rsid w:val="005A5430"/>
    <w:rPr>
      <w:i/>
      <w:iCs/>
      <w:color w:val="0F4761" w:themeColor="accent1" w:themeShade="BF"/>
    </w:rPr>
  </w:style>
  <w:style w:type="paragraph" w:styleId="IntenseQuote">
    <w:name w:val="Intense Quote"/>
    <w:basedOn w:val="Normal"/>
    <w:next w:val="Normal"/>
    <w:link w:val="IntenseQuoteChar"/>
    <w:uiPriority w:val="30"/>
    <w:qFormat/>
    <w:rsid w:val="005A5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430"/>
    <w:rPr>
      <w:i/>
      <w:iCs/>
      <w:color w:val="0F4761" w:themeColor="accent1" w:themeShade="BF"/>
      <w:lang w:val="en-US"/>
    </w:rPr>
  </w:style>
  <w:style w:type="character" w:styleId="IntenseReference">
    <w:name w:val="Intense Reference"/>
    <w:basedOn w:val="DefaultParagraphFont"/>
    <w:uiPriority w:val="32"/>
    <w:qFormat/>
    <w:rsid w:val="005A5430"/>
    <w:rPr>
      <w:b/>
      <w:bCs/>
      <w:smallCaps/>
      <w:color w:val="0F4761" w:themeColor="accent1" w:themeShade="BF"/>
      <w:spacing w:val="5"/>
    </w:rPr>
  </w:style>
  <w:style w:type="paragraph" w:styleId="NormalWeb">
    <w:name w:val="Normal (Web)"/>
    <w:basedOn w:val="Normal"/>
    <w:uiPriority w:val="99"/>
    <w:semiHidden/>
    <w:unhideWhenUsed/>
    <w:rsid w:val="002A77B1"/>
    <w:pPr>
      <w:spacing w:before="100" w:beforeAutospacing="1" w:after="100" w:afterAutospacing="1"/>
    </w:pPr>
    <w:rPr>
      <w:rFonts w:ascii="Times New Roman" w:eastAsia="Times New Roman" w:hAnsi="Times New Roman" w:cs="Times New Roman"/>
      <w:kern w:val="0"/>
      <w:lang w:val="en-Z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00F66-967E-485C-8990-1D8EF398A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56C75-A66A-4F98-84A8-C84522297E4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A40471A9-ED73-4E1A-85B0-5EF509C09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Bekker, A, Prof [adrie@sun.ac.za]</dc:creator>
  <cp:keywords/>
  <dc:description/>
  <cp:lastModifiedBy>Barbara Lawless</cp:lastModifiedBy>
  <cp:revision>5</cp:revision>
  <dcterms:created xsi:type="dcterms:W3CDTF">2025-06-01T18:22:00Z</dcterms:created>
  <dcterms:modified xsi:type="dcterms:W3CDTF">2025-07-03T04:28:00Z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