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8F0C" w14:textId="30898EA3" w:rsidR="00A704E4" w:rsidRPr="00CA75B2" w:rsidRDefault="00A704E4" w:rsidP="00A704E4">
      <w:pPr>
        <w:spacing w:before="100" w:beforeAutospacing="1" w:after="100" w:afterAutospacing="1"/>
        <w:jc w:val="center"/>
        <w:rPr>
          <w:rFonts w:ascii="Arial" w:hAnsi="Arial" w:cs="Arial"/>
          <w:b/>
          <w:sz w:val="28"/>
          <w:szCs w:val="28"/>
        </w:rPr>
      </w:pPr>
      <w:r w:rsidRPr="00A704E4">
        <w:rPr>
          <w:rFonts w:ascii="Calibri" w:hAnsi="Calibri" w:cs="Calibri"/>
          <w:b/>
          <w:sz w:val="28"/>
          <w:szCs w:val="28"/>
          <w:lang w:val="en-AU"/>
        </w:rPr>
        <w:t>Iron oxide based nanomaterials for diagnosis and treatment of cardiovascular disease</w:t>
      </w:r>
    </w:p>
    <w:p w14:paraId="0C97636A" w14:textId="38498FAC" w:rsidR="00A704E4" w:rsidRPr="00A704E4" w:rsidRDefault="00A704E4" w:rsidP="00A704E4">
      <w:pPr>
        <w:spacing w:before="100" w:beforeAutospacing="1" w:after="100" w:afterAutospacing="1"/>
        <w:jc w:val="center"/>
        <w:rPr>
          <w:rFonts w:ascii="Calibri" w:hAnsi="Calibri" w:cs="Calibri"/>
          <w:i/>
          <w:lang w:val="en-AU"/>
        </w:rPr>
      </w:pPr>
      <w:r w:rsidRPr="00A704E4">
        <w:rPr>
          <w:rFonts w:ascii="Calibri" w:hAnsi="Calibri" w:cs="Calibri"/>
          <w:i/>
          <w:lang w:val="en-AU"/>
        </w:rPr>
        <w:t xml:space="preserve">Hang T </w:t>
      </w:r>
      <w:proofErr w:type="spellStart"/>
      <w:r w:rsidRPr="00A704E4">
        <w:rPr>
          <w:rFonts w:ascii="Calibri" w:hAnsi="Calibri" w:cs="Calibri"/>
          <w:i/>
          <w:lang w:val="en-AU"/>
        </w:rPr>
        <w:t>Ta</w:t>
      </w:r>
      <w:r w:rsidRPr="00A704E4">
        <w:rPr>
          <w:rFonts w:ascii="Calibri" w:hAnsi="Calibri" w:cs="Calibri"/>
          <w:i/>
          <w:vertAlign w:val="superscript"/>
          <w:lang w:val="en-AU"/>
        </w:rPr>
        <w:t>A</w:t>
      </w:r>
      <w:proofErr w:type="gramStart"/>
      <w:r w:rsidRPr="00A704E4">
        <w:rPr>
          <w:rFonts w:ascii="Calibri" w:hAnsi="Calibri" w:cs="Calibri"/>
          <w:i/>
          <w:vertAlign w:val="superscript"/>
          <w:lang w:val="en-AU"/>
        </w:rPr>
        <w:t>,</w:t>
      </w:r>
      <w:r w:rsidRPr="00A704E4">
        <w:rPr>
          <w:rFonts w:ascii="Calibri" w:hAnsi="Calibri" w:cs="Calibri"/>
          <w:i/>
          <w:vertAlign w:val="superscript"/>
          <w:lang w:val="en-AU"/>
        </w:rPr>
        <w:t>B</w:t>
      </w:r>
      <w:proofErr w:type="spellEnd"/>
      <w:proofErr w:type="gramEnd"/>
    </w:p>
    <w:p w14:paraId="38611D4E" w14:textId="3E2EACC2" w:rsidR="00A704E4" w:rsidRDefault="00A704E4" w:rsidP="00A704E4">
      <w:pPr>
        <w:jc w:val="both"/>
        <w:rPr>
          <w:rFonts w:ascii="Calibri" w:hAnsi="Calibri" w:cs="Calibri"/>
          <w:sz w:val="22"/>
          <w:szCs w:val="22"/>
          <w:lang w:val="en-AU"/>
        </w:rPr>
      </w:pPr>
      <w:proofErr w:type="spellStart"/>
      <w:r w:rsidRPr="00817024">
        <w:rPr>
          <w:rFonts w:ascii="Calibri" w:hAnsi="Calibri" w:cs="Calibri"/>
          <w:sz w:val="22"/>
          <w:szCs w:val="22"/>
          <w:vertAlign w:val="superscript"/>
          <w:lang w:val="en-AU"/>
        </w:rPr>
        <w:t>A</w:t>
      </w:r>
      <w:r w:rsidRPr="00A704E4">
        <w:rPr>
          <w:rFonts w:ascii="Calibri" w:hAnsi="Calibri" w:cs="Calibri"/>
          <w:sz w:val="22"/>
          <w:szCs w:val="22"/>
          <w:lang w:val="en-AU"/>
        </w:rPr>
        <w:t>Australian</w:t>
      </w:r>
      <w:proofErr w:type="spellEnd"/>
      <w:r w:rsidRPr="00A704E4">
        <w:rPr>
          <w:rFonts w:ascii="Calibri" w:hAnsi="Calibri" w:cs="Calibri"/>
          <w:sz w:val="22"/>
          <w:szCs w:val="22"/>
          <w:lang w:val="en-AU"/>
        </w:rPr>
        <w:t xml:space="preserve"> Institute for Bioengineering and Nanotechnology, the University of Queensland, Brisbane, Australia</w:t>
      </w:r>
      <w:r w:rsidR="00817024">
        <w:rPr>
          <w:rFonts w:ascii="Calibri" w:hAnsi="Calibri" w:cs="Calibri"/>
          <w:sz w:val="22"/>
          <w:szCs w:val="22"/>
          <w:lang w:val="en-AU"/>
        </w:rPr>
        <w:t xml:space="preserve">; </w:t>
      </w:r>
      <w:proofErr w:type="spellStart"/>
      <w:r w:rsidR="00817024" w:rsidRPr="00817024">
        <w:rPr>
          <w:rFonts w:ascii="Calibri" w:hAnsi="Calibri" w:cs="Calibri"/>
          <w:sz w:val="22"/>
          <w:szCs w:val="22"/>
          <w:vertAlign w:val="superscript"/>
          <w:lang w:val="en-AU"/>
        </w:rPr>
        <w:t>B</w:t>
      </w:r>
      <w:r w:rsidRPr="00A704E4">
        <w:rPr>
          <w:rFonts w:ascii="Calibri" w:hAnsi="Calibri" w:cs="Calibri"/>
          <w:sz w:val="22"/>
          <w:szCs w:val="22"/>
          <w:lang w:val="en-AU"/>
        </w:rPr>
        <w:t>School</w:t>
      </w:r>
      <w:proofErr w:type="spellEnd"/>
      <w:r w:rsidRPr="00A704E4">
        <w:rPr>
          <w:rFonts w:ascii="Calibri" w:hAnsi="Calibri" w:cs="Calibri"/>
          <w:sz w:val="22"/>
          <w:szCs w:val="22"/>
          <w:lang w:val="en-AU"/>
        </w:rPr>
        <w:t xml:space="preserve"> of Pharmacy, the University of Queensland, Brisbane, Australia</w:t>
      </w:r>
      <w:r w:rsidR="00B0356F">
        <w:rPr>
          <w:rFonts w:ascii="Calibri" w:hAnsi="Calibri" w:cs="Calibri"/>
          <w:sz w:val="22"/>
          <w:szCs w:val="22"/>
          <w:lang w:val="en-AU"/>
        </w:rPr>
        <w:t xml:space="preserve">; Email: </w:t>
      </w:r>
      <w:hyperlink r:id="rId5" w:history="1">
        <w:r w:rsidR="00B0356F" w:rsidRPr="00C847B7">
          <w:rPr>
            <w:rStyle w:val="Hyperlink"/>
            <w:rFonts w:ascii="Calibri" w:hAnsi="Calibri" w:cs="Calibri"/>
            <w:sz w:val="22"/>
            <w:szCs w:val="22"/>
            <w:lang w:val="en-AU"/>
          </w:rPr>
          <w:t>h.ta@uq.edu.au</w:t>
        </w:r>
      </w:hyperlink>
    </w:p>
    <w:p w14:paraId="57C45AC5" w14:textId="77777777" w:rsidR="00DF1C8E" w:rsidRDefault="00DF1C8E" w:rsidP="00711813">
      <w:pPr>
        <w:jc w:val="both"/>
        <w:rPr>
          <w:rFonts w:ascii="Calibri" w:hAnsi="Calibri" w:cs="Calibri"/>
          <w:sz w:val="20"/>
          <w:szCs w:val="20"/>
          <w:lang w:val="en-AU"/>
        </w:rPr>
      </w:pPr>
    </w:p>
    <w:p w14:paraId="05E17889" w14:textId="5C88904B" w:rsidR="00711813" w:rsidRPr="006B3866" w:rsidRDefault="00711813" w:rsidP="00711813">
      <w:pPr>
        <w:pStyle w:val="Default"/>
        <w:jc w:val="both"/>
        <w:rPr>
          <w:color w:val="auto"/>
          <w:sz w:val="22"/>
          <w:szCs w:val="22"/>
          <w:lang w:val="en-AU"/>
        </w:rPr>
      </w:pPr>
    </w:p>
    <w:p w14:paraId="136FFAB9" w14:textId="6E61D5D8" w:rsidR="0095721D" w:rsidRPr="0095721D" w:rsidRDefault="0095721D" w:rsidP="0095721D">
      <w:pPr>
        <w:spacing w:before="100" w:beforeAutospacing="1" w:after="100" w:afterAutospacing="1"/>
        <w:jc w:val="both"/>
        <w:rPr>
          <w:rFonts w:ascii="Calibri" w:hAnsi="Calibri" w:cs="Calibri"/>
          <w:sz w:val="22"/>
          <w:szCs w:val="22"/>
          <w:lang w:val="en-AU"/>
        </w:rPr>
      </w:pPr>
      <w:r w:rsidRPr="0095721D">
        <w:rPr>
          <w:rFonts w:ascii="Calibri" w:hAnsi="Calibri" w:cs="Calibri"/>
          <w:sz w:val="22"/>
          <w:szCs w:val="22"/>
          <w:lang w:val="en-AU"/>
        </w:rPr>
        <w:t>The most common form of cardiovascular disease (CVD) and also the leading cause of sudden death is atherosclerosis, a chronic progressive inflammatory disease of the ar</w:t>
      </w:r>
      <w:bookmarkStart w:id="0" w:name="_GoBack"/>
      <w:bookmarkEnd w:id="0"/>
      <w:r w:rsidRPr="0095721D">
        <w:rPr>
          <w:rFonts w:ascii="Calibri" w:hAnsi="Calibri" w:cs="Calibri"/>
          <w:sz w:val="22"/>
          <w:szCs w:val="22"/>
          <w:lang w:val="en-AU"/>
        </w:rPr>
        <w:t>terial vessels. Unstable, vulnerable atherosclerotic plaques can rupture and cause thrombosis, resulting in myocardial infarction (MI) and stroke. Magnetic resonance imaging (MRI) has been used as a powerful and indispensable tool in medical research and clinical diagnosis due to its high spatial resolution and non-limited penetration depth. We have developed both targeted negative contrast agents and targeted dual positive/negative contrast agents for molecular imaging of atherothrombosis</w:t>
      </w:r>
      <w:r w:rsidR="00881BE6" w:rsidRPr="00881BE6">
        <w:rPr>
          <w:rFonts w:ascii="Calibri" w:hAnsi="Calibri" w:cs="Calibri"/>
          <w:sz w:val="22"/>
          <w:szCs w:val="22"/>
          <w:vertAlign w:val="superscript"/>
          <w:lang w:val="en-AU"/>
        </w:rPr>
        <w:t>1</w:t>
      </w:r>
      <w:proofErr w:type="gramStart"/>
      <w:r w:rsidR="00881BE6" w:rsidRPr="00881BE6">
        <w:rPr>
          <w:rFonts w:ascii="Calibri" w:hAnsi="Calibri" w:cs="Calibri"/>
          <w:sz w:val="22"/>
          <w:szCs w:val="22"/>
          <w:vertAlign w:val="superscript"/>
          <w:lang w:val="en-AU"/>
        </w:rPr>
        <w:t>,2,3,4</w:t>
      </w:r>
      <w:proofErr w:type="gramEnd"/>
      <w:r w:rsidRPr="0095721D">
        <w:rPr>
          <w:rFonts w:ascii="Calibri" w:hAnsi="Calibri" w:cs="Calibri"/>
          <w:sz w:val="22"/>
          <w:szCs w:val="22"/>
          <w:lang w:val="en-AU"/>
        </w:rPr>
        <w:t xml:space="preserve">. The simultaneous use of positive and negative MRI imaging that employs the same contrast agents will significantly improve the detection accuracy. Using these dual contrast agent, both T1- and T2-weighted MRI of thrombosis can be recorded simultaneously which enables self-confirmation of images and leads to a greater diagnostic accuracy. We have also designed and developed smart MRI </w:t>
      </w:r>
      <w:proofErr w:type="spellStart"/>
      <w:r w:rsidRPr="0095721D">
        <w:rPr>
          <w:rFonts w:ascii="Calibri" w:hAnsi="Calibri" w:cs="Calibri"/>
          <w:sz w:val="22"/>
          <w:szCs w:val="22"/>
          <w:lang w:val="en-AU"/>
        </w:rPr>
        <w:t>nano</w:t>
      </w:r>
      <w:proofErr w:type="spellEnd"/>
      <w:r w:rsidRPr="0095721D">
        <w:rPr>
          <w:rFonts w:ascii="Calibri" w:hAnsi="Calibri" w:cs="Calibri"/>
          <w:sz w:val="22"/>
          <w:szCs w:val="22"/>
          <w:lang w:val="en-AU"/>
        </w:rPr>
        <w:t>-sensors that can not only detect, but also sense and report the stage or progression of CVD such as thrombosis</w:t>
      </w:r>
      <w:r w:rsidR="00881BE6" w:rsidRPr="00881BE6">
        <w:rPr>
          <w:rFonts w:ascii="Calibri" w:hAnsi="Calibri" w:cs="Calibri"/>
          <w:sz w:val="22"/>
          <w:szCs w:val="22"/>
          <w:vertAlign w:val="superscript"/>
          <w:lang w:val="en-AU"/>
        </w:rPr>
        <w:t>5</w:t>
      </w:r>
      <w:r w:rsidRPr="0095721D">
        <w:rPr>
          <w:rFonts w:ascii="Calibri" w:hAnsi="Calibri" w:cs="Calibri"/>
          <w:sz w:val="22"/>
          <w:szCs w:val="22"/>
          <w:lang w:val="en-AU"/>
        </w:rPr>
        <w:t xml:space="preserve">. The early detection and accurate characterization of life-threatening diseases such as CVD and cancer are critical to the design of treatment. Knowing whether a thrombus in a blood vessel is new/fresh or old/constituted is very important for physicians to decide a treatment protocol. </w:t>
      </w:r>
      <w:proofErr w:type="spellStart"/>
      <w:r w:rsidRPr="0095721D">
        <w:rPr>
          <w:rFonts w:ascii="Calibri" w:hAnsi="Calibri" w:cs="Calibri"/>
          <w:sz w:val="22"/>
          <w:szCs w:val="22"/>
          <w:lang w:val="en-AU"/>
        </w:rPr>
        <w:t>Theranostic</w:t>
      </w:r>
      <w:proofErr w:type="spellEnd"/>
      <w:r w:rsidRPr="0095721D">
        <w:rPr>
          <w:rFonts w:ascii="Calibri" w:hAnsi="Calibri" w:cs="Calibri"/>
          <w:sz w:val="22"/>
          <w:szCs w:val="22"/>
          <w:lang w:val="en-AU"/>
        </w:rPr>
        <w:t xml:space="preserve"> nanoparticles based on iron oxide and cerium oxide have also been developed in our group as potential materials for diagnosis and treatment of reactive oxygen species related inflammatory diseases such as CVD</w:t>
      </w:r>
      <w:r w:rsidR="00881BE6" w:rsidRPr="00881BE6">
        <w:rPr>
          <w:rFonts w:ascii="Calibri" w:hAnsi="Calibri" w:cs="Calibri"/>
          <w:sz w:val="22"/>
          <w:szCs w:val="22"/>
          <w:vertAlign w:val="superscript"/>
          <w:lang w:val="en-AU"/>
        </w:rPr>
        <w:t>6</w:t>
      </w:r>
      <w:r w:rsidRPr="0095721D">
        <w:rPr>
          <w:rFonts w:ascii="Calibri" w:hAnsi="Calibri" w:cs="Calibri"/>
          <w:sz w:val="22"/>
          <w:szCs w:val="22"/>
          <w:lang w:val="en-AU"/>
        </w:rPr>
        <w:t>.</w:t>
      </w:r>
      <w:r>
        <w:rPr>
          <w:rFonts w:ascii="Calibri" w:hAnsi="Calibri" w:cs="Calibri"/>
          <w:sz w:val="22"/>
          <w:szCs w:val="22"/>
          <w:lang w:val="en-AU"/>
        </w:rPr>
        <w:t xml:space="preserve"> Another class of </w:t>
      </w:r>
      <w:proofErr w:type="spellStart"/>
      <w:r>
        <w:rPr>
          <w:rFonts w:ascii="Calibri" w:hAnsi="Calibri" w:cs="Calibri"/>
          <w:sz w:val="22"/>
          <w:szCs w:val="22"/>
          <w:lang w:val="en-AU"/>
        </w:rPr>
        <w:t>theranostic</w:t>
      </w:r>
      <w:proofErr w:type="spellEnd"/>
      <w:r>
        <w:rPr>
          <w:rFonts w:ascii="Calibri" w:hAnsi="Calibri" w:cs="Calibri"/>
          <w:sz w:val="22"/>
          <w:szCs w:val="22"/>
          <w:lang w:val="en-AU"/>
        </w:rPr>
        <w:t xml:space="preserve"> nanoparticles based on iron oxide and silver with NIR absorption has also been synthesised </w:t>
      </w:r>
      <w:r w:rsidR="00881BE6">
        <w:rPr>
          <w:rFonts w:ascii="Calibri" w:hAnsi="Calibri" w:cs="Calibri"/>
          <w:sz w:val="22"/>
          <w:szCs w:val="22"/>
          <w:lang w:val="en-AU"/>
        </w:rPr>
        <w:t xml:space="preserve">as a potential material </w:t>
      </w:r>
      <w:r>
        <w:rPr>
          <w:rFonts w:ascii="Calibri" w:hAnsi="Calibri" w:cs="Calibri"/>
          <w:sz w:val="22"/>
          <w:szCs w:val="22"/>
          <w:lang w:val="en-AU"/>
        </w:rPr>
        <w:t xml:space="preserve">for the simultaneous detection and treatment of </w:t>
      </w:r>
      <w:r w:rsidR="00881BE6">
        <w:rPr>
          <w:rFonts w:ascii="Calibri" w:hAnsi="Calibri" w:cs="Calibri"/>
          <w:sz w:val="22"/>
          <w:szCs w:val="22"/>
          <w:lang w:val="en-AU"/>
        </w:rPr>
        <w:t>thrombosis</w:t>
      </w:r>
      <w:r>
        <w:rPr>
          <w:rFonts w:ascii="Calibri" w:hAnsi="Calibri" w:cs="Calibri"/>
          <w:sz w:val="22"/>
          <w:szCs w:val="22"/>
          <w:lang w:val="en-AU"/>
        </w:rPr>
        <w:t>.</w:t>
      </w:r>
    </w:p>
    <w:p w14:paraId="3B1D48D9" w14:textId="7172E4C2" w:rsidR="00711813" w:rsidRPr="006B3866" w:rsidRDefault="0055229D" w:rsidP="00711813">
      <w:pPr>
        <w:jc w:val="both"/>
        <w:rPr>
          <w:rFonts w:ascii="Calibri" w:hAnsi="Calibri" w:cs="Calibri"/>
          <w:sz w:val="22"/>
          <w:szCs w:val="22"/>
          <w:lang w:val="en-AU"/>
        </w:rPr>
      </w:pPr>
      <w:r w:rsidRPr="006B3866">
        <w:rPr>
          <w:rFonts w:ascii="Calibri" w:hAnsi="Calibri" w:cs="Calibri"/>
          <w:sz w:val="22"/>
          <w:szCs w:val="22"/>
        </w:rPr>
        <w:t xml:space="preserve"> </w:t>
      </w:r>
      <w:r w:rsidR="00DC0ABB" w:rsidRPr="006B3866">
        <w:rPr>
          <w:rFonts w:ascii="Calibri" w:hAnsi="Calibri" w:cs="Calibri"/>
          <w:sz w:val="22"/>
          <w:szCs w:val="22"/>
        </w:rPr>
        <w:t xml:space="preserve"> </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9841391" w14:textId="1E827AF0" w:rsidR="0095721D" w:rsidRPr="0095721D" w:rsidRDefault="0095721D" w:rsidP="00DC0ABB">
      <w:pPr>
        <w:numPr>
          <w:ilvl w:val="0"/>
          <w:numId w:val="1"/>
        </w:numPr>
        <w:shd w:val="clear" w:color="auto" w:fill="FFFFFF"/>
        <w:ind w:left="284" w:hanging="284"/>
        <w:textAlignment w:val="top"/>
        <w:rPr>
          <w:rFonts w:asciiTheme="minorHAnsi" w:hAnsiTheme="minorHAnsi" w:cstheme="minorHAnsi"/>
          <w:sz w:val="22"/>
          <w:szCs w:val="22"/>
        </w:rPr>
      </w:pPr>
      <w:r w:rsidRPr="0095721D">
        <w:rPr>
          <w:rFonts w:asciiTheme="minorHAnsi" w:hAnsiTheme="minorHAnsi" w:cstheme="minorHAnsi"/>
          <w:sz w:val="22"/>
          <w:szCs w:val="22"/>
        </w:rPr>
        <w:t>Hang T. Ta</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Sandeep </w:t>
      </w:r>
      <w:proofErr w:type="spellStart"/>
      <w:r w:rsidRPr="0095721D">
        <w:rPr>
          <w:rFonts w:asciiTheme="minorHAnsi" w:hAnsiTheme="minorHAnsi" w:cstheme="minorHAnsi"/>
          <w:sz w:val="22"/>
          <w:szCs w:val="22"/>
        </w:rPr>
        <w:t>Prabhu</w:t>
      </w:r>
      <w:proofErr w:type="spellEnd"/>
      <w:r w:rsidR="00881BE6">
        <w:rPr>
          <w:rFonts w:asciiTheme="minorHAnsi" w:hAnsiTheme="minorHAnsi" w:cstheme="minorHAnsi"/>
          <w:sz w:val="22"/>
          <w:szCs w:val="22"/>
        </w:rPr>
        <w:t>,</w:t>
      </w:r>
      <w:r w:rsidRPr="0095721D">
        <w:rPr>
          <w:rFonts w:asciiTheme="minorHAnsi" w:hAnsiTheme="minorHAnsi" w:cstheme="minorHAnsi"/>
          <w:sz w:val="22"/>
          <w:szCs w:val="22"/>
        </w:rPr>
        <w:t xml:space="preserve"> </w:t>
      </w:r>
      <w:proofErr w:type="spellStart"/>
      <w:r w:rsidRPr="0095721D">
        <w:rPr>
          <w:rFonts w:asciiTheme="minorHAnsi" w:hAnsiTheme="minorHAnsi" w:cstheme="minorHAnsi"/>
          <w:sz w:val="22"/>
          <w:szCs w:val="22"/>
        </w:rPr>
        <w:t>Ephraem</w:t>
      </w:r>
      <w:proofErr w:type="spellEnd"/>
      <w:r w:rsidRPr="0095721D">
        <w:rPr>
          <w:rFonts w:asciiTheme="minorHAnsi" w:hAnsiTheme="minorHAnsi" w:cstheme="minorHAnsi"/>
          <w:sz w:val="22"/>
          <w:szCs w:val="22"/>
        </w:rPr>
        <w:t xml:space="preserve"> </w:t>
      </w:r>
      <w:proofErr w:type="spellStart"/>
      <w:r w:rsidRPr="0095721D">
        <w:rPr>
          <w:rFonts w:asciiTheme="minorHAnsi" w:hAnsiTheme="minorHAnsi" w:cstheme="minorHAnsi"/>
          <w:sz w:val="22"/>
          <w:szCs w:val="22"/>
        </w:rPr>
        <w:t>Leitner</w:t>
      </w:r>
      <w:proofErr w:type="spellEnd"/>
      <w:r w:rsidR="00881BE6">
        <w:rPr>
          <w:rFonts w:asciiTheme="minorHAnsi" w:hAnsiTheme="minorHAnsi" w:cstheme="minorHAnsi"/>
          <w:sz w:val="22"/>
          <w:szCs w:val="22"/>
        </w:rPr>
        <w:t>,</w:t>
      </w:r>
      <w:r w:rsidRPr="0095721D">
        <w:rPr>
          <w:rFonts w:asciiTheme="minorHAnsi" w:hAnsiTheme="minorHAnsi" w:cstheme="minorHAnsi"/>
          <w:sz w:val="22"/>
          <w:szCs w:val="22"/>
        </w:rPr>
        <w:t xml:space="preserve"> Fu Jia</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D. von </w:t>
      </w:r>
      <w:proofErr w:type="spellStart"/>
      <w:r w:rsidRPr="0095721D">
        <w:rPr>
          <w:rFonts w:asciiTheme="minorHAnsi" w:hAnsiTheme="minorHAnsi" w:cstheme="minorHAnsi"/>
          <w:sz w:val="22"/>
          <w:szCs w:val="22"/>
        </w:rPr>
        <w:t>Elverfeldt</w:t>
      </w:r>
      <w:proofErr w:type="spellEnd"/>
      <w:r w:rsidR="00881BE6">
        <w:rPr>
          <w:rFonts w:asciiTheme="minorHAnsi" w:hAnsiTheme="minorHAnsi" w:cstheme="minorHAnsi"/>
          <w:sz w:val="22"/>
          <w:szCs w:val="22"/>
        </w:rPr>
        <w:t>,</w:t>
      </w:r>
      <w:r w:rsidRPr="0095721D">
        <w:rPr>
          <w:rFonts w:asciiTheme="minorHAnsi" w:hAnsiTheme="minorHAnsi" w:cstheme="minorHAnsi"/>
          <w:sz w:val="22"/>
          <w:szCs w:val="22"/>
        </w:rPr>
        <w:t xml:space="preserve"> K. Putnam</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T. </w:t>
      </w:r>
      <w:proofErr w:type="spellStart"/>
      <w:r w:rsidRPr="0095721D">
        <w:rPr>
          <w:rFonts w:asciiTheme="minorHAnsi" w:hAnsiTheme="minorHAnsi" w:cstheme="minorHAnsi"/>
          <w:sz w:val="22"/>
          <w:szCs w:val="22"/>
        </w:rPr>
        <w:t>Heidt</w:t>
      </w:r>
      <w:proofErr w:type="spellEnd"/>
      <w:r w:rsidR="00881BE6">
        <w:rPr>
          <w:rFonts w:asciiTheme="minorHAnsi" w:hAnsiTheme="minorHAnsi" w:cstheme="minorHAnsi"/>
          <w:sz w:val="22"/>
          <w:szCs w:val="22"/>
        </w:rPr>
        <w:t>,</w:t>
      </w:r>
      <w:r w:rsidRPr="0095721D">
        <w:rPr>
          <w:rFonts w:asciiTheme="minorHAnsi" w:hAnsiTheme="minorHAnsi" w:cstheme="minorHAnsi"/>
          <w:sz w:val="22"/>
          <w:szCs w:val="22"/>
        </w:rPr>
        <w:t xml:space="preserve"> A. Nair</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H. Pearce</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C. von </w:t>
      </w:r>
      <w:proofErr w:type="spellStart"/>
      <w:r w:rsidRPr="0095721D">
        <w:rPr>
          <w:rFonts w:asciiTheme="minorHAnsi" w:hAnsiTheme="minorHAnsi" w:cstheme="minorHAnsi"/>
          <w:sz w:val="22"/>
          <w:szCs w:val="22"/>
        </w:rPr>
        <w:t>zur</w:t>
      </w:r>
      <w:proofErr w:type="spellEnd"/>
      <w:r w:rsidRPr="0095721D">
        <w:rPr>
          <w:rFonts w:asciiTheme="minorHAnsi" w:hAnsiTheme="minorHAnsi" w:cstheme="minorHAnsi"/>
          <w:sz w:val="22"/>
          <w:szCs w:val="22"/>
        </w:rPr>
        <w:t xml:space="preserve"> </w:t>
      </w:r>
      <w:proofErr w:type="spellStart"/>
      <w:r w:rsidRPr="0095721D">
        <w:rPr>
          <w:rFonts w:asciiTheme="minorHAnsi" w:hAnsiTheme="minorHAnsi" w:cstheme="minorHAnsi"/>
          <w:sz w:val="22"/>
          <w:szCs w:val="22"/>
        </w:rPr>
        <w:t>Muhlen</w:t>
      </w:r>
      <w:proofErr w:type="spellEnd"/>
      <w:r w:rsidR="00881BE6">
        <w:rPr>
          <w:rFonts w:asciiTheme="minorHAnsi" w:hAnsiTheme="minorHAnsi" w:cstheme="minorHAnsi"/>
          <w:sz w:val="22"/>
          <w:szCs w:val="22"/>
        </w:rPr>
        <w:t>,</w:t>
      </w:r>
      <w:r w:rsidRPr="0095721D">
        <w:rPr>
          <w:rFonts w:asciiTheme="minorHAnsi" w:hAnsiTheme="minorHAnsi" w:cstheme="minorHAnsi"/>
          <w:sz w:val="22"/>
          <w:szCs w:val="22"/>
        </w:rPr>
        <w:t xml:space="preserve"> X. Wang</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K. Peter</w:t>
      </w:r>
      <w:r w:rsidR="00881BE6">
        <w:rPr>
          <w:rFonts w:asciiTheme="minorHAnsi" w:hAnsiTheme="minorHAnsi" w:cstheme="minorHAnsi"/>
          <w:sz w:val="22"/>
          <w:szCs w:val="22"/>
        </w:rPr>
        <w:t>,</w:t>
      </w:r>
      <w:r w:rsidRPr="0095721D">
        <w:rPr>
          <w:rFonts w:asciiTheme="minorHAnsi" w:hAnsiTheme="minorHAnsi" w:cstheme="minorHAnsi"/>
          <w:sz w:val="22"/>
          <w:szCs w:val="22"/>
        </w:rPr>
        <w:t xml:space="preserve"> C.E. </w:t>
      </w:r>
      <w:proofErr w:type="spellStart"/>
      <w:r w:rsidRPr="0095721D">
        <w:rPr>
          <w:rFonts w:asciiTheme="minorHAnsi" w:hAnsiTheme="minorHAnsi" w:cstheme="minorHAnsi"/>
          <w:sz w:val="22"/>
          <w:szCs w:val="22"/>
        </w:rPr>
        <w:t>Hagemeyer</w:t>
      </w:r>
      <w:proofErr w:type="spellEnd"/>
      <w:r w:rsidRPr="0095721D">
        <w:rPr>
          <w:rFonts w:asciiTheme="minorHAnsi" w:hAnsiTheme="minorHAnsi" w:cstheme="minorHAnsi"/>
          <w:sz w:val="22"/>
          <w:szCs w:val="22"/>
        </w:rPr>
        <w:t>. 2011. Enzymatic Single-chain Antibody Tagging: A Universal Approach to Targeted Molecular Imaging and Cell Homing in Cardiovascular Disease. Circulation Research, 109, 365-373.</w:t>
      </w:r>
    </w:p>
    <w:p w14:paraId="54E76B84" w14:textId="6310ACAB" w:rsidR="0095721D" w:rsidRPr="0095721D" w:rsidRDefault="0095721D" w:rsidP="00DC0ABB">
      <w:pPr>
        <w:numPr>
          <w:ilvl w:val="0"/>
          <w:numId w:val="1"/>
        </w:numPr>
        <w:shd w:val="clear" w:color="auto" w:fill="FFFFFF"/>
        <w:ind w:left="284" w:hanging="284"/>
        <w:textAlignment w:val="top"/>
        <w:rPr>
          <w:rFonts w:asciiTheme="minorHAnsi" w:hAnsiTheme="minorHAnsi" w:cstheme="minorHAnsi"/>
          <w:sz w:val="22"/>
          <w:szCs w:val="22"/>
        </w:rPr>
      </w:pPr>
      <w:r w:rsidRPr="0095721D">
        <w:rPr>
          <w:rFonts w:asciiTheme="minorHAnsi" w:hAnsiTheme="minorHAnsi" w:cstheme="minorHAnsi"/>
          <w:sz w:val="22"/>
          <w:szCs w:val="22"/>
        </w:rPr>
        <w:t xml:space="preserve">Christoph E. </w:t>
      </w:r>
      <w:proofErr w:type="spellStart"/>
      <w:r w:rsidRPr="0095721D">
        <w:rPr>
          <w:rFonts w:asciiTheme="minorHAnsi" w:hAnsiTheme="minorHAnsi" w:cstheme="minorHAnsi"/>
          <w:sz w:val="22"/>
          <w:szCs w:val="22"/>
        </w:rPr>
        <w:t>Hagemeyer</w:t>
      </w:r>
      <w:proofErr w:type="spellEnd"/>
      <w:r w:rsidRPr="0095721D">
        <w:rPr>
          <w:rFonts w:asciiTheme="minorHAnsi" w:hAnsiTheme="minorHAnsi" w:cstheme="minorHAnsi"/>
          <w:sz w:val="22"/>
          <w:szCs w:val="22"/>
        </w:rPr>
        <w:t xml:space="preserve">, Karen Alt, Angus P. R. Johnston, Georgina K. Such, Hang T. Ta, Melissa K. M. Leung, Sandeep </w:t>
      </w:r>
      <w:proofErr w:type="spellStart"/>
      <w:r w:rsidRPr="0095721D">
        <w:rPr>
          <w:rFonts w:asciiTheme="minorHAnsi" w:hAnsiTheme="minorHAnsi" w:cstheme="minorHAnsi"/>
          <w:sz w:val="22"/>
          <w:szCs w:val="22"/>
        </w:rPr>
        <w:t>Prabhu</w:t>
      </w:r>
      <w:proofErr w:type="spellEnd"/>
      <w:r w:rsidRPr="0095721D">
        <w:rPr>
          <w:rFonts w:asciiTheme="minorHAnsi" w:hAnsiTheme="minorHAnsi" w:cstheme="minorHAnsi"/>
          <w:sz w:val="22"/>
          <w:szCs w:val="22"/>
        </w:rPr>
        <w:t xml:space="preserve">, Xiaowei Wang, Frank Caruso, Karlheinz Peter. 2015. Particle Generation, Functionalization and </w:t>
      </w:r>
      <w:proofErr w:type="spellStart"/>
      <w:r w:rsidRPr="0095721D">
        <w:rPr>
          <w:rFonts w:asciiTheme="minorHAnsi" w:hAnsiTheme="minorHAnsi" w:cstheme="minorHAnsi"/>
          <w:sz w:val="22"/>
          <w:szCs w:val="22"/>
        </w:rPr>
        <w:t>Sortase</w:t>
      </w:r>
      <w:proofErr w:type="spellEnd"/>
      <w:r w:rsidRPr="0095721D">
        <w:rPr>
          <w:rFonts w:asciiTheme="minorHAnsi" w:hAnsiTheme="minorHAnsi" w:cstheme="minorHAnsi"/>
          <w:sz w:val="22"/>
          <w:szCs w:val="22"/>
        </w:rPr>
        <w:t xml:space="preserve"> A-mediated Modification with Targeting Antibodies for Diagnostic and Therapeutic Use. Nature Protocols, 10, 90-105.</w:t>
      </w:r>
    </w:p>
    <w:p w14:paraId="11BD15F5" w14:textId="7A965117" w:rsidR="0095721D" w:rsidRPr="0095721D" w:rsidRDefault="0095721D" w:rsidP="00DC0ABB">
      <w:pPr>
        <w:numPr>
          <w:ilvl w:val="0"/>
          <w:numId w:val="1"/>
        </w:numPr>
        <w:shd w:val="clear" w:color="auto" w:fill="FFFFFF"/>
        <w:ind w:left="284" w:hanging="284"/>
        <w:textAlignment w:val="top"/>
        <w:rPr>
          <w:rFonts w:asciiTheme="minorHAnsi" w:hAnsiTheme="minorHAnsi" w:cstheme="minorHAnsi"/>
          <w:sz w:val="22"/>
          <w:szCs w:val="22"/>
        </w:rPr>
      </w:pPr>
      <w:r w:rsidRPr="0095721D">
        <w:rPr>
          <w:rFonts w:asciiTheme="minorHAnsi" w:hAnsiTheme="minorHAnsi" w:cstheme="minorHAnsi"/>
          <w:sz w:val="22"/>
          <w:szCs w:val="22"/>
        </w:rPr>
        <w:t xml:space="preserve">Hang T. Ta*,  Zhen Li, Christoph E. </w:t>
      </w:r>
      <w:proofErr w:type="spellStart"/>
      <w:r w:rsidRPr="0095721D">
        <w:rPr>
          <w:rFonts w:asciiTheme="minorHAnsi" w:hAnsiTheme="minorHAnsi" w:cstheme="minorHAnsi"/>
          <w:sz w:val="22"/>
          <w:szCs w:val="22"/>
        </w:rPr>
        <w:t>Hagemeyer</w:t>
      </w:r>
      <w:proofErr w:type="spellEnd"/>
      <w:r w:rsidRPr="0095721D">
        <w:rPr>
          <w:rFonts w:asciiTheme="minorHAnsi" w:hAnsiTheme="minorHAnsi" w:cstheme="minorHAnsi"/>
          <w:sz w:val="22"/>
          <w:szCs w:val="22"/>
        </w:rPr>
        <w:t xml:space="preserve">, Gary </w:t>
      </w:r>
      <w:proofErr w:type="spellStart"/>
      <w:r w:rsidRPr="0095721D">
        <w:rPr>
          <w:rFonts w:asciiTheme="minorHAnsi" w:hAnsiTheme="minorHAnsi" w:cstheme="minorHAnsi"/>
          <w:sz w:val="22"/>
          <w:szCs w:val="22"/>
        </w:rPr>
        <w:t>Cowin</w:t>
      </w:r>
      <w:proofErr w:type="spellEnd"/>
      <w:r w:rsidRPr="0095721D">
        <w:rPr>
          <w:rFonts w:asciiTheme="minorHAnsi" w:hAnsiTheme="minorHAnsi" w:cstheme="minorHAnsi"/>
          <w:sz w:val="22"/>
          <w:szCs w:val="22"/>
        </w:rPr>
        <w:t xml:space="preserve">, </w:t>
      </w:r>
      <w:proofErr w:type="spellStart"/>
      <w:r w:rsidRPr="0095721D">
        <w:rPr>
          <w:rFonts w:asciiTheme="minorHAnsi" w:hAnsiTheme="minorHAnsi" w:cstheme="minorHAnsi"/>
          <w:sz w:val="22"/>
          <w:szCs w:val="22"/>
        </w:rPr>
        <w:t>Shaohua</w:t>
      </w:r>
      <w:proofErr w:type="spellEnd"/>
      <w:r w:rsidRPr="0095721D">
        <w:rPr>
          <w:rFonts w:asciiTheme="minorHAnsi" w:hAnsiTheme="minorHAnsi" w:cstheme="minorHAnsi"/>
          <w:sz w:val="22"/>
          <w:szCs w:val="22"/>
        </w:rPr>
        <w:t xml:space="preserve"> Zhang, </w:t>
      </w:r>
      <w:proofErr w:type="spellStart"/>
      <w:r w:rsidRPr="0095721D">
        <w:rPr>
          <w:rFonts w:asciiTheme="minorHAnsi" w:hAnsiTheme="minorHAnsi" w:cstheme="minorHAnsi"/>
          <w:sz w:val="22"/>
          <w:szCs w:val="22"/>
        </w:rPr>
        <w:t>Jathushan</w:t>
      </w:r>
      <w:proofErr w:type="spellEnd"/>
      <w:r w:rsidRPr="0095721D">
        <w:rPr>
          <w:rFonts w:asciiTheme="minorHAnsi" w:hAnsiTheme="minorHAnsi" w:cstheme="minorHAnsi"/>
          <w:sz w:val="22"/>
          <w:szCs w:val="22"/>
        </w:rPr>
        <w:t xml:space="preserve"> Palasubramaniam, Karen Alt, Xiaowei Wang, Karlheinz Peter, Andrew K. Whittaker. 2017. Molecular Imaging of Activated Platelets via Antibody-Targeted Ultra-small Iron Oxide Nanoparticles Displaying Unique Dual MRI Contrast. Biomaterials, 134, 31-42.</w:t>
      </w:r>
    </w:p>
    <w:p w14:paraId="73B1EACB" w14:textId="1AAF46E4" w:rsidR="0095721D" w:rsidRPr="0095721D" w:rsidRDefault="0095721D" w:rsidP="00DC0ABB">
      <w:pPr>
        <w:numPr>
          <w:ilvl w:val="0"/>
          <w:numId w:val="1"/>
        </w:numPr>
        <w:shd w:val="clear" w:color="auto" w:fill="FFFFFF"/>
        <w:ind w:left="284" w:hanging="284"/>
        <w:textAlignment w:val="top"/>
        <w:rPr>
          <w:rFonts w:asciiTheme="minorHAnsi" w:hAnsiTheme="minorHAnsi" w:cstheme="minorHAnsi"/>
          <w:sz w:val="22"/>
          <w:szCs w:val="22"/>
        </w:rPr>
      </w:pPr>
      <w:r w:rsidRPr="0095721D">
        <w:rPr>
          <w:rFonts w:asciiTheme="minorHAnsi" w:hAnsiTheme="minorHAnsi" w:cstheme="minorHAnsi"/>
          <w:sz w:val="22"/>
          <w:szCs w:val="22"/>
        </w:rPr>
        <w:t xml:space="preserve">Hang T. Ta*, Zhen Li, Yuao Wu, Gary </w:t>
      </w:r>
      <w:proofErr w:type="spellStart"/>
      <w:r w:rsidRPr="0095721D">
        <w:rPr>
          <w:rFonts w:asciiTheme="minorHAnsi" w:hAnsiTheme="minorHAnsi" w:cstheme="minorHAnsi"/>
          <w:sz w:val="22"/>
          <w:szCs w:val="22"/>
        </w:rPr>
        <w:t>Cowin</w:t>
      </w:r>
      <w:proofErr w:type="spellEnd"/>
      <w:r w:rsidRPr="0095721D">
        <w:rPr>
          <w:rFonts w:asciiTheme="minorHAnsi" w:hAnsiTheme="minorHAnsi" w:cstheme="minorHAnsi"/>
          <w:sz w:val="22"/>
          <w:szCs w:val="22"/>
        </w:rPr>
        <w:t xml:space="preserve">, </w:t>
      </w:r>
      <w:proofErr w:type="spellStart"/>
      <w:r w:rsidRPr="0095721D">
        <w:rPr>
          <w:rFonts w:asciiTheme="minorHAnsi" w:hAnsiTheme="minorHAnsi" w:cstheme="minorHAnsi"/>
          <w:sz w:val="22"/>
          <w:szCs w:val="22"/>
        </w:rPr>
        <w:t>Shaohua</w:t>
      </w:r>
      <w:proofErr w:type="spellEnd"/>
      <w:r w:rsidRPr="0095721D">
        <w:rPr>
          <w:rFonts w:asciiTheme="minorHAnsi" w:hAnsiTheme="minorHAnsi" w:cstheme="minorHAnsi"/>
          <w:sz w:val="22"/>
          <w:szCs w:val="22"/>
        </w:rPr>
        <w:t xml:space="preserve"> Zhang, Anya Yago, Andrew K. Whittaker, Zhi Ping Xu. 2017. Effects of magnetic field strength and particle aggregation on </w:t>
      </w:r>
      <w:proofErr w:type="spellStart"/>
      <w:r w:rsidRPr="0095721D">
        <w:rPr>
          <w:rFonts w:asciiTheme="minorHAnsi" w:hAnsiTheme="minorHAnsi" w:cstheme="minorHAnsi"/>
          <w:sz w:val="22"/>
          <w:szCs w:val="22"/>
        </w:rPr>
        <w:t>relaxivity</w:t>
      </w:r>
      <w:proofErr w:type="spellEnd"/>
      <w:r w:rsidRPr="0095721D">
        <w:rPr>
          <w:rFonts w:asciiTheme="minorHAnsi" w:hAnsiTheme="minorHAnsi" w:cstheme="minorHAnsi"/>
          <w:sz w:val="22"/>
          <w:szCs w:val="22"/>
        </w:rPr>
        <w:t xml:space="preserve"> of ultra-small dual contrast iron oxide nanoparticles. Materials Research Express, 4, 116105.</w:t>
      </w:r>
    </w:p>
    <w:p w14:paraId="5BD3181C" w14:textId="77777777" w:rsidR="0095721D" w:rsidRPr="0095721D" w:rsidRDefault="0095721D" w:rsidP="0095721D">
      <w:pPr>
        <w:numPr>
          <w:ilvl w:val="0"/>
          <w:numId w:val="1"/>
        </w:numPr>
        <w:shd w:val="clear" w:color="auto" w:fill="FFFFFF"/>
        <w:ind w:left="284" w:hanging="284"/>
        <w:textAlignment w:val="top"/>
        <w:rPr>
          <w:rFonts w:asciiTheme="minorHAnsi" w:hAnsiTheme="minorHAnsi" w:cstheme="minorHAnsi"/>
          <w:sz w:val="22"/>
          <w:szCs w:val="22"/>
        </w:rPr>
      </w:pPr>
      <w:r w:rsidRPr="0095721D">
        <w:rPr>
          <w:rFonts w:asciiTheme="minorHAnsi" w:hAnsiTheme="minorHAnsi" w:cstheme="minorHAnsi"/>
          <w:sz w:val="22"/>
          <w:szCs w:val="22"/>
        </w:rPr>
        <w:t xml:space="preserve">Hang T. Ta*, Nina Arndt, Yuao Wu, Hui Jean Lim, Shea </w:t>
      </w:r>
      <w:proofErr w:type="spellStart"/>
      <w:r w:rsidRPr="0095721D">
        <w:rPr>
          <w:rFonts w:asciiTheme="minorHAnsi" w:hAnsiTheme="minorHAnsi" w:cstheme="minorHAnsi"/>
          <w:sz w:val="22"/>
          <w:szCs w:val="22"/>
        </w:rPr>
        <w:t>Landeen</w:t>
      </w:r>
      <w:proofErr w:type="spellEnd"/>
      <w:r w:rsidRPr="0095721D">
        <w:rPr>
          <w:rFonts w:asciiTheme="minorHAnsi" w:hAnsiTheme="minorHAnsi" w:cstheme="minorHAnsi"/>
          <w:sz w:val="22"/>
          <w:szCs w:val="22"/>
        </w:rPr>
        <w:t xml:space="preserve">, Run Zhang, Danielle Kamato, Peter J. Little, Andrew Whittaker, Zhi Ping Xu. 2018. </w:t>
      </w:r>
      <w:proofErr w:type="spellStart"/>
      <w:r w:rsidRPr="0095721D">
        <w:rPr>
          <w:rFonts w:asciiTheme="minorHAnsi" w:hAnsiTheme="minorHAnsi" w:cstheme="minorHAnsi"/>
          <w:sz w:val="22"/>
          <w:szCs w:val="22"/>
        </w:rPr>
        <w:t>Activatable</w:t>
      </w:r>
      <w:proofErr w:type="spellEnd"/>
      <w:r w:rsidRPr="0095721D">
        <w:rPr>
          <w:rFonts w:asciiTheme="minorHAnsi" w:hAnsiTheme="minorHAnsi" w:cstheme="minorHAnsi"/>
          <w:sz w:val="22"/>
          <w:szCs w:val="22"/>
        </w:rPr>
        <w:t xml:space="preserve"> Magnetic Resonance </w:t>
      </w:r>
      <w:proofErr w:type="spellStart"/>
      <w:r w:rsidRPr="0095721D">
        <w:rPr>
          <w:rFonts w:asciiTheme="minorHAnsi" w:hAnsiTheme="minorHAnsi" w:cstheme="minorHAnsi"/>
          <w:sz w:val="22"/>
          <w:szCs w:val="22"/>
        </w:rPr>
        <w:t>Nanosensor</w:t>
      </w:r>
      <w:proofErr w:type="spellEnd"/>
      <w:r w:rsidRPr="0095721D">
        <w:rPr>
          <w:rFonts w:asciiTheme="minorHAnsi" w:hAnsiTheme="minorHAnsi" w:cstheme="minorHAnsi"/>
          <w:sz w:val="22"/>
          <w:szCs w:val="22"/>
        </w:rPr>
        <w:t xml:space="preserve"> as a Potential Imaging Agent for Detecting and Discriminating Thrombosis. Nanoscale, 10, 15103-15115, Jif = 7.4.</w:t>
      </w:r>
    </w:p>
    <w:p w14:paraId="19A0A76F" w14:textId="67E227D8" w:rsidR="00F97620" w:rsidRPr="00881BE6" w:rsidRDefault="0095721D" w:rsidP="00881BE6">
      <w:pPr>
        <w:numPr>
          <w:ilvl w:val="0"/>
          <w:numId w:val="1"/>
        </w:numPr>
        <w:shd w:val="clear" w:color="auto" w:fill="FFFFFF"/>
        <w:ind w:left="284" w:hanging="284"/>
        <w:textAlignment w:val="top"/>
        <w:rPr>
          <w:rFonts w:asciiTheme="minorHAnsi" w:hAnsiTheme="minorHAnsi" w:cstheme="minorHAnsi"/>
          <w:sz w:val="22"/>
          <w:szCs w:val="22"/>
        </w:rPr>
      </w:pPr>
      <w:r w:rsidRPr="0095721D">
        <w:rPr>
          <w:rFonts w:asciiTheme="minorHAnsi" w:hAnsiTheme="minorHAnsi" w:cstheme="minorHAnsi"/>
          <w:sz w:val="22"/>
          <w:szCs w:val="22"/>
        </w:rPr>
        <w:t xml:space="preserve">Yuao Wu, </w:t>
      </w:r>
      <w:proofErr w:type="spellStart"/>
      <w:r w:rsidRPr="0095721D">
        <w:rPr>
          <w:rFonts w:asciiTheme="minorHAnsi" w:hAnsiTheme="minorHAnsi" w:cstheme="minorHAnsi"/>
          <w:sz w:val="22"/>
          <w:szCs w:val="22"/>
        </w:rPr>
        <w:t>Yanchen</w:t>
      </w:r>
      <w:proofErr w:type="spellEnd"/>
      <w:r w:rsidRPr="0095721D">
        <w:rPr>
          <w:rFonts w:asciiTheme="minorHAnsi" w:hAnsiTheme="minorHAnsi" w:cstheme="minorHAnsi"/>
          <w:sz w:val="22"/>
          <w:szCs w:val="22"/>
        </w:rPr>
        <w:t xml:space="preserve"> Yang, Wei Zhao, Zhi Ping Xu, Peter J. Little, Andrew K. Whittaker, Run Zhang, Hang T. Ta*. 2018. Novel iron oxide-cerium oxide core-shell nanoparticle as a potential </w:t>
      </w:r>
      <w:proofErr w:type="spellStart"/>
      <w:r w:rsidRPr="0095721D">
        <w:rPr>
          <w:rFonts w:asciiTheme="minorHAnsi" w:hAnsiTheme="minorHAnsi" w:cstheme="minorHAnsi"/>
          <w:sz w:val="22"/>
          <w:szCs w:val="22"/>
        </w:rPr>
        <w:t>theranostic</w:t>
      </w:r>
      <w:proofErr w:type="spellEnd"/>
      <w:r w:rsidRPr="0095721D">
        <w:rPr>
          <w:rFonts w:asciiTheme="minorHAnsi" w:hAnsiTheme="minorHAnsi" w:cstheme="minorHAnsi"/>
          <w:sz w:val="22"/>
          <w:szCs w:val="22"/>
        </w:rPr>
        <w:t xml:space="preserve"> material for inflammatory diseases. Journal of Materials Chemistry B, 6, 4937-4951</w:t>
      </w:r>
    </w:p>
    <w:sectPr w:rsidR="00F97620" w:rsidRPr="00881BE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861"/>
    <w:multiLevelType w:val="hybridMultilevel"/>
    <w:tmpl w:val="088C5EE4"/>
    <w:lvl w:ilvl="0" w:tplc="23C0DB2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FC2458"/>
    <w:multiLevelType w:val="hybridMultilevel"/>
    <w:tmpl w:val="8586FF1E"/>
    <w:lvl w:ilvl="0" w:tplc="DBAA81A4">
      <w:start w:val="1"/>
      <w:numFmt w:val="bullet"/>
      <w:pStyle w:val="Standard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17024"/>
    <w:rsid w:val="00881BE6"/>
    <w:rsid w:val="008909C9"/>
    <w:rsid w:val="00947B77"/>
    <w:rsid w:val="0095721D"/>
    <w:rsid w:val="009B2641"/>
    <w:rsid w:val="009E2228"/>
    <w:rsid w:val="009F06D6"/>
    <w:rsid w:val="00A266B4"/>
    <w:rsid w:val="00A704E4"/>
    <w:rsid w:val="00B0356F"/>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Standard1">
    <w:name w:val="Standard1"/>
    <w:autoRedefine/>
    <w:rsid w:val="0095721D"/>
    <w:pPr>
      <w:numPr>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84" w:hanging="284"/>
      <w:jc w:val="both"/>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ta@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4111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Hang Ta</cp:lastModifiedBy>
  <cp:revision>3</cp:revision>
  <cp:lastPrinted>2013-06-13T05:15:00Z</cp:lastPrinted>
  <dcterms:created xsi:type="dcterms:W3CDTF">2019-08-19T05:34:00Z</dcterms:created>
  <dcterms:modified xsi:type="dcterms:W3CDTF">2019-08-19T05:34:00Z</dcterms:modified>
</cp:coreProperties>
</file>