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30EB6" w14:textId="279F0E84" w:rsidR="00711813" w:rsidRPr="004E5450" w:rsidRDefault="009745FC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>Bi-</w:t>
      </w:r>
      <w:r w:rsidR="00853CC1">
        <w:rPr>
          <w:rFonts w:ascii="Calibri" w:hAnsi="Calibri" w:cs="Calibri"/>
          <w:b/>
          <w:sz w:val="20"/>
          <w:szCs w:val="20"/>
          <w:lang w:val="en-AU"/>
        </w:rPr>
        <w:t>s</w:t>
      </w:r>
      <w:r>
        <w:rPr>
          <w:rFonts w:ascii="Calibri" w:hAnsi="Calibri" w:cs="Calibri"/>
          <w:b/>
          <w:sz w:val="20"/>
          <w:szCs w:val="20"/>
          <w:lang w:val="en-AU"/>
        </w:rPr>
        <w:t xml:space="preserve">pecific </w:t>
      </w:r>
      <w:r w:rsidR="00265716">
        <w:rPr>
          <w:rFonts w:ascii="Calibri" w:hAnsi="Calibri" w:cs="Calibri"/>
          <w:b/>
          <w:sz w:val="20"/>
          <w:szCs w:val="20"/>
          <w:lang w:val="en-AU"/>
        </w:rPr>
        <w:t>d</w:t>
      </w:r>
      <w:r>
        <w:rPr>
          <w:rFonts w:ascii="Calibri" w:hAnsi="Calibri" w:cs="Calibri"/>
          <w:b/>
          <w:sz w:val="20"/>
          <w:szCs w:val="20"/>
          <w:lang w:val="en-AU"/>
        </w:rPr>
        <w:t xml:space="preserve">iabodies </w:t>
      </w:r>
      <w:r w:rsidR="00A97B0C">
        <w:rPr>
          <w:rFonts w:ascii="Calibri" w:hAnsi="Calibri" w:cs="Calibri"/>
          <w:b/>
          <w:sz w:val="20"/>
          <w:szCs w:val="20"/>
          <w:lang w:val="en-AU"/>
        </w:rPr>
        <w:t xml:space="preserve">targeting β-amyloid </w:t>
      </w:r>
      <w:r w:rsidR="00523C3B">
        <w:rPr>
          <w:rFonts w:ascii="Calibri" w:hAnsi="Calibri" w:cs="Calibri"/>
          <w:b/>
          <w:sz w:val="20"/>
          <w:szCs w:val="20"/>
          <w:lang w:val="en-AU"/>
        </w:rPr>
        <w:t>to</w:t>
      </w:r>
      <w:r w:rsidR="00A97B0C">
        <w:rPr>
          <w:rFonts w:ascii="Calibri" w:hAnsi="Calibri" w:cs="Calibri"/>
          <w:b/>
          <w:sz w:val="20"/>
          <w:szCs w:val="20"/>
          <w:lang w:val="en-AU"/>
        </w:rPr>
        <w:t xml:space="preserve"> microglial </w:t>
      </w:r>
      <w:r w:rsidR="00523C3B">
        <w:rPr>
          <w:rFonts w:ascii="Calibri" w:hAnsi="Calibri" w:cs="Calibri"/>
          <w:b/>
          <w:sz w:val="20"/>
          <w:szCs w:val="20"/>
          <w:lang w:val="en-AU"/>
        </w:rPr>
        <w:t xml:space="preserve">phagocytic </w:t>
      </w:r>
      <w:r w:rsidR="00A97B0C">
        <w:rPr>
          <w:rFonts w:ascii="Calibri" w:hAnsi="Calibri" w:cs="Calibri"/>
          <w:b/>
          <w:sz w:val="20"/>
          <w:szCs w:val="20"/>
          <w:lang w:val="en-AU"/>
        </w:rPr>
        <w:t xml:space="preserve">proteins </w:t>
      </w:r>
      <w:r w:rsidR="00853CC1">
        <w:rPr>
          <w:rFonts w:ascii="Calibri" w:hAnsi="Calibri" w:cs="Calibri"/>
          <w:b/>
          <w:sz w:val="20"/>
          <w:szCs w:val="20"/>
          <w:lang w:val="en-AU"/>
        </w:rPr>
        <w:t xml:space="preserve">for treating </w:t>
      </w:r>
      <w:r w:rsidR="007C635A">
        <w:rPr>
          <w:rFonts w:ascii="Calibri" w:hAnsi="Calibri" w:cs="Calibri"/>
          <w:b/>
          <w:sz w:val="20"/>
          <w:szCs w:val="20"/>
          <w:lang w:val="en-AU"/>
        </w:rPr>
        <w:t>neurodegenerative diseases</w:t>
      </w:r>
      <w:r w:rsidR="009140F1">
        <w:rPr>
          <w:rFonts w:ascii="Calibri" w:hAnsi="Calibri" w:cs="Calibri"/>
          <w:b/>
          <w:sz w:val="20"/>
          <w:szCs w:val="20"/>
          <w:lang w:val="en-AU"/>
        </w:rPr>
        <w:t>.</w:t>
      </w:r>
    </w:p>
    <w:p w14:paraId="25C82A45" w14:textId="5F045CE9" w:rsidR="00711813" w:rsidRPr="004E5450" w:rsidRDefault="00703734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Emma T van der Westhuizen</w:t>
      </w:r>
      <w:r w:rsidR="008A363A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 xml:space="preserve">Gabriela </w:t>
      </w:r>
      <w:r w:rsidR="005A1736">
        <w:rPr>
          <w:rFonts w:ascii="Calibri" w:hAnsi="Calibri" w:cs="Calibri"/>
          <w:sz w:val="20"/>
          <w:szCs w:val="20"/>
          <w:lang w:val="en-AU"/>
        </w:rPr>
        <w:t>A</w:t>
      </w:r>
      <w:r w:rsidR="00EA79AF">
        <w:rPr>
          <w:rFonts w:ascii="Calibri" w:hAnsi="Calibri" w:cs="Calibri"/>
          <w:sz w:val="20"/>
          <w:szCs w:val="20"/>
          <w:lang w:val="en-AU"/>
        </w:rPr>
        <w:t>N</w:t>
      </w:r>
      <w:r w:rsidR="005A1736">
        <w:rPr>
          <w:rFonts w:ascii="Calibri" w:hAnsi="Calibri" w:cs="Calibri"/>
          <w:sz w:val="20"/>
          <w:szCs w:val="20"/>
          <w:lang w:val="en-AU"/>
        </w:rPr>
        <w:t xml:space="preserve"> Crespi</w:t>
      </w:r>
      <w:r w:rsidR="008A363A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="005A1736">
        <w:rPr>
          <w:rFonts w:ascii="Calibri" w:hAnsi="Calibri" w:cs="Calibri"/>
          <w:sz w:val="20"/>
          <w:szCs w:val="20"/>
          <w:lang w:val="en-AU"/>
        </w:rPr>
        <w:t>, Stefan J Hermans</w:t>
      </w:r>
      <w:r w:rsidR="008A363A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="005A1736">
        <w:rPr>
          <w:rFonts w:ascii="Calibri" w:hAnsi="Calibri" w:cs="Calibri"/>
          <w:sz w:val="20"/>
          <w:szCs w:val="20"/>
          <w:lang w:val="en-AU"/>
        </w:rPr>
        <w:t>, Nancy C Hancock</w:t>
      </w:r>
      <w:r w:rsidR="008A363A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="005A1736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8A363A">
        <w:rPr>
          <w:rFonts w:ascii="Calibri" w:hAnsi="Calibri" w:cs="Calibri"/>
          <w:sz w:val="20"/>
          <w:szCs w:val="20"/>
          <w:lang w:val="en-AU"/>
        </w:rPr>
        <w:t>Tracy L Nero</w:t>
      </w:r>
      <w:r w:rsidR="008A363A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8A363A">
        <w:rPr>
          <w:rFonts w:ascii="Calibri" w:hAnsi="Calibri" w:cs="Calibri"/>
          <w:sz w:val="20"/>
          <w:szCs w:val="20"/>
          <w:lang w:val="en-AU"/>
        </w:rPr>
        <w:t>,</w:t>
      </w:r>
      <w:r w:rsidR="00925F39">
        <w:rPr>
          <w:rFonts w:ascii="Calibri" w:hAnsi="Calibri" w:cs="Calibri"/>
          <w:sz w:val="20"/>
          <w:szCs w:val="20"/>
          <w:lang w:val="en-AU"/>
        </w:rPr>
        <w:t xml:space="preserve"> Juliet </w:t>
      </w:r>
      <w:r w:rsidR="00203DF6">
        <w:rPr>
          <w:rFonts w:ascii="Calibri" w:hAnsi="Calibri" w:cs="Calibri"/>
          <w:sz w:val="20"/>
          <w:szCs w:val="20"/>
          <w:lang w:val="en-AU"/>
        </w:rPr>
        <w:t xml:space="preserve">M </w:t>
      </w:r>
      <w:r w:rsidR="00925F39">
        <w:rPr>
          <w:rFonts w:ascii="Calibri" w:hAnsi="Calibri" w:cs="Calibri"/>
          <w:sz w:val="20"/>
          <w:szCs w:val="20"/>
          <w:lang w:val="en-AU"/>
        </w:rPr>
        <w:t>Taylor</w:t>
      </w:r>
      <w:r w:rsidR="00203DF6" w:rsidRPr="008707E5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925F39">
        <w:rPr>
          <w:rFonts w:ascii="Calibri" w:hAnsi="Calibri" w:cs="Calibri"/>
          <w:sz w:val="20"/>
          <w:szCs w:val="20"/>
          <w:lang w:val="en-AU"/>
        </w:rPr>
        <w:t xml:space="preserve">, Peter </w:t>
      </w:r>
      <w:r w:rsidR="00203DF6">
        <w:rPr>
          <w:rFonts w:ascii="Calibri" w:hAnsi="Calibri" w:cs="Calibri"/>
          <w:sz w:val="20"/>
          <w:szCs w:val="20"/>
          <w:lang w:val="en-AU"/>
        </w:rPr>
        <w:t xml:space="preserve">J </w:t>
      </w:r>
      <w:r w:rsidR="00925F39">
        <w:rPr>
          <w:rFonts w:ascii="Calibri" w:hAnsi="Calibri" w:cs="Calibri"/>
          <w:sz w:val="20"/>
          <w:szCs w:val="20"/>
          <w:lang w:val="en-AU"/>
        </w:rPr>
        <w:t>Crack</w:t>
      </w:r>
      <w:r w:rsidR="00203DF6" w:rsidRPr="00492611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925F39">
        <w:rPr>
          <w:rFonts w:ascii="Calibri" w:hAnsi="Calibri" w:cs="Calibri"/>
          <w:sz w:val="20"/>
          <w:szCs w:val="20"/>
          <w:lang w:val="en-AU"/>
        </w:rPr>
        <w:t>,</w:t>
      </w:r>
      <w:r w:rsidR="008A363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A1736">
        <w:rPr>
          <w:rFonts w:ascii="Calibri" w:hAnsi="Calibri" w:cs="Calibri"/>
          <w:sz w:val="20"/>
          <w:szCs w:val="20"/>
          <w:lang w:val="en-AU"/>
        </w:rPr>
        <w:t>Michael W Parker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985245" w:rsidRPr="00985245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Structural Biology</w:t>
      </w:r>
      <w:r w:rsidR="003D0B96">
        <w:rPr>
          <w:rFonts w:ascii="Calibri" w:hAnsi="Calibri" w:cs="Calibri"/>
          <w:sz w:val="20"/>
          <w:szCs w:val="20"/>
          <w:lang w:val="en-AU"/>
        </w:rPr>
        <w:t xml:space="preserve"> Lab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St Vincent’s Institute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Fitzroy</w:t>
      </w:r>
      <w:r w:rsidR="00774DAA">
        <w:rPr>
          <w:rFonts w:ascii="Calibri" w:hAnsi="Calibri" w:cs="Calibri"/>
          <w:sz w:val="20"/>
          <w:szCs w:val="20"/>
          <w:lang w:val="en-AU"/>
        </w:rPr>
        <w:t xml:space="preserve"> 3065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VIC</w:t>
      </w:r>
      <w:r w:rsidR="00EF12F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Australia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; </w:t>
      </w:r>
      <w:r w:rsidR="00773AB4" w:rsidRPr="00773AB4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8A363A" w:rsidRPr="008A363A">
        <w:rPr>
          <w:rFonts w:ascii="Calibri" w:hAnsi="Calibri" w:cs="Calibri"/>
          <w:sz w:val="20"/>
          <w:szCs w:val="20"/>
          <w:lang w:val="en-AU"/>
        </w:rPr>
        <w:t>Bio21 Molecular Science and Biotechnology Institute, The University of Melbourne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9F6C23">
        <w:rPr>
          <w:rFonts w:ascii="Calibri" w:hAnsi="Calibri" w:cs="Calibri"/>
          <w:sz w:val="20"/>
          <w:szCs w:val="20"/>
          <w:lang w:val="en-AU"/>
        </w:rPr>
        <w:t>Parkville</w:t>
      </w:r>
      <w:r w:rsidR="00774DAA">
        <w:rPr>
          <w:rFonts w:ascii="Calibri" w:hAnsi="Calibri" w:cs="Calibri"/>
          <w:sz w:val="20"/>
          <w:szCs w:val="20"/>
          <w:lang w:val="en-AU"/>
        </w:rPr>
        <w:t xml:space="preserve"> 3052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9F6C23">
        <w:rPr>
          <w:rFonts w:ascii="Calibri" w:hAnsi="Calibri" w:cs="Calibri"/>
          <w:sz w:val="20"/>
          <w:szCs w:val="20"/>
          <w:lang w:val="en-AU"/>
        </w:rPr>
        <w:t>VIC</w:t>
      </w:r>
      <w:r w:rsidR="00EF12F3" w:rsidRPr="00EF12F3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9F6C23">
        <w:rPr>
          <w:rFonts w:ascii="Calibri" w:hAnsi="Calibri" w:cs="Calibri"/>
          <w:sz w:val="20"/>
          <w:szCs w:val="20"/>
          <w:lang w:val="en-AU"/>
        </w:rPr>
        <w:t>Australia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>.</w:t>
      </w:r>
      <w:r w:rsidR="000A287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85245" w:rsidRPr="00985245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985245" w:rsidRPr="00985245">
        <w:rPr>
          <w:rFonts w:ascii="Calibri" w:hAnsi="Calibri" w:cs="Calibri"/>
          <w:sz w:val="20"/>
          <w:szCs w:val="20"/>
        </w:rPr>
        <w:t>Neuropharmacology Lab, Department of Biochemistry and Pharmacology, University of Melbourne, Parkville, Australia.</w:t>
      </w:r>
    </w:p>
    <w:p w14:paraId="0B0A5DDB" w14:textId="77777777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4D02F4F8" w14:textId="72B4EA27" w:rsidR="00DC04EA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EC1538">
        <w:rPr>
          <w:rFonts w:ascii="Calibri" w:hAnsi="Calibri" w:cs="Calibri"/>
          <w:b/>
          <w:bCs/>
          <w:sz w:val="20"/>
          <w:szCs w:val="20"/>
          <w:lang w:val="en-AU"/>
        </w:rPr>
        <w:t>Introduction</w:t>
      </w:r>
      <w:r w:rsidRPr="00A1094D">
        <w:rPr>
          <w:rFonts w:ascii="Calibri" w:hAnsi="Calibri" w:cs="Calibri"/>
          <w:sz w:val="20"/>
          <w:szCs w:val="20"/>
          <w:lang w:val="en-AU"/>
        </w:rPr>
        <w:t>.</w:t>
      </w:r>
      <w:r w:rsidR="00563179" w:rsidRPr="00A1094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B5922">
        <w:rPr>
          <w:rFonts w:ascii="Calibri" w:hAnsi="Calibri" w:cs="Calibri"/>
          <w:sz w:val="20"/>
          <w:szCs w:val="20"/>
          <w:lang w:val="en-AU"/>
        </w:rPr>
        <w:t xml:space="preserve">Bi-specific diabodies are </w:t>
      </w:r>
      <w:r w:rsidR="002A2554">
        <w:rPr>
          <w:rFonts w:ascii="Calibri" w:hAnsi="Calibri" w:cs="Calibri"/>
          <w:sz w:val="20"/>
          <w:szCs w:val="20"/>
          <w:lang w:val="en-AU"/>
        </w:rPr>
        <w:t xml:space="preserve">composed of </w:t>
      </w:r>
      <w:r w:rsidR="00FE586E">
        <w:rPr>
          <w:rFonts w:ascii="Calibri" w:hAnsi="Calibri" w:cs="Calibri"/>
          <w:sz w:val="20"/>
          <w:szCs w:val="20"/>
          <w:lang w:val="en-AU"/>
        </w:rPr>
        <w:t>two short chain variable fragments (</w:t>
      </w:r>
      <w:proofErr w:type="spellStart"/>
      <w:r w:rsidR="00FE586E">
        <w:rPr>
          <w:rFonts w:ascii="Calibri" w:hAnsi="Calibri" w:cs="Calibri"/>
          <w:sz w:val="20"/>
          <w:szCs w:val="20"/>
          <w:lang w:val="en-AU"/>
        </w:rPr>
        <w:t>scFv</w:t>
      </w:r>
      <w:proofErr w:type="spellEnd"/>
      <w:r w:rsidR="00FE586E">
        <w:rPr>
          <w:rFonts w:ascii="Calibri" w:hAnsi="Calibri" w:cs="Calibri"/>
          <w:sz w:val="20"/>
          <w:szCs w:val="20"/>
          <w:lang w:val="en-AU"/>
        </w:rPr>
        <w:t xml:space="preserve">) </w:t>
      </w:r>
      <w:r w:rsidR="008C2DEF">
        <w:rPr>
          <w:rFonts w:ascii="Calibri" w:hAnsi="Calibri" w:cs="Calibri"/>
          <w:sz w:val="20"/>
          <w:szCs w:val="20"/>
          <w:lang w:val="en-AU"/>
        </w:rPr>
        <w:t>with the variable domains (V</w:t>
      </w:r>
      <w:r w:rsidR="008C2DEF" w:rsidRPr="008C2DEF">
        <w:rPr>
          <w:rFonts w:ascii="Calibri" w:hAnsi="Calibri" w:cs="Calibri"/>
          <w:sz w:val="20"/>
          <w:szCs w:val="20"/>
          <w:vertAlign w:val="subscript"/>
          <w:lang w:val="en-AU"/>
        </w:rPr>
        <w:t>H</w:t>
      </w:r>
      <w:r w:rsidR="008C2DEF">
        <w:rPr>
          <w:rFonts w:ascii="Calibri" w:hAnsi="Calibri" w:cs="Calibri"/>
          <w:sz w:val="20"/>
          <w:szCs w:val="20"/>
          <w:lang w:val="en-AU"/>
        </w:rPr>
        <w:t>-V</w:t>
      </w:r>
      <w:r w:rsidR="008C2DEF" w:rsidRPr="008C2DEF">
        <w:rPr>
          <w:rFonts w:ascii="Calibri" w:hAnsi="Calibri" w:cs="Calibri"/>
          <w:sz w:val="20"/>
          <w:szCs w:val="20"/>
          <w:vertAlign w:val="subscript"/>
          <w:lang w:val="en-AU"/>
        </w:rPr>
        <w:t>L</w:t>
      </w:r>
      <w:r w:rsidR="008C2DEF">
        <w:rPr>
          <w:rFonts w:ascii="Calibri" w:hAnsi="Calibri" w:cs="Calibri"/>
          <w:sz w:val="20"/>
          <w:szCs w:val="20"/>
          <w:lang w:val="en-AU"/>
        </w:rPr>
        <w:t>)</w:t>
      </w:r>
      <w:r w:rsidR="00FE586E">
        <w:rPr>
          <w:rFonts w:ascii="Calibri" w:hAnsi="Calibri" w:cs="Calibri"/>
          <w:sz w:val="20"/>
          <w:szCs w:val="20"/>
          <w:lang w:val="en-AU"/>
        </w:rPr>
        <w:t xml:space="preserve"> bonded together</w:t>
      </w:r>
      <w:r w:rsidR="003340C9">
        <w:rPr>
          <w:rFonts w:ascii="Calibri" w:hAnsi="Calibri" w:cs="Calibri"/>
          <w:sz w:val="20"/>
          <w:szCs w:val="20"/>
          <w:lang w:val="en-AU"/>
        </w:rPr>
        <w:t xml:space="preserve"> (Hollinger et al., 1993)</w:t>
      </w:r>
      <w:r w:rsidR="00FE586E">
        <w:rPr>
          <w:rFonts w:ascii="Calibri" w:hAnsi="Calibri" w:cs="Calibri"/>
          <w:sz w:val="20"/>
          <w:szCs w:val="20"/>
          <w:lang w:val="en-AU"/>
        </w:rPr>
        <w:t>.</w:t>
      </w:r>
      <w:r w:rsidR="005C1D61">
        <w:rPr>
          <w:rFonts w:ascii="Calibri" w:hAnsi="Calibri" w:cs="Calibri"/>
          <w:sz w:val="20"/>
          <w:szCs w:val="20"/>
          <w:lang w:val="en-AU"/>
        </w:rPr>
        <w:t xml:space="preserve"> They can </w:t>
      </w:r>
      <w:r w:rsidR="007A4F65">
        <w:rPr>
          <w:rFonts w:ascii="Calibri" w:hAnsi="Calibri" w:cs="Calibri"/>
          <w:sz w:val="20"/>
          <w:szCs w:val="20"/>
          <w:lang w:val="en-AU"/>
        </w:rPr>
        <w:t xml:space="preserve">join </w:t>
      </w:r>
      <w:r w:rsidR="00D14032">
        <w:rPr>
          <w:rFonts w:ascii="Calibri" w:hAnsi="Calibri" w:cs="Calibri"/>
          <w:sz w:val="20"/>
          <w:szCs w:val="20"/>
          <w:lang w:val="en-AU"/>
        </w:rPr>
        <w:t xml:space="preserve">two different proteins </w:t>
      </w:r>
      <w:r w:rsidR="00AA3518">
        <w:rPr>
          <w:rFonts w:ascii="Calibri" w:hAnsi="Calibri" w:cs="Calibri"/>
          <w:sz w:val="20"/>
          <w:szCs w:val="20"/>
          <w:lang w:val="en-AU"/>
        </w:rPr>
        <w:t>together and</w:t>
      </w:r>
      <w:r w:rsidR="00D14032">
        <w:rPr>
          <w:rFonts w:ascii="Calibri" w:hAnsi="Calibri" w:cs="Calibri"/>
          <w:sz w:val="20"/>
          <w:szCs w:val="20"/>
          <w:lang w:val="en-AU"/>
        </w:rPr>
        <w:t xml:space="preserve"> are currently used therapeutically to </w:t>
      </w:r>
      <w:r w:rsidR="00DE4A3B">
        <w:rPr>
          <w:rFonts w:ascii="Calibri" w:hAnsi="Calibri" w:cs="Calibri"/>
          <w:sz w:val="20"/>
          <w:szCs w:val="20"/>
          <w:lang w:val="en-AU"/>
        </w:rPr>
        <w:t xml:space="preserve">treat acute myeloid leukaemia and </w:t>
      </w:r>
      <w:r w:rsidR="00EC687F">
        <w:rPr>
          <w:rFonts w:ascii="Calibri" w:hAnsi="Calibri" w:cs="Calibri"/>
          <w:sz w:val="20"/>
          <w:szCs w:val="20"/>
          <w:lang w:val="en-AU"/>
        </w:rPr>
        <w:t>haemophilia</w:t>
      </w:r>
      <w:r w:rsidR="007A4F65">
        <w:rPr>
          <w:rFonts w:ascii="Calibri" w:hAnsi="Calibri" w:cs="Calibri"/>
          <w:sz w:val="20"/>
          <w:szCs w:val="20"/>
          <w:lang w:val="en-AU"/>
        </w:rPr>
        <w:t>.</w:t>
      </w:r>
      <w:r w:rsidR="00EC687F">
        <w:rPr>
          <w:rFonts w:ascii="Calibri" w:hAnsi="Calibri" w:cs="Calibri"/>
          <w:sz w:val="20"/>
          <w:szCs w:val="20"/>
          <w:lang w:val="en-AU"/>
        </w:rPr>
        <w:t xml:space="preserve"> We hypothesised that </w:t>
      </w:r>
      <w:r w:rsidR="00836C0A">
        <w:rPr>
          <w:rFonts w:ascii="Calibri" w:hAnsi="Calibri" w:cs="Calibri"/>
          <w:sz w:val="20"/>
          <w:szCs w:val="20"/>
          <w:lang w:val="en-AU"/>
        </w:rPr>
        <w:t xml:space="preserve">diabodies could clear </w:t>
      </w:r>
      <w:r w:rsidR="00836C0A" w:rsidRPr="00E2247F">
        <w:rPr>
          <w:rFonts w:ascii="Calibri" w:hAnsi="Calibri" w:cs="Calibri"/>
          <w:sz w:val="20"/>
          <w:szCs w:val="20"/>
          <w:lang w:val="en-AU"/>
        </w:rPr>
        <w:t>toxic β-amyloid</w:t>
      </w:r>
      <w:r w:rsidR="00836C0A">
        <w:rPr>
          <w:rFonts w:ascii="Calibri" w:hAnsi="Calibri" w:cs="Calibri"/>
          <w:sz w:val="20"/>
          <w:szCs w:val="20"/>
          <w:lang w:val="en-AU"/>
        </w:rPr>
        <w:t xml:space="preserve"> peptides (</w:t>
      </w:r>
      <w:r w:rsidR="00836C0A" w:rsidRPr="00A1094D">
        <w:rPr>
          <w:rFonts w:ascii="Calibri" w:hAnsi="Calibri" w:cs="Calibri"/>
          <w:sz w:val="20"/>
          <w:szCs w:val="20"/>
          <w:lang w:val="en-AU"/>
        </w:rPr>
        <w:t>Aβ</w:t>
      </w:r>
      <w:r w:rsidR="00836C0A">
        <w:rPr>
          <w:rFonts w:ascii="Calibri" w:hAnsi="Calibri" w:cs="Calibri"/>
          <w:sz w:val="20"/>
          <w:szCs w:val="20"/>
          <w:lang w:val="en-AU"/>
        </w:rPr>
        <w:t>) from the brain by</w:t>
      </w:r>
      <w:r w:rsidR="00DC04EA">
        <w:rPr>
          <w:rFonts w:ascii="Calibri" w:hAnsi="Calibri" w:cs="Calibri"/>
          <w:sz w:val="20"/>
          <w:szCs w:val="20"/>
          <w:lang w:val="en-AU"/>
        </w:rPr>
        <w:t xml:space="preserve"> directly</w:t>
      </w:r>
      <w:r w:rsidR="00836C0A">
        <w:rPr>
          <w:rFonts w:ascii="Calibri" w:hAnsi="Calibri" w:cs="Calibri"/>
          <w:sz w:val="20"/>
          <w:szCs w:val="20"/>
          <w:lang w:val="en-AU"/>
        </w:rPr>
        <w:t xml:space="preserve"> coupling </w:t>
      </w:r>
      <w:r w:rsidR="00DC04EA" w:rsidRPr="003377DF">
        <w:rPr>
          <w:rFonts w:ascii="Calibri" w:hAnsi="Calibri" w:cs="Calibri"/>
          <w:sz w:val="20"/>
          <w:szCs w:val="20"/>
          <w:lang w:val="en-AU"/>
        </w:rPr>
        <w:t>Aβ</w:t>
      </w:r>
      <w:r w:rsidR="00836C0A" w:rsidRPr="003377D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C04EA" w:rsidRPr="003377DF">
        <w:rPr>
          <w:rFonts w:ascii="Calibri" w:hAnsi="Calibri" w:cs="Calibri"/>
          <w:sz w:val="20"/>
          <w:szCs w:val="20"/>
          <w:lang w:val="en-AU"/>
        </w:rPr>
        <w:t>to</w:t>
      </w:r>
      <w:r w:rsidR="00DC04E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C586E">
        <w:rPr>
          <w:rFonts w:ascii="Calibri" w:hAnsi="Calibri" w:cs="Calibri"/>
          <w:sz w:val="20"/>
          <w:szCs w:val="20"/>
          <w:lang w:val="en-AU"/>
        </w:rPr>
        <w:t>microglial</w:t>
      </w:r>
      <w:r w:rsidR="00DC04EA">
        <w:rPr>
          <w:rFonts w:ascii="Calibri" w:hAnsi="Calibri" w:cs="Calibri"/>
          <w:sz w:val="20"/>
          <w:szCs w:val="20"/>
          <w:lang w:val="en-AU"/>
        </w:rPr>
        <w:t xml:space="preserve"> proteins involved </w:t>
      </w:r>
      <w:r w:rsidR="00853CC1">
        <w:rPr>
          <w:rFonts w:ascii="Calibri" w:hAnsi="Calibri" w:cs="Calibri"/>
          <w:sz w:val="20"/>
          <w:szCs w:val="20"/>
          <w:lang w:val="en-AU"/>
        </w:rPr>
        <w:t xml:space="preserve">in </w:t>
      </w:r>
      <w:r w:rsidR="001C586E" w:rsidRPr="00A1094D">
        <w:rPr>
          <w:rFonts w:ascii="Calibri" w:hAnsi="Calibri" w:cs="Calibri"/>
          <w:sz w:val="20"/>
          <w:szCs w:val="20"/>
          <w:lang w:val="en-AU"/>
        </w:rPr>
        <w:t>Aβ</w:t>
      </w:r>
      <w:r w:rsidR="001C586E">
        <w:rPr>
          <w:rFonts w:ascii="Calibri" w:hAnsi="Calibri" w:cs="Calibri"/>
          <w:sz w:val="20"/>
          <w:szCs w:val="20"/>
          <w:lang w:val="en-AU"/>
        </w:rPr>
        <w:t xml:space="preserve"> phagocytosis.</w:t>
      </w:r>
    </w:p>
    <w:p w14:paraId="6FABD1C0" w14:textId="31D8828B" w:rsidR="00711813" w:rsidRPr="00A1094D" w:rsidRDefault="00711813" w:rsidP="009057F9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9057F9">
        <w:rPr>
          <w:rFonts w:ascii="Calibri" w:hAnsi="Calibri" w:cs="Calibri"/>
          <w:b/>
          <w:bCs/>
          <w:sz w:val="20"/>
          <w:szCs w:val="20"/>
          <w:lang w:val="en-AU"/>
        </w:rPr>
        <w:t>Aim</w:t>
      </w:r>
      <w:r w:rsidR="00A86BA5">
        <w:rPr>
          <w:rFonts w:ascii="Calibri" w:hAnsi="Calibri" w:cs="Calibri"/>
          <w:b/>
          <w:bCs/>
          <w:sz w:val="20"/>
          <w:szCs w:val="20"/>
          <w:lang w:val="en-AU"/>
        </w:rPr>
        <w:t>s</w:t>
      </w:r>
      <w:r w:rsidRPr="00A1094D">
        <w:rPr>
          <w:rFonts w:ascii="Calibri" w:hAnsi="Calibri" w:cs="Calibri"/>
          <w:sz w:val="20"/>
          <w:szCs w:val="20"/>
          <w:lang w:val="en-AU"/>
        </w:rPr>
        <w:t>.</w:t>
      </w:r>
      <w:r w:rsidR="00A86BA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F6C23" w:rsidRPr="00A1094D">
        <w:rPr>
          <w:rFonts w:ascii="Calibri" w:hAnsi="Calibri" w:cs="Calibri"/>
          <w:sz w:val="20"/>
          <w:szCs w:val="20"/>
          <w:lang w:val="en-AU"/>
        </w:rPr>
        <w:t xml:space="preserve">To develop </w:t>
      </w:r>
      <w:r w:rsidR="00217BBB">
        <w:rPr>
          <w:rFonts w:ascii="Calibri" w:hAnsi="Calibri" w:cs="Calibri"/>
          <w:sz w:val="20"/>
          <w:szCs w:val="20"/>
          <w:lang w:val="en-AU"/>
        </w:rPr>
        <w:t xml:space="preserve">high affinity </w:t>
      </w:r>
      <w:r w:rsidR="00DE690D">
        <w:rPr>
          <w:rFonts w:ascii="Calibri" w:hAnsi="Calibri" w:cs="Calibri"/>
          <w:sz w:val="20"/>
          <w:szCs w:val="20"/>
          <w:lang w:val="en-AU"/>
        </w:rPr>
        <w:t xml:space="preserve">bi-specific </w:t>
      </w:r>
      <w:r w:rsidR="009F6C23" w:rsidRPr="00A1094D">
        <w:rPr>
          <w:rFonts w:ascii="Calibri" w:hAnsi="Calibri" w:cs="Calibri"/>
          <w:sz w:val="20"/>
          <w:szCs w:val="20"/>
          <w:lang w:val="en-AU"/>
        </w:rPr>
        <w:t xml:space="preserve">diabodies </w:t>
      </w:r>
      <w:r w:rsidR="00217BBB">
        <w:rPr>
          <w:rFonts w:ascii="Calibri" w:hAnsi="Calibri" w:cs="Calibri"/>
          <w:sz w:val="20"/>
          <w:szCs w:val="20"/>
          <w:lang w:val="en-AU"/>
        </w:rPr>
        <w:t xml:space="preserve">against </w:t>
      </w:r>
      <w:r w:rsidR="00AC35B4" w:rsidRPr="00A1094D">
        <w:rPr>
          <w:rFonts w:ascii="Calibri" w:hAnsi="Calibri" w:cs="Calibri"/>
          <w:sz w:val="20"/>
          <w:szCs w:val="20"/>
          <w:lang w:val="en-AU"/>
        </w:rPr>
        <w:t>A</w:t>
      </w:r>
      <w:r w:rsidR="009F6C23" w:rsidRPr="00A1094D">
        <w:rPr>
          <w:rFonts w:ascii="Calibri" w:hAnsi="Calibri" w:cs="Calibri"/>
          <w:sz w:val="20"/>
          <w:szCs w:val="20"/>
          <w:lang w:val="en-AU"/>
        </w:rPr>
        <w:t xml:space="preserve">β </w:t>
      </w:r>
      <w:r w:rsidR="00A21BB7" w:rsidRPr="00A1094D">
        <w:rPr>
          <w:rFonts w:ascii="Calibri" w:hAnsi="Calibri" w:cs="Calibri"/>
          <w:sz w:val="20"/>
          <w:szCs w:val="20"/>
          <w:lang w:val="en-AU"/>
        </w:rPr>
        <w:t>and</w:t>
      </w:r>
      <w:r w:rsidR="00AC35B4" w:rsidRPr="00A1094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17BBB">
        <w:rPr>
          <w:rFonts w:ascii="Calibri" w:hAnsi="Calibri" w:cs="Calibri"/>
          <w:sz w:val="20"/>
          <w:szCs w:val="20"/>
          <w:lang w:val="en-AU"/>
        </w:rPr>
        <w:t xml:space="preserve">microglial proteins involved </w:t>
      </w:r>
      <w:r w:rsidR="00853CC1">
        <w:rPr>
          <w:rFonts w:ascii="Calibri" w:hAnsi="Calibri" w:cs="Calibri"/>
          <w:sz w:val="20"/>
          <w:szCs w:val="20"/>
          <w:lang w:val="en-AU"/>
        </w:rPr>
        <w:t xml:space="preserve">in </w:t>
      </w:r>
      <w:r w:rsidR="00217BBB" w:rsidRPr="00A1094D">
        <w:rPr>
          <w:rFonts w:ascii="Calibri" w:hAnsi="Calibri" w:cs="Calibri"/>
          <w:sz w:val="20"/>
          <w:szCs w:val="20"/>
          <w:lang w:val="en-AU"/>
        </w:rPr>
        <w:t>Aβ</w:t>
      </w:r>
      <w:r w:rsidR="00217BBB">
        <w:rPr>
          <w:rFonts w:ascii="Calibri" w:hAnsi="Calibri" w:cs="Calibri"/>
          <w:sz w:val="20"/>
          <w:szCs w:val="20"/>
          <w:lang w:val="en-AU"/>
        </w:rPr>
        <w:t xml:space="preserve"> phagocytosis.</w:t>
      </w:r>
      <w:r w:rsidR="00473E1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86BA5">
        <w:rPr>
          <w:rFonts w:ascii="Calibri" w:hAnsi="Calibri" w:cs="Calibri"/>
          <w:sz w:val="20"/>
          <w:szCs w:val="20"/>
          <w:lang w:val="en-AU"/>
        </w:rPr>
        <w:t>T</w:t>
      </w:r>
      <w:r w:rsidR="00BF5C02">
        <w:rPr>
          <w:rFonts w:ascii="Calibri" w:hAnsi="Calibri" w:cs="Calibri"/>
          <w:sz w:val="20"/>
          <w:szCs w:val="20"/>
          <w:lang w:val="en-AU"/>
        </w:rPr>
        <w:t>hen t</w:t>
      </w:r>
      <w:r w:rsidR="00A86BA5">
        <w:rPr>
          <w:rFonts w:ascii="Calibri" w:hAnsi="Calibri" w:cs="Calibri"/>
          <w:sz w:val="20"/>
          <w:szCs w:val="20"/>
          <w:lang w:val="en-AU"/>
        </w:rPr>
        <w:t>o test the</w:t>
      </w:r>
      <w:r w:rsidR="00272D80">
        <w:rPr>
          <w:rFonts w:ascii="Calibri" w:hAnsi="Calibri" w:cs="Calibri"/>
          <w:sz w:val="20"/>
          <w:szCs w:val="20"/>
          <w:lang w:val="en-AU"/>
        </w:rPr>
        <w:t>se</w:t>
      </w:r>
      <w:r w:rsidR="009D60C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86BA5">
        <w:rPr>
          <w:rFonts w:ascii="Calibri" w:hAnsi="Calibri" w:cs="Calibri"/>
          <w:sz w:val="20"/>
          <w:szCs w:val="20"/>
          <w:lang w:val="en-AU"/>
        </w:rPr>
        <w:t xml:space="preserve">diabodies </w:t>
      </w:r>
      <w:r w:rsidR="009D60C9">
        <w:rPr>
          <w:rFonts w:ascii="Calibri" w:hAnsi="Calibri" w:cs="Calibri"/>
          <w:sz w:val="20"/>
          <w:szCs w:val="20"/>
          <w:lang w:val="en-AU"/>
        </w:rPr>
        <w:t xml:space="preserve">in </w:t>
      </w:r>
      <w:r w:rsidR="00AC35B4" w:rsidRPr="00A1094D">
        <w:rPr>
          <w:rFonts w:ascii="Calibri" w:hAnsi="Calibri" w:cs="Calibri"/>
          <w:sz w:val="20"/>
          <w:szCs w:val="20"/>
          <w:lang w:val="en-AU"/>
        </w:rPr>
        <w:t>A</w:t>
      </w:r>
      <w:r w:rsidR="009F6C23" w:rsidRPr="00A1094D">
        <w:rPr>
          <w:rFonts w:ascii="Calibri" w:hAnsi="Calibri" w:cs="Calibri"/>
          <w:sz w:val="20"/>
          <w:szCs w:val="20"/>
          <w:lang w:val="en-AU"/>
        </w:rPr>
        <w:t>β</w:t>
      </w:r>
      <w:r w:rsidR="00A31364">
        <w:rPr>
          <w:rFonts w:ascii="Calibri" w:hAnsi="Calibri" w:cs="Calibri"/>
          <w:sz w:val="20"/>
          <w:szCs w:val="20"/>
          <w:lang w:val="en-AU"/>
        </w:rPr>
        <w:t xml:space="preserve"> phagocytosi</w:t>
      </w:r>
      <w:r w:rsidR="009D60C9">
        <w:rPr>
          <w:rFonts w:ascii="Calibri" w:hAnsi="Calibri" w:cs="Calibri"/>
          <w:sz w:val="20"/>
          <w:szCs w:val="20"/>
          <w:lang w:val="en-AU"/>
        </w:rPr>
        <w:t xml:space="preserve">s and </w:t>
      </w:r>
      <w:r w:rsidR="00A31364">
        <w:rPr>
          <w:rFonts w:ascii="Calibri" w:hAnsi="Calibri" w:cs="Calibri"/>
          <w:sz w:val="20"/>
          <w:szCs w:val="20"/>
          <w:lang w:val="en-AU"/>
        </w:rPr>
        <w:t>neuroinflammation</w:t>
      </w:r>
      <w:r w:rsidR="009D60C9">
        <w:rPr>
          <w:rFonts w:ascii="Calibri" w:hAnsi="Calibri" w:cs="Calibri"/>
          <w:sz w:val="20"/>
          <w:szCs w:val="20"/>
          <w:lang w:val="en-AU"/>
        </w:rPr>
        <w:t xml:space="preserve"> assays</w:t>
      </w:r>
      <w:r w:rsidR="00473E1C">
        <w:rPr>
          <w:rFonts w:ascii="Calibri" w:hAnsi="Calibri" w:cs="Calibri"/>
          <w:sz w:val="20"/>
          <w:szCs w:val="20"/>
          <w:lang w:val="en-AU"/>
        </w:rPr>
        <w:t xml:space="preserve"> and for blood-brain-barrier permeability.</w:t>
      </w:r>
    </w:p>
    <w:p w14:paraId="2D9AB128" w14:textId="325708F5" w:rsidR="008304E2" w:rsidRPr="00A1094D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73E1C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A1094D">
        <w:rPr>
          <w:rFonts w:ascii="Calibri" w:hAnsi="Calibri" w:cs="Calibri"/>
          <w:sz w:val="20"/>
          <w:szCs w:val="20"/>
          <w:lang w:val="en-AU"/>
        </w:rPr>
        <w:t>.</w:t>
      </w:r>
      <w:r w:rsidR="006A1DB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73E1C">
        <w:rPr>
          <w:rFonts w:ascii="Calibri" w:hAnsi="Calibri" w:cs="Calibri"/>
          <w:sz w:val="20"/>
          <w:szCs w:val="20"/>
          <w:lang w:val="en-AU"/>
        </w:rPr>
        <w:t>Bi-specific diabodies</w:t>
      </w:r>
      <w:r w:rsidR="003A3A4E">
        <w:rPr>
          <w:rFonts w:ascii="Calibri" w:hAnsi="Calibri" w:cs="Calibri"/>
          <w:sz w:val="20"/>
          <w:szCs w:val="20"/>
          <w:lang w:val="en-AU"/>
        </w:rPr>
        <w:t xml:space="preserve"> (δ)</w:t>
      </w:r>
      <w:r w:rsidR="00473E1C">
        <w:rPr>
          <w:rFonts w:ascii="Calibri" w:hAnsi="Calibri" w:cs="Calibri"/>
          <w:sz w:val="20"/>
          <w:szCs w:val="20"/>
          <w:lang w:val="en-AU"/>
        </w:rPr>
        <w:t xml:space="preserve"> were </w:t>
      </w:r>
      <w:r w:rsidR="006A1DBF">
        <w:rPr>
          <w:rFonts w:ascii="Calibri" w:hAnsi="Calibri" w:cs="Calibri"/>
          <w:sz w:val="20"/>
          <w:szCs w:val="20"/>
          <w:lang w:val="en-AU"/>
        </w:rPr>
        <w:t>designed</w:t>
      </w:r>
      <w:r w:rsidR="00F00243">
        <w:rPr>
          <w:rFonts w:ascii="Calibri" w:hAnsi="Calibri" w:cs="Calibri"/>
          <w:sz w:val="20"/>
          <w:szCs w:val="20"/>
          <w:lang w:val="en-AU"/>
        </w:rPr>
        <w:t xml:space="preserve"> to bind to </w:t>
      </w:r>
      <w:r w:rsidR="00F00243" w:rsidRPr="00A1094D">
        <w:rPr>
          <w:rFonts w:ascii="Calibri" w:hAnsi="Calibri" w:cs="Calibri"/>
          <w:sz w:val="20"/>
          <w:szCs w:val="20"/>
          <w:lang w:val="en-AU"/>
        </w:rPr>
        <w:t>Aβ</w:t>
      </w:r>
      <w:r w:rsidR="00F00243">
        <w:rPr>
          <w:rFonts w:ascii="Calibri" w:hAnsi="Calibri" w:cs="Calibri"/>
          <w:sz w:val="20"/>
          <w:szCs w:val="20"/>
          <w:lang w:val="en-AU"/>
        </w:rPr>
        <w:t xml:space="preserve"> and either “triggering receptor expressed on myeloid cells 2” (TREM2)</w:t>
      </w:r>
      <w:r w:rsidR="003A3A4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00243">
        <w:rPr>
          <w:rFonts w:ascii="Calibri" w:hAnsi="Calibri" w:cs="Calibri"/>
          <w:sz w:val="20"/>
          <w:szCs w:val="20"/>
          <w:lang w:val="en-AU"/>
        </w:rPr>
        <w:t>or “cluster of differentiation 33” (CD33).</w:t>
      </w:r>
      <w:r w:rsidR="00D4331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B257C">
        <w:rPr>
          <w:rFonts w:ascii="Calibri" w:hAnsi="Calibri" w:cs="Calibri"/>
          <w:sz w:val="20"/>
          <w:szCs w:val="20"/>
          <w:lang w:val="en-AU"/>
        </w:rPr>
        <w:t xml:space="preserve">Diabodies </w:t>
      </w:r>
      <w:r w:rsidR="00D4331E">
        <w:rPr>
          <w:rFonts w:ascii="Calibri" w:hAnsi="Calibri" w:cs="Calibri"/>
          <w:sz w:val="20"/>
          <w:szCs w:val="20"/>
          <w:lang w:val="en-AU"/>
        </w:rPr>
        <w:t xml:space="preserve">were </w:t>
      </w:r>
      <w:r w:rsidR="00473E1C">
        <w:rPr>
          <w:rFonts w:ascii="Calibri" w:hAnsi="Calibri" w:cs="Calibri"/>
          <w:sz w:val="20"/>
          <w:szCs w:val="20"/>
          <w:lang w:val="en-AU"/>
        </w:rPr>
        <w:t>expressed</w:t>
      </w:r>
      <w:r w:rsidR="00D81D8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C21D7">
        <w:rPr>
          <w:rFonts w:ascii="Calibri" w:hAnsi="Calibri" w:cs="Calibri"/>
          <w:sz w:val="20"/>
          <w:szCs w:val="20"/>
          <w:lang w:val="en-AU"/>
        </w:rPr>
        <w:t xml:space="preserve">in </w:t>
      </w:r>
      <w:r w:rsidR="008C21D7" w:rsidRPr="00A1094D">
        <w:rPr>
          <w:rFonts w:ascii="Calibri" w:hAnsi="Calibri" w:cs="Calibri"/>
          <w:sz w:val="20"/>
          <w:szCs w:val="20"/>
          <w:lang w:val="en-AU"/>
        </w:rPr>
        <w:t xml:space="preserve">Expi293F </w:t>
      </w:r>
      <w:r w:rsidR="008C21D7">
        <w:rPr>
          <w:rFonts w:ascii="Calibri" w:hAnsi="Calibri" w:cs="Calibri"/>
          <w:sz w:val="20"/>
          <w:szCs w:val="20"/>
          <w:lang w:val="en-AU"/>
        </w:rPr>
        <w:t xml:space="preserve">cells </w:t>
      </w:r>
      <w:r w:rsidR="00D81D84">
        <w:rPr>
          <w:rFonts w:ascii="Calibri" w:hAnsi="Calibri" w:cs="Calibri"/>
          <w:sz w:val="20"/>
          <w:szCs w:val="20"/>
          <w:lang w:val="en-AU"/>
        </w:rPr>
        <w:t xml:space="preserve">and </w:t>
      </w:r>
      <w:r w:rsidR="00473E1C">
        <w:rPr>
          <w:rFonts w:ascii="Calibri" w:hAnsi="Calibri" w:cs="Calibri"/>
          <w:sz w:val="20"/>
          <w:szCs w:val="20"/>
          <w:lang w:val="en-AU"/>
        </w:rPr>
        <w:t>purified</w:t>
      </w:r>
      <w:r w:rsidR="00D81D84">
        <w:rPr>
          <w:rFonts w:ascii="Calibri" w:hAnsi="Calibri" w:cs="Calibri"/>
          <w:sz w:val="20"/>
          <w:szCs w:val="20"/>
          <w:lang w:val="en-AU"/>
        </w:rPr>
        <w:t xml:space="preserve"> using</w:t>
      </w:r>
      <w:r w:rsidR="009223B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B257C">
        <w:rPr>
          <w:rFonts w:ascii="Calibri" w:hAnsi="Calibri" w:cs="Calibri"/>
          <w:sz w:val="20"/>
          <w:szCs w:val="20"/>
          <w:lang w:val="en-AU"/>
        </w:rPr>
        <w:t xml:space="preserve">standard protein </w:t>
      </w:r>
      <w:r w:rsidR="004752EC">
        <w:rPr>
          <w:rFonts w:ascii="Calibri" w:hAnsi="Calibri" w:cs="Calibri"/>
          <w:sz w:val="20"/>
          <w:szCs w:val="20"/>
          <w:lang w:val="en-AU"/>
        </w:rPr>
        <w:t>chromatography</w:t>
      </w:r>
      <w:r w:rsidR="00D81D84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EE2A10">
        <w:rPr>
          <w:rFonts w:ascii="Calibri" w:hAnsi="Calibri" w:cs="Calibri"/>
          <w:sz w:val="20"/>
          <w:szCs w:val="20"/>
          <w:lang w:val="en-AU"/>
        </w:rPr>
        <w:t>B</w:t>
      </w:r>
      <w:r w:rsidR="00D81D84">
        <w:rPr>
          <w:rFonts w:ascii="Calibri" w:hAnsi="Calibri" w:cs="Calibri"/>
          <w:sz w:val="20"/>
          <w:szCs w:val="20"/>
          <w:lang w:val="en-AU"/>
        </w:rPr>
        <w:t xml:space="preserve">inding affinities </w:t>
      </w:r>
      <w:r w:rsidR="00D81D84" w:rsidRPr="00A1094D">
        <w:rPr>
          <w:rFonts w:ascii="Calibri" w:hAnsi="Calibri" w:cs="Calibri"/>
          <w:sz w:val="20"/>
          <w:szCs w:val="20"/>
          <w:lang w:val="en-AU"/>
        </w:rPr>
        <w:t>(</w:t>
      </w:r>
      <w:proofErr w:type="spellStart"/>
      <w:r w:rsidR="00D81D84" w:rsidRPr="00A1094D">
        <w:rPr>
          <w:rFonts w:ascii="Calibri" w:hAnsi="Calibri" w:cs="Calibri"/>
          <w:sz w:val="20"/>
          <w:szCs w:val="20"/>
          <w:lang w:val="en-AU"/>
        </w:rPr>
        <w:t>pK</w:t>
      </w:r>
      <w:r w:rsidR="00D81D84" w:rsidRPr="00A1094D">
        <w:rPr>
          <w:rFonts w:ascii="Calibri" w:hAnsi="Calibri" w:cs="Calibri"/>
          <w:sz w:val="20"/>
          <w:szCs w:val="20"/>
          <w:vertAlign w:val="subscript"/>
          <w:lang w:val="en-AU"/>
        </w:rPr>
        <w:t>D</w:t>
      </w:r>
      <w:proofErr w:type="spellEnd"/>
      <w:r w:rsidR="00D81D84" w:rsidRPr="00A1094D">
        <w:rPr>
          <w:rFonts w:ascii="Calibri" w:hAnsi="Calibri" w:cs="Calibri"/>
          <w:sz w:val="20"/>
          <w:szCs w:val="20"/>
          <w:lang w:val="en-AU"/>
        </w:rPr>
        <w:t xml:space="preserve">) </w:t>
      </w:r>
      <w:r w:rsidR="00750D4C">
        <w:rPr>
          <w:rFonts w:ascii="Calibri" w:hAnsi="Calibri" w:cs="Calibri"/>
          <w:sz w:val="20"/>
          <w:szCs w:val="20"/>
          <w:lang w:val="en-AU"/>
        </w:rPr>
        <w:t xml:space="preserve">for the diabodies were determined for </w:t>
      </w:r>
      <w:r w:rsidR="00750D4C" w:rsidRPr="00A1094D">
        <w:rPr>
          <w:rFonts w:ascii="Calibri" w:hAnsi="Calibri" w:cs="Calibri"/>
          <w:sz w:val="20"/>
          <w:szCs w:val="20"/>
          <w:lang w:val="en-AU"/>
        </w:rPr>
        <w:t>Aβ</w:t>
      </w:r>
      <w:r w:rsidR="00B944B2">
        <w:rPr>
          <w:rFonts w:ascii="Calibri" w:hAnsi="Calibri" w:cs="Calibri"/>
          <w:sz w:val="20"/>
          <w:szCs w:val="20"/>
          <w:lang w:val="en-AU"/>
        </w:rPr>
        <w:t xml:space="preserve"> and microglial proteins by m</w:t>
      </w:r>
      <w:r w:rsidR="00FF4B57" w:rsidRPr="00A1094D">
        <w:rPr>
          <w:rFonts w:ascii="Calibri" w:hAnsi="Calibri" w:cs="Calibri"/>
          <w:sz w:val="20"/>
          <w:szCs w:val="20"/>
          <w:lang w:val="en-AU"/>
        </w:rPr>
        <w:t>icroscale thermophoresis (MST)</w:t>
      </w:r>
      <w:r w:rsidR="00B944B2">
        <w:rPr>
          <w:rFonts w:ascii="Calibri" w:hAnsi="Calibri" w:cs="Calibri"/>
          <w:sz w:val="20"/>
          <w:szCs w:val="20"/>
          <w:lang w:val="en-AU"/>
        </w:rPr>
        <w:t xml:space="preserve"> or </w:t>
      </w:r>
      <w:r w:rsidR="008304E2" w:rsidRPr="00A1094D">
        <w:rPr>
          <w:rFonts w:ascii="Calibri" w:hAnsi="Calibri" w:cs="Calibri"/>
          <w:sz w:val="20"/>
          <w:szCs w:val="20"/>
          <w:lang w:val="en-AU"/>
        </w:rPr>
        <w:t>surface plasmon resonance</w:t>
      </w:r>
      <w:r w:rsidR="00132A27" w:rsidRPr="00A1094D">
        <w:rPr>
          <w:rFonts w:ascii="Calibri" w:hAnsi="Calibri" w:cs="Calibri"/>
          <w:sz w:val="20"/>
          <w:szCs w:val="20"/>
          <w:lang w:val="en-AU"/>
        </w:rPr>
        <w:t xml:space="preserve"> (SPR)</w:t>
      </w:r>
      <w:r w:rsidR="00B944B2">
        <w:rPr>
          <w:rFonts w:ascii="Calibri" w:hAnsi="Calibri" w:cs="Calibri"/>
          <w:sz w:val="20"/>
          <w:szCs w:val="20"/>
          <w:lang w:val="en-AU"/>
        </w:rPr>
        <w:t xml:space="preserve">. </w:t>
      </w:r>
      <w:proofErr w:type="spellStart"/>
      <w:r w:rsidR="00FF4B57">
        <w:rPr>
          <w:rFonts w:ascii="Calibri" w:hAnsi="Calibri" w:cs="Calibri"/>
          <w:sz w:val="20"/>
          <w:szCs w:val="20"/>
          <w:lang w:val="en-AU"/>
        </w:rPr>
        <w:t>pH</w:t>
      </w:r>
      <w:r w:rsidR="00350EB6">
        <w:rPr>
          <w:rFonts w:ascii="Calibri" w:hAnsi="Calibri" w:cs="Calibri"/>
          <w:sz w:val="20"/>
          <w:szCs w:val="20"/>
          <w:lang w:val="en-AU"/>
        </w:rPr>
        <w:t>r</w:t>
      </w:r>
      <w:r w:rsidR="00FF4B57">
        <w:rPr>
          <w:rFonts w:ascii="Calibri" w:hAnsi="Calibri" w:cs="Calibri"/>
          <w:sz w:val="20"/>
          <w:szCs w:val="20"/>
          <w:lang w:val="en-AU"/>
        </w:rPr>
        <w:t>odo</w:t>
      </w:r>
      <w:proofErr w:type="spellEnd"/>
      <w:r w:rsidR="00350EB6">
        <w:rPr>
          <w:rFonts w:ascii="Calibri" w:hAnsi="Calibri" w:cs="Calibri"/>
          <w:sz w:val="20"/>
          <w:szCs w:val="20"/>
          <w:lang w:val="en-AU"/>
        </w:rPr>
        <w:t>-red</w:t>
      </w:r>
      <w:r w:rsidR="00FF4B57">
        <w:rPr>
          <w:rFonts w:ascii="Calibri" w:hAnsi="Calibri" w:cs="Calibri"/>
          <w:sz w:val="20"/>
          <w:szCs w:val="20"/>
          <w:lang w:val="en-AU"/>
        </w:rPr>
        <w:t>-</w:t>
      </w:r>
      <w:r w:rsidR="001A5DD8" w:rsidRPr="00A1094D">
        <w:rPr>
          <w:rFonts w:ascii="Calibri" w:hAnsi="Calibri" w:cs="Calibri"/>
          <w:sz w:val="20"/>
          <w:szCs w:val="20"/>
          <w:lang w:val="en-AU"/>
        </w:rPr>
        <w:t xml:space="preserve">Aβ </w:t>
      </w:r>
      <w:r w:rsidR="00F14B86" w:rsidRPr="00A1094D">
        <w:rPr>
          <w:rFonts w:ascii="Calibri" w:hAnsi="Calibri" w:cs="Calibri"/>
          <w:sz w:val="20"/>
          <w:szCs w:val="20"/>
          <w:lang w:val="en-AU"/>
        </w:rPr>
        <w:t xml:space="preserve">phagocytosis </w:t>
      </w:r>
      <w:r w:rsidR="00EE36B2">
        <w:rPr>
          <w:rFonts w:ascii="Calibri" w:hAnsi="Calibri" w:cs="Calibri"/>
          <w:sz w:val="20"/>
          <w:szCs w:val="20"/>
          <w:lang w:val="en-AU"/>
        </w:rPr>
        <w:t>was measured by flow cytometry</w:t>
      </w:r>
      <w:r w:rsidR="00FF4B57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D4331E">
        <w:rPr>
          <w:rFonts w:ascii="Calibri" w:hAnsi="Calibri" w:cs="Calibri"/>
          <w:sz w:val="20"/>
          <w:szCs w:val="20"/>
          <w:lang w:val="en-AU"/>
        </w:rPr>
        <w:t>N</w:t>
      </w:r>
      <w:r w:rsidR="000866B5">
        <w:rPr>
          <w:rFonts w:ascii="Calibri" w:hAnsi="Calibri" w:cs="Calibri"/>
          <w:sz w:val="20"/>
          <w:szCs w:val="20"/>
          <w:lang w:val="en-AU"/>
        </w:rPr>
        <w:t>euroinflammat</w:t>
      </w:r>
      <w:r w:rsidR="00D4331E">
        <w:rPr>
          <w:rFonts w:ascii="Calibri" w:hAnsi="Calibri" w:cs="Calibri"/>
          <w:sz w:val="20"/>
          <w:szCs w:val="20"/>
          <w:lang w:val="en-AU"/>
        </w:rPr>
        <w:t xml:space="preserve">ion was </w:t>
      </w:r>
      <w:r w:rsidR="000866B5">
        <w:rPr>
          <w:rFonts w:ascii="Calibri" w:hAnsi="Calibri" w:cs="Calibri"/>
          <w:sz w:val="20"/>
          <w:szCs w:val="20"/>
          <w:lang w:val="en-AU"/>
        </w:rPr>
        <w:t xml:space="preserve">measured by qPCR, </w:t>
      </w:r>
      <w:r w:rsidR="001A5DD8" w:rsidRPr="00A1094D">
        <w:rPr>
          <w:rFonts w:ascii="Calibri" w:hAnsi="Calibri" w:cs="Calibri"/>
          <w:sz w:val="20"/>
          <w:szCs w:val="20"/>
          <w:lang w:val="en-AU"/>
        </w:rPr>
        <w:t>Western blots</w:t>
      </w:r>
      <w:r w:rsidR="000866B5">
        <w:rPr>
          <w:rFonts w:ascii="Calibri" w:hAnsi="Calibri" w:cs="Calibri"/>
          <w:sz w:val="20"/>
          <w:szCs w:val="20"/>
          <w:lang w:val="en-AU"/>
        </w:rPr>
        <w:t xml:space="preserve"> and ELISA</w:t>
      </w:r>
      <w:r w:rsidR="005B6773">
        <w:rPr>
          <w:rFonts w:ascii="Calibri" w:hAnsi="Calibri" w:cs="Calibri"/>
          <w:sz w:val="20"/>
          <w:szCs w:val="20"/>
          <w:lang w:val="en-AU"/>
        </w:rPr>
        <w:t xml:space="preserve">. Diabodies were </w:t>
      </w:r>
      <w:r w:rsidR="006E09DD">
        <w:rPr>
          <w:rFonts w:ascii="Calibri" w:hAnsi="Calibri" w:cs="Calibri"/>
          <w:sz w:val="20"/>
          <w:szCs w:val="20"/>
          <w:lang w:val="en-AU"/>
        </w:rPr>
        <w:t>administered to</w:t>
      </w:r>
      <w:r w:rsidR="005B6773">
        <w:rPr>
          <w:rFonts w:ascii="Calibri" w:hAnsi="Calibri" w:cs="Calibri"/>
          <w:sz w:val="20"/>
          <w:szCs w:val="20"/>
          <w:lang w:val="en-AU"/>
        </w:rPr>
        <w:t xml:space="preserve"> mice by tail vein injection </w:t>
      </w:r>
      <w:r w:rsidR="00AA7EE7">
        <w:rPr>
          <w:rFonts w:ascii="Calibri" w:hAnsi="Calibri" w:cs="Calibri"/>
          <w:sz w:val="20"/>
          <w:szCs w:val="20"/>
          <w:lang w:val="en-AU"/>
        </w:rPr>
        <w:t xml:space="preserve">(10mg/kg) </w:t>
      </w:r>
      <w:r w:rsidR="005B6773">
        <w:rPr>
          <w:rFonts w:ascii="Calibri" w:hAnsi="Calibri" w:cs="Calibri"/>
          <w:sz w:val="20"/>
          <w:szCs w:val="20"/>
          <w:lang w:val="en-AU"/>
        </w:rPr>
        <w:t xml:space="preserve">and </w:t>
      </w:r>
      <w:r w:rsidR="00FA0C88">
        <w:rPr>
          <w:rFonts w:ascii="Calibri" w:hAnsi="Calibri" w:cs="Calibri"/>
          <w:sz w:val="20"/>
          <w:szCs w:val="20"/>
          <w:lang w:val="en-AU"/>
        </w:rPr>
        <w:t xml:space="preserve">the amount </w:t>
      </w:r>
      <w:r w:rsidR="00E946D1">
        <w:rPr>
          <w:rFonts w:ascii="Calibri" w:hAnsi="Calibri" w:cs="Calibri"/>
          <w:sz w:val="20"/>
          <w:szCs w:val="20"/>
          <w:lang w:val="en-AU"/>
        </w:rPr>
        <w:t>crossing into</w:t>
      </w:r>
      <w:r w:rsidR="00FA0C88">
        <w:rPr>
          <w:rFonts w:ascii="Calibri" w:hAnsi="Calibri" w:cs="Calibri"/>
          <w:sz w:val="20"/>
          <w:szCs w:val="20"/>
          <w:lang w:val="en-AU"/>
        </w:rPr>
        <w:t xml:space="preserve"> the brain was </w:t>
      </w:r>
      <w:r w:rsidR="00707347">
        <w:rPr>
          <w:rFonts w:ascii="Calibri" w:hAnsi="Calibri" w:cs="Calibri"/>
          <w:sz w:val="20"/>
          <w:szCs w:val="20"/>
          <w:lang w:val="en-AU"/>
        </w:rPr>
        <w:t>determined by Western blots</w:t>
      </w:r>
      <w:r w:rsidR="00FA0C88">
        <w:rPr>
          <w:rFonts w:ascii="Calibri" w:hAnsi="Calibri" w:cs="Calibri"/>
          <w:sz w:val="20"/>
          <w:szCs w:val="20"/>
          <w:lang w:val="en-AU"/>
        </w:rPr>
        <w:t>.</w:t>
      </w:r>
    </w:p>
    <w:p w14:paraId="45B9FF1F" w14:textId="79580D50" w:rsidR="003A3A4E" w:rsidRDefault="00711813" w:rsidP="00524DFA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FA0C88">
        <w:rPr>
          <w:rFonts w:ascii="Calibri" w:hAnsi="Calibri" w:cs="Calibri"/>
          <w:b/>
          <w:bCs/>
          <w:sz w:val="20"/>
          <w:szCs w:val="20"/>
          <w:lang w:val="en-AU"/>
        </w:rPr>
        <w:t>Results</w:t>
      </w:r>
      <w:r w:rsidRPr="00A1094D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774DAA">
        <w:rPr>
          <w:rFonts w:ascii="Calibri" w:hAnsi="Calibri" w:cs="Calibri"/>
          <w:sz w:val="20"/>
          <w:szCs w:val="20"/>
          <w:lang w:val="en-AU"/>
        </w:rPr>
        <w:t>The</w:t>
      </w:r>
      <w:r w:rsidR="0073422E">
        <w:rPr>
          <w:rFonts w:ascii="Calibri" w:hAnsi="Calibri" w:cs="Calibri"/>
          <w:sz w:val="20"/>
          <w:szCs w:val="20"/>
          <w:lang w:val="en-AU"/>
        </w:rPr>
        <w:t xml:space="preserve"> bi-specific diabodies bound to </w:t>
      </w:r>
      <w:r w:rsidR="0073422E" w:rsidRPr="00A1094D">
        <w:rPr>
          <w:rFonts w:ascii="Calibri" w:hAnsi="Calibri" w:cs="Calibri"/>
          <w:sz w:val="20"/>
          <w:szCs w:val="20"/>
          <w:lang w:val="en-AU"/>
        </w:rPr>
        <w:t>Aβ</w:t>
      </w:r>
      <w:r w:rsidR="0073422E">
        <w:rPr>
          <w:rFonts w:ascii="Calibri" w:hAnsi="Calibri" w:cs="Calibri"/>
          <w:sz w:val="20"/>
          <w:szCs w:val="20"/>
          <w:lang w:val="en-AU"/>
        </w:rPr>
        <w:t xml:space="preserve"> with</w:t>
      </w:r>
      <w:r w:rsidR="005A066F">
        <w:rPr>
          <w:rFonts w:ascii="Calibri" w:hAnsi="Calibri" w:cs="Calibri"/>
          <w:sz w:val="20"/>
          <w:szCs w:val="20"/>
          <w:lang w:val="en-AU"/>
        </w:rPr>
        <w:t xml:space="preserve"> micromolar</w:t>
      </w:r>
      <w:r w:rsidR="00F362D6">
        <w:rPr>
          <w:rFonts w:ascii="Calibri" w:hAnsi="Calibri" w:cs="Calibri"/>
          <w:sz w:val="20"/>
          <w:szCs w:val="20"/>
          <w:lang w:val="en-AU"/>
        </w:rPr>
        <w:t xml:space="preserve"> affinity (</w:t>
      </w:r>
      <w:proofErr w:type="spellStart"/>
      <w:r w:rsidR="0073422E">
        <w:rPr>
          <w:rFonts w:ascii="Calibri" w:hAnsi="Calibri" w:cs="Calibri"/>
          <w:sz w:val="20"/>
          <w:szCs w:val="20"/>
          <w:lang w:val="en-AU"/>
        </w:rPr>
        <w:t>pK</w:t>
      </w:r>
      <w:r w:rsidR="0073422E" w:rsidRPr="00F362D6">
        <w:rPr>
          <w:rFonts w:ascii="Calibri" w:hAnsi="Calibri" w:cs="Calibri"/>
          <w:sz w:val="20"/>
          <w:szCs w:val="20"/>
          <w:vertAlign w:val="subscript"/>
          <w:lang w:val="en-AU"/>
        </w:rPr>
        <w:t>D</w:t>
      </w:r>
      <w:proofErr w:type="spellEnd"/>
      <w:r w:rsidR="005A066F">
        <w:rPr>
          <w:rFonts w:ascii="Calibri" w:hAnsi="Calibri" w:cs="Calibri"/>
          <w:sz w:val="20"/>
          <w:szCs w:val="20"/>
          <w:vertAlign w:val="subscript"/>
          <w:lang w:val="en-AU"/>
        </w:rPr>
        <w:t xml:space="preserve"> </w:t>
      </w:r>
      <w:r w:rsidR="005A066F">
        <w:rPr>
          <w:rFonts w:ascii="Calibri" w:hAnsi="Calibri" w:cs="Calibri"/>
          <w:sz w:val="20"/>
          <w:szCs w:val="20"/>
          <w:lang w:val="en-AU"/>
        </w:rPr>
        <w:t>= 5.9</w:t>
      </w:r>
      <w:r w:rsidR="005A066F" w:rsidRPr="00A1094D">
        <w:rPr>
          <w:rFonts w:ascii="Calibri" w:hAnsi="Calibri" w:cs="Calibri"/>
          <w:sz w:val="20"/>
          <w:szCs w:val="20"/>
          <w:lang w:val="en-AU"/>
        </w:rPr>
        <w:t>±0.1</w:t>
      </w:r>
      <w:r w:rsidR="005A066F">
        <w:rPr>
          <w:rFonts w:ascii="Calibri" w:hAnsi="Calibri" w:cs="Calibri"/>
          <w:sz w:val="20"/>
          <w:szCs w:val="20"/>
          <w:lang w:val="en-AU"/>
        </w:rPr>
        <w:t>; n=3)</w:t>
      </w:r>
      <w:r w:rsidR="00D10785">
        <w:rPr>
          <w:rFonts w:ascii="Calibri" w:hAnsi="Calibri" w:cs="Calibri"/>
          <w:sz w:val="20"/>
          <w:szCs w:val="20"/>
          <w:lang w:val="en-AU"/>
        </w:rPr>
        <w:t xml:space="preserve">, to </w:t>
      </w:r>
      <w:r w:rsidR="00E80D0A">
        <w:rPr>
          <w:rFonts w:ascii="Calibri" w:hAnsi="Calibri" w:cs="Calibri"/>
          <w:sz w:val="20"/>
          <w:szCs w:val="20"/>
          <w:lang w:val="en-AU"/>
        </w:rPr>
        <w:t>TREM2</w:t>
      </w:r>
      <w:r w:rsidR="00D10785">
        <w:rPr>
          <w:rFonts w:ascii="Calibri" w:hAnsi="Calibri" w:cs="Calibri"/>
          <w:sz w:val="20"/>
          <w:szCs w:val="20"/>
          <w:lang w:val="en-AU"/>
        </w:rPr>
        <w:t xml:space="preserve"> (</w:t>
      </w:r>
      <w:proofErr w:type="spellStart"/>
      <w:r w:rsidR="00D10785">
        <w:rPr>
          <w:rFonts w:ascii="Calibri" w:hAnsi="Calibri" w:cs="Calibri"/>
          <w:sz w:val="20"/>
          <w:szCs w:val="20"/>
          <w:lang w:val="en-AU"/>
        </w:rPr>
        <w:t>pK</w:t>
      </w:r>
      <w:r w:rsidR="00D10785" w:rsidRPr="00F215AA">
        <w:rPr>
          <w:rFonts w:ascii="Calibri" w:hAnsi="Calibri" w:cs="Calibri"/>
          <w:sz w:val="20"/>
          <w:szCs w:val="20"/>
          <w:vertAlign w:val="subscript"/>
          <w:lang w:val="en-AU"/>
        </w:rPr>
        <w:t>D</w:t>
      </w:r>
      <w:proofErr w:type="spellEnd"/>
      <w:r w:rsidR="00D10785">
        <w:rPr>
          <w:rFonts w:ascii="Calibri" w:hAnsi="Calibri" w:cs="Calibri"/>
          <w:sz w:val="20"/>
          <w:szCs w:val="20"/>
          <w:lang w:val="en-AU"/>
        </w:rPr>
        <w:t xml:space="preserve"> = 8.8; n=2) and CD33 </w:t>
      </w:r>
      <w:r w:rsidR="0029066E">
        <w:rPr>
          <w:rFonts w:ascii="Calibri" w:hAnsi="Calibri" w:cs="Calibri"/>
          <w:sz w:val="20"/>
          <w:szCs w:val="20"/>
          <w:lang w:val="en-AU"/>
        </w:rPr>
        <w:t>(</w:t>
      </w:r>
      <w:proofErr w:type="spellStart"/>
      <w:r w:rsidR="0029066E">
        <w:rPr>
          <w:rFonts w:ascii="Calibri" w:hAnsi="Calibri" w:cs="Calibri"/>
          <w:sz w:val="20"/>
          <w:szCs w:val="20"/>
          <w:lang w:val="en-AU"/>
        </w:rPr>
        <w:t>pK</w:t>
      </w:r>
      <w:r w:rsidR="0029066E" w:rsidRPr="00F215AA">
        <w:rPr>
          <w:rFonts w:ascii="Calibri" w:hAnsi="Calibri" w:cs="Calibri"/>
          <w:sz w:val="20"/>
          <w:szCs w:val="20"/>
          <w:vertAlign w:val="subscript"/>
          <w:lang w:val="en-AU"/>
        </w:rPr>
        <w:t>D</w:t>
      </w:r>
      <w:proofErr w:type="spellEnd"/>
      <w:r w:rsidR="0029066E">
        <w:rPr>
          <w:rFonts w:ascii="Calibri" w:hAnsi="Calibri" w:cs="Calibri"/>
          <w:sz w:val="20"/>
          <w:szCs w:val="20"/>
          <w:lang w:val="en-AU"/>
        </w:rPr>
        <w:t xml:space="preserve"> = 8.8; n=2)</w:t>
      </w:r>
      <w:r w:rsidR="00D10785">
        <w:rPr>
          <w:rFonts w:ascii="Calibri" w:hAnsi="Calibri" w:cs="Calibri"/>
          <w:sz w:val="20"/>
          <w:szCs w:val="20"/>
          <w:lang w:val="en-AU"/>
        </w:rPr>
        <w:t xml:space="preserve"> with nanomolar affini</w:t>
      </w:r>
      <w:r w:rsidR="004A4F2E">
        <w:rPr>
          <w:rFonts w:ascii="Calibri" w:hAnsi="Calibri" w:cs="Calibri"/>
          <w:sz w:val="20"/>
          <w:szCs w:val="20"/>
          <w:lang w:val="en-AU"/>
        </w:rPr>
        <w:t>ti</w:t>
      </w:r>
      <w:r w:rsidR="00B93622">
        <w:rPr>
          <w:rFonts w:ascii="Calibri" w:hAnsi="Calibri" w:cs="Calibri"/>
          <w:sz w:val="20"/>
          <w:szCs w:val="20"/>
          <w:lang w:val="en-AU"/>
        </w:rPr>
        <w:t>es</w:t>
      </w:r>
      <w:r w:rsidR="0029066E">
        <w:rPr>
          <w:rFonts w:ascii="Calibri" w:hAnsi="Calibri" w:cs="Calibri"/>
          <w:sz w:val="20"/>
          <w:szCs w:val="20"/>
          <w:lang w:val="en-AU"/>
        </w:rPr>
        <w:t>.</w:t>
      </w:r>
      <w:r w:rsidR="00D0721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A4F2E">
        <w:rPr>
          <w:rFonts w:ascii="Calibri" w:hAnsi="Calibri" w:cs="Calibri"/>
          <w:sz w:val="20"/>
          <w:szCs w:val="20"/>
          <w:lang w:val="en-AU"/>
        </w:rPr>
        <w:t>δTREM2 (</w:t>
      </w:r>
      <w:r w:rsidR="005C7DB0">
        <w:rPr>
          <w:rFonts w:ascii="Aptos" w:hAnsi="Aptos" w:cs="Calibri"/>
          <w:sz w:val="20"/>
          <w:szCs w:val="20"/>
          <w:lang w:val="en-AU"/>
        </w:rPr>
        <w:t>Δ</w:t>
      </w:r>
      <w:r w:rsidR="004A4F2E">
        <w:rPr>
          <w:rFonts w:ascii="Calibri" w:hAnsi="Calibri" w:cs="Calibri"/>
          <w:sz w:val="20"/>
          <w:szCs w:val="20"/>
          <w:lang w:val="en-AU"/>
        </w:rPr>
        <w:t>MFI</w:t>
      </w:r>
      <w:r w:rsidR="005C7DB0">
        <w:rPr>
          <w:rFonts w:ascii="Calibri" w:hAnsi="Calibri" w:cs="Calibri"/>
          <w:sz w:val="20"/>
          <w:szCs w:val="20"/>
          <w:lang w:val="en-AU"/>
        </w:rPr>
        <w:t xml:space="preserve"> = 195</w:t>
      </w:r>
      <w:r w:rsidR="004A4F2E">
        <w:rPr>
          <w:rFonts w:ascii="Calibri" w:hAnsi="Calibri" w:cs="Calibri"/>
          <w:sz w:val="20"/>
          <w:szCs w:val="20"/>
          <w:lang w:val="en-AU"/>
        </w:rPr>
        <w:t>) and δCD33 (</w:t>
      </w:r>
      <w:r w:rsidR="003F225C">
        <w:rPr>
          <w:rFonts w:ascii="Aptos" w:hAnsi="Aptos" w:cs="Calibri"/>
          <w:sz w:val="20"/>
          <w:szCs w:val="20"/>
          <w:lang w:val="en-AU"/>
        </w:rPr>
        <w:t>Δ</w:t>
      </w:r>
      <w:r w:rsidR="004A4F2E">
        <w:rPr>
          <w:rFonts w:ascii="Calibri" w:hAnsi="Calibri" w:cs="Calibri"/>
          <w:sz w:val="20"/>
          <w:szCs w:val="20"/>
          <w:lang w:val="en-AU"/>
        </w:rPr>
        <w:t>MFI</w:t>
      </w:r>
      <w:r w:rsidR="003F225C">
        <w:rPr>
          <w:rFonts w:ascii="Calibri" w:hAnsi="Calibri" w:cs="Calibri"/>
          <w:sz w:val="20"/>
          <w:szCs w:val="20"/>
          <w:lang w:val="en-AU"/>
        </w:rPr>
        <w:t xml:space="preserve"> = 9764</w:t>
      </w:r>
      <w:r w:rsidR="004A4F2E">
        <w:rPr>
          <w:rFonts w:ascii="Calibri" w:hAnsi="Calibri" w:cs="Calibri"/>
          <w:sz w:val="20"/>
          <w:szCs w:val="20"/>
          <w:lang w:val="en-AU"/>
        </w:rPr>
        <w:t xml:space="preserve">) </w:t>
      </w:r>
      <w:r w:rsidR="007D08D3">
        <w:rPr>
          <w:rFonts w:ascii="Calibri" w:hAnsi="Calibri" w:cs="Calibri"/>
          <w:sz w:val="20"/>
          <w:szCs w:val="20"/>
          <w:lang w:val="en-AU"/>
        </w:rPr>
        <w:t xml:space="preserve">diabodies increased </w:t>
      </w:r>
      <w:r w:rsidR="00A1094D" w:rsidRPr="00A1094D">
        <w:rPr>
          <w:rFonts w:ascii="Calibri" w:hAnsi="Calibri" w:cs="Calibri"/>
          <w:sz w:val="20"/>
          <w:szCs w:val="20"/>
          <w:lang w:val="en-AU"/>
        </w:rPr>
        <w:t>Aβ</w:t>
      </w:r>
      <w:r w:rsidR="002908B2">
        <w:rPr>
          <w:rFonts w:ascii="Calibri" w:hAnsi="Calibri" w:cs="Calibri"/>
          <w:sz w:val="20"/>
          <w:szCs w:val="20"/>
          <w:lang w:val="en-AU"/>
        </w:rPr>
        <w:t xml:space="preserve"> phagocytosis</w:t>
      </w:r>
      <w:r w:rsidR="004A4F2E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D063F7">
        <w:rPr>
          <w:rFonts w:ascii="Calibri" w:hAnsi="Calibri" w:cs="Calibri"/>
          <w:sz w:val="20"/>
          <w:szCs w:val="20"/>
          <w:lang w:val="en-AU"/>
        </w:rPr>
        <w:t xml:space="preserve">δTREM2 triggered neuroinflammation but δCD33 did not. δCD33 successfully </w:t>
      </w:r>
      <w:r w:rsidR="00A03CE7">
        <w:rPr>
          <w:rFonts w:ascii="Calibri" w:hAnsi="Calibri" w:cs="Calibri"/>
          <w:sz w:val="20"/>
          <w:szCs w:val="20"/>
          <w:lang w:val="en-AU"/>
        </w:rPr>
        <w:t>crossed into the brain</w:t>
      </w:r>
      <w:r w:rsidR="00D063F7"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243C3F64" w14:textId="56A63A68" w:rsidR="00173722" w:rsidRDefault="00711813" w:rsidP="00524DFA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2C752A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A1094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C2167">
        <w:rPr>
          <w:rFonts w:ascii="Calibri" w:hAnsi="Calibri" w:cs="Calibri"/>
          <w:sz w:val="20"/>
          <w:szCs w:val="20"/>
          <w:lang w:val="en-AU"/>
        </w:rPr>
        <w:t>Bi</w:t>
      </w:r>
      <w:r w:rsidR="00BE4D81">
        <w:rPr>
          <w:rFonts w:ascii="Calibri" w:hAnsi="Calibri" w:cs="Calibri"/>
          <w:sz w:val="20"/>
          <w:szCs w:val="20"/>
          <w:lang w:val="en-AU"/>
        </w:rPr>
        <w:t xml:space="preserve">-specific diabodies can </w:t>
      </w:r>
      <w:r w:rsidR="003377DF">
        <w:rPr>
          <w:rFonts w:ascii="Calibri" w:hAnsi="Calibri" w:cs="Calibri"/>
          <w:sz w:val="20"/>
          <w:szCs w:val="20"/>
          <w:lang w:val="en-AU"/>
        </w:rPr>
        <w:t>directly coupl</w:t>
      </w:r>
      <w:r w:rsidR="00FC2167">
        <w:rPr>
          <w:rFonts w:ascii="Calibri" w:hAnsi="Calibri" w:cs="Calibri"/>
          <w:sz w:val="20"/>
          <w:szCs w:val="20"/>
          <w:lang w:val="en-AU"/>
        </w:rPr>
        <w:t>e</w:t>
      </w:r>
      <w:r w:rsidR="003377D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377DF" w:rsidRPr="003377DF">
        <w:rPr>
          <w:rFonts w:ascii="Calibri" w:hAnsi="Calibri" w:cs="Calibri"/>
          <w:sz w:val="20"/>
          <w:szCs w:val="20"/>
          <w:lang w:val="en-AU"/>
        </w:rPr>
        <w:t>Aβ to</w:t>
      </w:r>
      <w:r w:rsidR="003377DF">
        <w:rPr>
          <w:rFonts w:ascii="Calibri" w:hAnsi="Calibri" w:cs="Calibri"/>
          <w:sz w:val="20"/>
          <w:szCs w:val="20"/>
          <w:lang w:val="en-AU"/>
        </w:rPr>
        <w:t xml:space="preserve"> microglial proteins involved </w:t>
      </w:r>
      <w:r w:rsidR="003377DF" w:rsidRPr="00A1094D">
        <w:rPr>
          <w:rFonts w:ascii="Calibri" w:hAnsi="Calibri" w:cs="Calibri"/>
          <w:sz w:val="20"/>
          <w:szCs w:val="20"/>
          <w:lang w:val="en-AU"/>
        </w:rPr>
        <w:t>Aβ</w:t>
      </w:r>
      <w:r w:rsidR="003377DF">
        <w:rPr>
          <w:rFonts w:ascii="Calibri" w:hAnsi="Calibri" w:cs="Calibri"/>
          <w:sz w:val="20"/>
          <w:szCs w:val="20"/>
          <w:lang w:val="en-AU"/>
        </w:rPr>
        <w:t xml:space="preserve"> phagocytosis.</w:t>
      </w:r>
      <w:r w:rsidR="00FC216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377DF">
        <w:rPr>
          <w:rFonts w:ascii="Calibri" w:hAnsi="Calibri" w:cs="Calibri"/>
          <w:sz w:val="20"/>
          <w:szCs w:val="20"/>
          <w:lang w:val="en-AU"/>
        </w:rPr>
        <w:t xml:space="preserve">Our results suggest that </w:t>
      </w:r>
      <w:r w:rsidR="00BE4D81">
        <w:rPr>
          <w:rFonts w:ascii="Calibri" w:hAnsi="Calibri" w:cs="Calibri"/>
          <w:sz w:val="20"/>
          <w:szCs w:val="20"/>
          <w:lang w:val="en-AU"/>
        </w:rPr>
        <w:t>δCD33</w:t>
      </w:r>
      <w:r w:rsidR="003377D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F76E7">
        <w:rPr>
          <w:rFonts w:ascii="Calibri" w:hAnsi="Calibri" w:cs="Calibri"/>
          <w:sz w:val="20"/>
          <w:szCs w:val="20"/>
          <w:lang w:val="en-AU"/>
        </w:rPr>
        <w:t xml:space="preserve">increases microglial phagocytosis of </w:t>
      </w:r>
      <w:r w:rsidR="000F76E7" w:rsidRPr="003377DF">
        <w:rPr>
          <w:rFonts w:ascii="Calibri" w:hAnsi="Calibri" w:cs="Calibri"/>
          <w:sz w:val="20"/>
          <w:szCs w:val="20"/>
          <w:lang w:val="en-AU"/>
        </w:rPr>
        <w:t>Aβ</w:t>
      </w:r>
      <w:r w:rsidR="000F76E7">
        <w:rPr>
          <w:rFonts w:ascii="Calibri" w:hAnsi="Calibri" w:cs="Calibri"/>
          <w:sz w:val="20"/>
          <w:szCs w:val="20"/>
          <w:lang w:val="en-AU"/>
        </w:rPr>
        <w:t xml:space="preserve"> without triggering neuroinflammation</w:t>
      </w:r>
      <w:r w:rsidR="00526D20">
        <w:rPr>
          <w:rFonts w:ascii="Calibri" w:hAnsi="Calibri" w:cs="Calibri"/>
          <w:sz w:val="20"/>
          <w:szCs w:val="20"/>
          <w:lang w:val="en-AU"/>
        </w:rPr>
        <w:t>. δCD33 successfully crossed the blood-brain-barrie</w:t>
      </w:r>
      <w:r w:rsidR="0066479F">
        <w:rPr>
          <w:rFonts w:ascii="Calibri" w:hAnsi="Calibri" w:cs="Calibri"/>
          <w:sz w:val="20"/>
          <w:szCs w:val="20"/>
          <w:lang w:val="en-AU"/>
        </w:rPr>
        <w:t>r in mice.</w:t>
      </w:r>
      <w:r w:rsidR="00526D2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92827">
        <w:rPr>
          <w:rFonts w:ascii="Calibri" w:hAnsi="Calibri" w:cs="Calibri"/>
          <w:sz w:val="20"/>
          <w:szCs w:val="20"/>
          <w:lang w:val="en-AU"/>
        </w:rPr>
        <w:t>Together these results suggest that</w:t>
      </w:r>
      <w:r w:rsidR="00E03EB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26D20">
        <w:rPr>
          <w:rFonts w:ascii="Calibri" w:hAnsi="Calibri" w:cs="Calibri"/>
          <w:sz w:val="20"/>
          <w:szCs w:val="20"/>
          <w:lang w:val="en-AU"/>
        </w:rPr>
        <w:t xml:space="preserve">directly coupling </w:t>
      </w:r>
      <w:r w:rsidR="00526D20" w:rsidRPr="003377DF">
        <w:rPr>
          <w:rFonts w:ascii="Calibri" w:hAnsi="Calibri" w:cs="Calibri"/>
          <w:sz w:val="20"/>
          <w:szCs w:val="20"/>
          <w:lang w:val="en-AU"/>
        </w:rPr>
        <w:t>Aβ to</w:t>
      </w:r>
      <w:r w:rsidR="00526D20">
        <w:rPr>
          <w:rFonts w:ascii="Calibri" w:hAnsi="Calibri" w:cs="Calibri"/>
          <w:sz w:val="20"/>
          <w:szCs w:val="20"/>
          <w:lang w:val="en-AU"/>
        </w:rPr>
        <w:t xml:space="preserve"> microglial proteins involved </w:t>
      </w:r>
      <w:r w:rsidR="00526D20" w:rsidRPr="00A1094D">
        <w:rPr>
          <w:rFonts w:ascii="Calibri" w:hAnsi="Calibri" w:cs="Calibri"/>
          <w:sz w:val="20"/>
          <w:szCs w:val="20"/>
          <w:lang w:val="en-AU"/>
        </w:rPr>
        <w:t>Aβ</w:t>
      </w:r>
      <w:r w:rsidR="00526D20">
        <w:rPr>
          <w:rFonts w:ascii="Calibri" w:hAnsi="Calibri" w:cs="Calibri"/>
          <w:sz w:val="20"/>
          <w:szCs w:val="20"/>
          <w:lang w:val="en-AU"/>
        </w:rPr>
        <w:t xml:space="preserve"> phagocytosis</w:t>
      </w:r>
      <w:r w:rsidR="00E03EB9">
        <w:rPr>
          <w:rFonts w:ascii="Calibri" w:hAnsi="Calibri" w:cs="Calibri"/>
          <w:sz w:val="20"/>
          <w:szCs w:val="20"/>
          <w:lang w:val="en-AU"/>
        </w:rPr>
        <w:t xml:space="preserve"> is a feasible strategy for novel neurodegenerative disease </w:t>
      </w:r>
      <w:r w:rsidR="00832762">
        <w:rPr>
          <w:rFonts w:ascii="Calibri" w:hAnsi="Calibri" w:cs="Calibri"/>
          <w:sz w:val="20"/>
          <w:szCs w:val="20"/>
          <w:lang w:val="en-AU"/>
        </w:rPr>
        <w:t>treatments.</w:t>
      </w:r>
    </w:p>
    <w:p w14:paraId="12B231B3" w14:textId="2DC59E76" w:rsidR="00832762" w:rsidRPr="004E5450" w:rsidRDefault="00793D31" w:rsidP="00524DFA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793D31">
        <w:rPr>
          <w:rFonts w:ascii="Calibri" w:hAnsi="Calibri" w:cs="Calibri"/>
          <w:b/>
          <w:bCs/>
          <w:sz w:val="20"/>
          <w:szCs w:val="20"/>
          <w:lang w:val="en-AU"/>
        </w:rPr>
        <w:t>Reference</w:t>
      </w:r>
      <w:r>
        <w:rPr>
          <w:rFonts w:ascii="Calibri" w:hAnsi="Calibri" w:cs="Calibri"/>
          <w:sz w:val="20"/>
          <w:szCs w:val="20"/>
          <w:lang w:val="en-AU"/>
        </w:rPr>
        <w:t xml:space="preserve">: </w:t>
      </w:r>
      <w:r w:rsidR="00832762">
        <w:rPr>
          <w:rFonts w:ascii="Calibri" w:hAnsi="Calibri" w:cs="Calibri"/>
          <w:sz w:val="20"/>
          <w:szCs w:val="20"/>
          <w:lang w:val="en-AU"/>
        </w:rPr>
        <w:t>Hollinger et al.,</w:t>
      </w:r>
      <w:r w:rsidR="007A4F65">
        <w:rPr>
          <w:rFonts w:ascii="Calibri" w:hAnsi="Calibri" w:cs="Calibri"/>
          <w:sz w:val="20"/>
          <w:szCs w:val="20"/>
          <w:lang w:val="en-AU"/>
        </w:rPr>
        <w:t xml:space="preserve"> 1993, PNAS 9</w:t>
      </w:r>
      <w:r w:rsidR="007A4F65" w:rsidRPr="007A4F65">
        <w:rPr>
          <w:rFonts w:ascii="Calibri" w:hAnsi="Calibri" w:cs="Calibri"/>
          <w:sz w:val="20"/>
          <w:szCs w:val="20"/>
          <w:lang w:val="en-AU"/>
        </w:rPr>
        <w:t>0(14):6444–6448</w:t>
      </w:r>
    </w:p>
    <w:sectPr w:rsidR="00832762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257F0"/>
    <w:rsid w:val="0004339C"/>
    <w:rsid w:val="000617AE"/>
    <w:rsid w:val="000866B5"/>
    <w:rsid w:val="00096284"/>
    <w:rsid w:val="000A2871"/>
    <w:rsid w:val="000A4FA6"/>
    <w:rsid w:val="000B1C2B"/>
    <w:rsid w:val="000F76E7"/>
    <w:rsid w:val="0010404B"/>
    <w:rsid w:val="00111314"/>
    <w:rsid w:val="00132A27"/>
    <w:rsid w:val="00173722"/>
    <w:rsid w:val="00182241"/>
    <w:rsid w:val="001966A3"/>
    <w:rsid w:val="001A5DD8"/>
    <w:rsid w:val="001C586E"/>
    <w:rsid w:val="001F5CC8"/>
    <w:rsid w:val="00203DF6"/>
    <w:rsid w:val="00211B2A"/>
    <w:rsid w:val="00217BBB"/>
    <w:rsid w:val="002226BB"/>
    <w:rsid w:val="002272B0"/>
    <w:rsid w:val="00265716"/>
    <w:rsid w:val="00272D80"/>
    <w:rsid w:val="002876C2"/>
    <w:rsid w:val="0029066E"/>
    <w:rsid w:val="002908B2"/>
    <w:rsid w:val="002A10B3"/>
    <w:rsid w:val="002A2554"/>
    <w:rsid w:val="002A7A7C"/>
    <w:rsid w:val="002B4F42"/>
    <w:rsid w:val="002C752A"/>
    <w:rsid w:val="002D3863"/>
    <w:rsid w:val="00300B92"/>
    <w:rsid w:val="003340C9"/>
    <w:rsid w:val="003377DF"/>
    <w:rsid w:val="00350EB6"/>
    <w:rsid w:val="00387491"/>
    <w:rsid w:val="003A3A4E"/>
    <w:rsid w:val="003B212A"/>
    <w:rsid w:val="003D0B96"/>
    <w:rsid w:val="003F225C"/>
    <w:rsid w:val="00406505"/>
    <w:rsid w:val="00444224"/>
    <w:rsid w:val="00473E1C"/>
    <w:rsid w:val="004752EC"/>
    <w:rsid w:val="00476EFC"/>
    <w:rsid w:val="00483B05"/>
    <w:rsid w:val="00492611"/>
    <w:rsid w:val="004A3BB1"/>
    <w:rsid w:val="004A4F2E"/>
    <w:rsid w:val="004B71FE"/>
    <w:rsid w:val="004E28B9"/>
    <w:rsid w:val="004E50FC"/>
    <w:rsid w:val="004E5450"/>
    <w:rsid w:val="00501D94"/>
    <w:rsid w:val="00523C3B"/>
    <w:rsid w:val="00524DFA"/>
    <w:rsid w:val="00526D20"/>
    <w:rsid w:val="005523A2"/>
    <w:rsid w:val="00563179"/>
    <w:rsid w:val="00592827"/>
    <w:rsid w:val="0059609A"/>
    <w:rsid w:val="00597659"/>
    <w:rsid w:val="005A066F"/>
    <w:rsid w:val="005A1736"/>
    <w:rsid w:val="005B1C63"/>
    <w:rsid w:val="005B6773"/>
    <w:rsid w:val="005C1D61"/>
    <w:rsid w:val="005C7DB0"/>
    <w:rsid w:val="005D1700"/>
    <w:rsid w:val="005D1DD6"/>
    <w:rsid w:val="005E48A2"/>
    <w:rsid w:val="005E62BE"/>
    <w:rsid w:val="005E66CE"/>
    <w:rsid w:val="00612B9F"/>
    <w:rsid w:val="0062350C"/>
    <w:rsid w:val="006609C6"/>
    <w:rsid w:val="0066479F"/>
    <w:rsid w:val="00690C23"/>
    <w:rsid w:val="006A1DBF"/>
    <w:rsid w:val="006E09DD"/>
    <w:rsid w:val="006E3527"/>
    <w:rsid w:val="00703734"/>
    <w:rsid w:val="00707347"/>
    <w:rsid w:val="00711813"/>
    <w:rsid w:val="007156DB"/>
    <w:rsid w:val="00724E3C"/>
    <w:rsid w:val="0073422E"/>
    <w:rsid w:val="00743954"/>
    <w:rsid w:val="00743C46"/>
    <w:rsid w:val="00744C78"/>
    <w:rsid w:val="00750D4C"/>
    <w:rsid w:val="00757DB7"/>
    <w:rsid w:val="00760B17"/>
    <w:rsid w:val="00767E7E"/>
    <w:rsid w:val="00773AB4"/>
    <w:rsid w:val="00774DAA"/>
    <w:rsid w:val="00793D31"/>
    <w:rsid w:val="007A4F65"/>
    <w:rsid w:val="007C635A"/>
    <w:rsid w:val="007D08D3"/>
    <w:rsid w:val="0080783F"/>
    <w:rsid w:val="008304E2"/>
    <w:rsid w:val="00832762"/>
    <w:rsid w:val="00836C0A"/>
    <w:rsid w:val="00853CC1"/>
    <w:rsid w:val="00862A15"/>
    <w:rsid w:val="008707E5"/>
    <w:rsid w:val="0088257B"/>
    <w:rsid w:val="00885303"/>
    <w:rsid w:val="008909C9"/>
    <w:rsid w:val="008A363A"/>
    <w:rsid w:val="008B257C"/>
    <w:rsid w:val="008C21D7"/>
    <w:rsid w:val="008C2A02"/>
    <w:rsid w:val="008C2DEF"/>
    <w:rsid w:val="009057F9"/>
    <w:rsid w:val="009140F1"/>
    <w:rsid w:val="009223B5"/>
    <w:rsid w:val="00925F39"/>
    <w:rsid w:val="00946412"/>
    <w:rsid w:val="00947B77"/>
    <w:rsid w:val="009745FC"/>
    <w:rsid w:val="00985245"/>
    <w:rsid w:val="009D60C9"/>
    <w:rsid w:val="009E2228"/>
    <w:rsid w:val="009F06D6"/>
    <w:rsid w:val="009F6C23"/>
    <w:rsid w:val="00A03CE7"/>
    <w:rsid w:val="00A1094D"/>
    <w:rsid w:val="00A21BB7"/>
    <w:rsid w:val="00A24453"/>
    <w:rsid w:val="00A266B4"/>
    <w:rsid w:val="00A31364"/>
    <w:rsid w:val="00A46094"/>
    <w:rsid w:val="00A7133F"/>
    <w:rsid w:val="00A71DEF"/>
    <w:rsid w:val="00A73A67"/>
    <w:rsid w:val="00A86BA5"/>
    <w:rsid w:val="00A97B0C"/>
    <w:rsid w:val="00AA3518"/>
    <w:rsid w:val="00AA7EE7"/>
    <w:rsid w:val="00AB5922"/>
    <w:rsid w:val="00AC35B4"/>
    <w:rsid w:val="00AD405B"/>
    <w:rsid w:val="00AE2DA6"/>
    <w:rsid w:val="00B4729F"/>
    <w:rsid w:val="00B93622"/>
    <w:rsid w:val="00B944B2"/>
    <w:rsid w:val="00BB15E8"/>
    <w:rsid w:val="00BC5FCC"/>
    <w:rsid w:val="00BE2785"/>
    <w:rsid w:val="00BE4D81"/>
    <w:rsid w:val="00BF5C02"/>
    <w:rsid w:val="00C001D3"/>
    <w:rsid w:val="00C132EC"/>
    <w:rsid w:val="00C200D3"/>
    <w:rsid w:val="00C60A71"/>
    <w:rsid w:val="00CC21DF"/>
    <w:rsid w:val="00D063F7"/>
    <w:rsid w:val="00D07216"/>
    <w:rsid w:val="00D10785"/>
    <w:rsid w:val="00D14032"/>
    <w:rsid w:val="00D4331E"/>
    <w:rsid w:val="00D536E9"/>
    <w:rsid w:val="00D55F3B"/>
    <w:rsid w:val="00D81D84"/>
    <w:rsid w:val="00DA2731"/>
    <w:rsid w:val="00DC04EA"/>
    <w:rsid w:val="00DE4A3B"/>
    <w:rsid w:val="00DE690D"/>
    <w:rsid w:val="00E03EB9"/>
    <w:rsid w:val="00E2247F"/>
    <w:rsid w:val="00E80D0A"/>
    <w:rsid w:val="00E946D1"/>
    <w:rsid w:val="00EA79AF"/>
    <w:rsid w:val="00EC1538"/>
    <w:rsid w:val="00EC687F"/>
    <w:rsid w:val="00EE2A10"/>
    <w:rsid w:val="00EE36B2"/>
    <w:rsid w:val="00EF12F3"/>
    <w:rsid w:val="00F00243"/>
    <w:rsid w:val="00F14B86"/>
    <w:rsid w:val="00F215AA"/>
    <w:rsid w:val="00F35E83"/>
    <w:rsid w:val="00F362D6"/>
    <w:rsid w:val="00F5535A"/>
    <w:rsid w:val="00F90F73"/>
    <w:rsid w:val="00F93B48"/>
    <w:rsid w:val="00F97620"/>
    <w:rsid w:val="00FA0C88"/>
    <w:rsid w:val="00FC2167"/>
    <w:rsid w:val="00FE586E"/>
    <w:rsid w:val="00FF4B57"/>
    <w:rsid w:val="00FF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4A6BFB"/>
  <w15:chartTrackingRefBased/>
  <w15:docId w15:val="{B250B789-4879-40D5-B0CC-8ED9417C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D0B96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536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36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36E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6E9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6E47F9-8352-471F-98BD-DEFB997F1E0D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2468</Characters>
  <Application>Microsoft Office Word</Application>
  <DocSecurity>0</DocSecurity>
  <Lines>27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Emma Van Der Westhuizen</cp:lastModifiedBy>
  <cp:revision>2</cp:revision>
  <cp:lastPrinted>2013-06-13T05:15:00Z</cp:lastPrinted>
  <dcterms:created xsi:type="dcterms:W3CDTF">2025-09-15T00:11:00Z</dcterms:created>
  <dcterms:modified xsi:type="dcterms:W3CDTF">2025-09-15T00:11:00Z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39ae72c5-2f76-49fc-a4ce-50c1c70f4316</vt:lpwstr>
  </property>
</Properties>
</file>