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AAE7B" w14:textId="0B0C781A" w:rsidR="00015B34" w:rsidRDefault="00015B34" w:rsidP="008A6EB3">
      <w:pPr>
        <w:spacing w:after="0" w:line="240" w:lineRule="auto"/>
        <w:jc w:val="both"/>
        <w:rPr>
          <w:rFonts w:ascii="Arial" w:eastAsia="Calibri" w:hAnsi="Arial" w:cs="Calibri"/>
          <w:b/>
          <w:bCs/>
          <w:kern w:val="0"/>
          <w:lang w:val="en-US"/>
          <w14:ligatures w14:val="none"/>
        </w:rPr>
      </w:pPr>
      <w:r w:rsidRPr="00015B34">
        <w:rPr>
          <w:rFonts w:ascii="Arial" w:eastAsia="Calibri" w:hAnsi="Arial" w:cs="Calibri"/>
          <w:b/>
          <w:bCs/>
          <w:kern w:val="0"/>
          <w:lang w:val="en-US"/>
          <w14:ligatures w14:val="none"/>
        </w:rPr>
        <w:t>Development and Performance Evaluat</w:t>
      </w:r>
      <w:r w:rsidR="00D7760F">
        <w:rPr>
          <w:rFonts w:ascii="Arial" w:eastAsia="Calibri" w:hAnsi="Arial" w:cs="Calibri"/>
          <w:b/>
          <w:bCs/>
          <w:kern w:val="0"/>
          <w:lang w:val="en-US"/>
          <w14:ligatures w14:val="none"/>
        </w:rPr>
        <w:t>ion of Stimuli-responsive Nano-Formulations for the Management of Neurodegenerative D</w:t>
      </w:r>
      <w:r w:rsidRPr="00015B34">
        <w:rPr>
          <w:rFonts w:ascii="Arial" w:eastAsia="Calibri" w:hAnsi="Arial" w:cs="Calibri"/>
          <w:b/>
          <w:bCs/>
          <w:kern w:val="0"/>
          <w:lang w:val="en-US"/>
          <w14:ligatures w14:val="none"/>
        </w:rPr>
        <w:t xml:space="preserve">isease </w:t>
      </w:r>
    </w:p>
    <w:p w14:paraId="79141BD9" w14:textId="5C715799" w:rsidR="00C315D2" w:rsidRPr="00C315D2" w:rsidRDefault="00015B34" w:rsidP="00C315D2">
      <w:pPr>
        <w:spacing w:after="0" w:line="240" w:lineRule="auto"/>
        <w:rPr>
          <w:rFonts w:ascii="Arial" w:eastAsia="Calibri" w:hAnsi="Arial" w:cs="Calibri"/>
          <w:bCs/>
          <w:kern w:val="0"/>
          <w:sz w:val="20"/>
          <w:szCs w:val="20"/>
          <w14:ligatures w14:val="none"/>
        </w:rPr>
      </w:pPr>
      <w:proofErr w:type="spellStart"/>
      <w:r>
        <w:rPr>
          <w:rFonts w:ascii="Arial" w:eastAsia="Calibri" w:hAnsi="Arial" w:cs="Calibri"/>
          <w:b/>
          <w:kern w:val="0"/>
          <w:sz w:val="20"/>
          <w:szCs w:val="20"/>
          <w:u w:val="single"/>
          <w14:ligatures w14:val="none"/>
        </w:rPr>
        <w:t>Dilip</w:t>
      </w:r>
      <w:proofErr w:type="spellEnd"/>
      <w:r>
        <w:rPr>
          <w:rFonts w:ascii="Arial" w:eastAsia="Calibri" w:hAnsi="Arial" w:cs="Calibri"/>
          <w:b/>
          <w:kern w:val="0"/>
          <w:sz w:val="20"/>
          <w:szCs w:val="20"/>
          <w:u w:val="single"/>
          <w14:ligatures w14:val="none"/>
        </w:rPr>
        <w:t xml:space="preserve"> Panwar</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Dr.</w:t>
      </w:r>
      <w:proofErr w:type="spellEnd"/>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Prabhat</w:t>
      </w:r>
      <w:proofErr w:type="spellEnd"/>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Ranjan</w:t>
      </w:r>
      <w:proofErr w:type="spellEnd"/>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Mishra</w:t>
      </w:r>
      <w:r>
        <w:rPr>
          <w:rFonts w:ascii="Arial" w:eastAsia="Calibri" w:hAnsi="Arial" w:cs="Calibri"/>
          <w:bCs/>
          <w:kern w:val="0"/>
          <w:sz w:val="20"/>
          <w:szCs w:val="20"/>
          <w:vertAlign w:val="superscript"/>
          <w14:ligatures w14:val="none"/>
        </w:rPr>
        <w:t>1</w:t>
      </w:r>
      <w:proofErr w:type="gramStart"/>
      <w:r>
        <w:rPr>
          <w:rFonts w:ascii="Arial" w:eastAsia="Calibri" w:hAnsi="Arial" w:cs="Calibri"/>
          <w:bCs/>
          <w:kern w:val="0"/>
          <w:sz w:val="20"/>
          <w:szCs w:val="20"/>
          <w:vertAlign w:val="superscript"/>
          <w14:ligatures w14:val="none"/>
        </w:rPr>
        <w:t>,</w:t>
      </w:r>
      <w:r w:rsidR="00C315D2" w:rsidRPr="00C315D2">
        <w:rPr>
          <w:rFonts w:ascii="Arial" w:eastAsia="Calibri" w:hAnsi="Arial" w:cs="Calibri"/>
          <w:bCs/>
          <w:kern w:val="0"/>
          <w:sz w:val="20"/>
          <w:szCs w:val="20"/>
          <w14:ligatures w14:val="none"/>
        </w:rPr>
        <w:t>.</w:t>
      </w:r>
      <w:proofErr w:type="gramEnd"/>
      <w:r w:rsidR="00C315D2" w:rsidRPr="00C315D2">
        <w:rPr>
          <w:rFonts w:ascii="Arial" w:eastAsia="Calibri" w:hAnsi="Arial" w:cs="Calibri"/>
          <w:bCs/>
          <w:kern w:val="0"/>
          <w:sz w:val="20"/>
          <w:szCs w:val="20"/>
          <w14:ligatures w14:val="none"/>
        </w:rPr>
        <w:t xml:space="preserve"> </w:t>
      </w:r>
    </w:p>
    <w:p w14:paraId="137D4547" w14:textId="7481AEB1"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D</w:t>
      </w:r>
      <w:r w:rsidR="00015B34">
        <w:rPr>
          <w:rFonts w:ascii="Arial" w:eastAsia="Calibri" w:hAnsi="Arial" w:cs="Calibri"/>
          <w:bCs/>
          <w:kern w:val="0"/>
          <w:sz w:val="20"/>
          <w:szCs w:val="20"/>
          <w14:ligatures w14:val="none"/>
        </w:rPr>
        <w:t>ivision of Pharmaceutics and Pharmacokinetics</w:t>
      </w:r>
      <w:r w:rsidRPr="00C315D2">
        <w:rPr>
          <w:rFonts w:ascii="Arial" w:eastAsia="Calibri" w:hAnsi="Arial" w:cs="Calibri"/>
          <w:bCs/>
          <w:kern w:val="0"/>
          <w:sz w:val="20"/>
          <w:szCs w:val="20"/>
          <w14:ligatures w14:val="none"/>
        </w:rPr>
        <w:t xml:space="preserve">, </w:t>
      </w:r>
      <w:r w:rsidR="00015B34">
        <w:rPr>
          <w:rFonts w:ascii="Arial" w:eastAsia="Calibri" w:hAnsi="Arial" w:cs="Calibri"/>
          <w:bCs/>
          <w:kern w:val="0"/>
          <w:sz w:val="20"/>
          <w:szCs w:val="20"/>
          <w14:ligatures w14:val="none"/>
        </w:rPr>
        <w:t>CSIR-CDRI</w:t>
      </w:r>
      <w:r w:rsidRPr="00C315D2">
        <w:rPr>
          <w:rFonts w:ascii="Arial" w:eastAsia="Calibri" w:hAnsi="Arial" w:cs="Calibri"/>
          <w:bCs/>
          <w:kern w:val="0"/>
          <w:sz w:val="20"/>
          <w:szCs w:val="20"/>
          <w:vertAlign w:val="superscript"/>
          <w14:ligatures w14:val="none"/>
        </w:rPr>
        <w:t>1</w:t>
      </w:r>
      <w:r w:rsidRPr="00C315D2">
        <w:rPr>
          <w:rFonts w:ascii="Arial" w:eastAsia="Calibri" w:hAnsi="Arial" w:cs="Calibri"/>
          <w:bCs/>
          <w:kern w:val="0"/>
          <w:sz w:val="20"/>
          <w:szCs w:val="20"/>
          <w14:ligatures w14:val="none"/>
        </w:rPr>
        <w:t xml:space="preserve">, </w:t>
      </w:r>
      <w:r w:rsidR="00015B34">
        <w:rPr>
          <w:rFonts w:ascii="Arial" w:eastAsia="Calibri" w:hAnsi="Arial" w:cs="Calibri"/>
          <w:bCs/>
          <w:kern w:val="0"/>
          <w:sz w:val="20"/>
          <w:szCs w:val="20"/>
          <w14:ligatures w14:val="none"/>
        </w:rPr>
        <w:t>Lucknow</w:t>
      </w:r>
      <w:r w:rsidRPr="00C315D2">
        <w:rPr>
          <w:rFonts w:ascii="Arial" w:eastAsia="Calibri" w:hAnsi="Arial" w:cs="Calibri"/>
          <w:bCs/>
          <w:kern w:val="0"/>
          <w:sz w:val="20"/>
          <w:szCs w:val="20"/>
          <w14:ligatures w14:val="none"/>
        </w:rPr>
        <w:t xml:space="preserve">, </w:t>
      </w:r>
      <w:r w:rsidR="00015B34">
        <w:rPr>
          <w:rFonts w:ascii="Arial" w:eastAsia="Calibri" w:hAnsi="Arial" w:cs="Calibri"/>
          <w:bCs/>
          <w:kern w:val="0"/>
          <w:sz w:val="20"/>
          <w:szCs w:val="20"/>
          <w14:ligatures w14:val="none"/>
        </w:rPr>
        <w:t>Uttar Pradesh</w:t>
      </w:r>
      <w:r w:rsidRPr="00C315D2">
        <w:rPr>
          <w:rFonts w:ascii="Arial" w:eastAsia="Calibri" w:hAnsi="Arial" w:cs="Calibri"/>
          <w:bCs/>
          <w:kern w:val="0"/>
          <w:sz w:val="20"/>
          <w:szCs w:val="20"/>
          <w14:ligatures w14:val="none"/>
        </w:rPr>
        <w:t xml:space="preserve">, </w:t>
      </w:r>
      <w:r w:rsidR="00015B34">
        <w:rPr>
          <w:rFonts w:ascii="Arial" w:eastAsia="Calibri" w:hAnsi="Arial" w:cs="Calibri"/>
          <w:bCs/>
          <w:kern w:val="0"/>
          <w:sz w:val="20"/>
          <w:szCs w:val="20"/>
          <w14:ligatures w14:val="none"/>
        </w:rPr>
        <w:t>India.</w:t>
      </w:r>
    </w:p>
    <w:p w14:paraId="2DD37039" w14:textId="033A5E4E" w:rsidR="00C315D2" w:rsidRPr="00C315D2" w:rsidRDefault="00C315D2" w:rsidP="00C315D2">
      <w:pPr>
        <w:spacing w:after="0" w:line="240" w:lineRule="auto"/>
        <w:rPr>
          <w:rFonts w:ascii="Arial" w:eastAsia="Calibri" w:hAnsi="Arial" w:cs="Calibri"/>
          <w:bCs/>
          <w:kern w:val="0"/>
          <w:sz w:val="20"/>
          <w:szCs w:val="20"/>
          <w14:ligatures w14:val="none"/>
        </w:rPr>
      </w:pPr>
    </w:p>
    <w:p w14:paraId="17C2D872" w14:textId="2485DB5A" w:rsidR="00E073FA" w:rsidRDefault="00B8473A" w:rsidP="00ED6C59">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ED6C59" w:rsidRPr="00ED6C59">
        <w:rPr>
          <w:rFonts w:ascii="Arial" w:eastAsia="Calibri" w:hAnsi="Arial" w:cs="Calibri"/>
          <w:bCs/>
          <w:kern w:val="0"/>
          <w:sz w:val="20"/>
          <w:szCs w:val="20"/>
          <w14:ligatures w14:val="none"/>
        </w:rPr>
        <w:t xml:space="preserve">Neurodegenerative diseases are progressive conditions marked by the gradual loss of neuronal function and structure, often linked to aging. Disorders such as Alzheimer’s, Parkinson’s, and ALS involve cognitive decline, motor impairment, and inflammation. This study aims to develop ROS-responsive, selenium-based polymeric nanoparticles carrying a </w:t>
      </w:r>
      <w:proofErr w:type="spellStart"/>
      <w:r w:rsidR="00ED6C59" w:rsidRPr="00ED6C59">
        <w:rPr>
          <w:rFonts w:ascii="Arial" w:eastAsia="Calibri" w:hAnsi="Arial" w:cs="Calibri"/>
          <w:bCs/>
          <w:kern w:val="0"/>
          <w:sz w:val="20"/>
          <w:szCs w:val="20"/>
          <w14:ligatures w14:val="none"/>
        </w:rPr>
        <w:t>memantine</w:t>
      </w:r>
      <w:proofErr w:type="spellEnd"/>
      <w:r w:rsidR="00ED6C59" w:rsidRPr="00ED6C59">
        <w:rPr>
          <w:rFonts w:ascii="Arial" w:eastAsia="Calibri" w:hAnsi="Arial" w:cs="Calibri"/>
          <w:bCs/>
          <w:kern w:val="0"/>
          <w:sz w:val="20"/>
          <w:szCs w:val="20"/>
          <w14:ligatures w14:val="none"/>
        </w:rPr>
        <w:t>-modified prodrug with antioxidant and anti-inflammatory properties for treating Alzheimer’s disease.</w:t>
      </w:r>
    </w:p>
    <w:p w14:paraId="3E3CD62D" w14:textId="77777777" w:rsidR="00182484" w:rsidRDefault="00182484" w:rsidP="00ED6C59">
      <w:pPr>
        <w:spacing w:after="0" w:line="240" w:lineRule="auto"/>
        <w:jc w:val="both"/>
        <w:rPr>
          <w:rFonts w:ascii="Arial" w:eastAsia="Calibri" w:hAnsi="Arial" w:cs="Calibri"/>
          <w:bCs/>
          <w:kern w:val="0"/>
          <w:sz w:val="20"/>
          <w:szCs w:val="20"/>
          <w14:ligatures w14:val="none"/>
        </w:rPr>
      </w:pPr>
    </w:p>
    <w:p w14:paraId="5E90EA79" w14:textId="533D3BEB" w:rsidR="0065153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proofErr w:type="spellStart"/>
      <w:r w:rsidR="00362A83" w:rsidRPr="00362A83">
        <w:rPr>
          <w:rFonts w:ascii="Arial" w:eastAsia="Calibri" w:hAnsi="Arial" w:cs="Calibri"/>
          <w:bCs/>
          <w:kern w:val="0"/>
          <w:sz w:val="20"/>
          <w:szCs w:val="20"/>
          <w14:ligatures w14:val="none"/>
        </w:rPr>
        <w:t>Memantine</w:t>
      </w:r>
      <w:proofErr w:type="spellEnd"/>
      <w:r w:rsidR="00362A83" w:rsidRPr="00362A83">
        <w:rPr>
          <w:rFonts w:ascii="Arial" w:eastAsia="Calibri" w:hAnsi="Arial" w:cs="Calibri"/>
          <w:bCs/>
          <w:kern w:val="0"/>
          <w:sz w:val="20"/>
          <w:szCs w:val="20"/>
          <w14:ligatures w14:val="none"/>
        </w:rPr>
        <w:t xml:space="preserve"> </w:t>
      </w:r>
      <w:proofErr w:type="gramStart"/>
      <w:r w:rsidR="00362A83" w:rsidRPr="00362A83">
        <w:rPr>
          <w:rFonts w:ascii="Arial" w:eastAsia="Calibri" w:hAnsi="Arial" w:cs="Calibri"/>
          <w:bCs/>
          <w:kern w:val="0"/>
          <w:sz w:val="20"/>
          <w:szCs w:val="20"/>
          <w14:ligatures w14:val="none"/>
        </w:rPr>
        <w:t>was chemically modified</w:t>
      </w:r>
      <w:proofErr w:type="gramEnd"/>
      <w:r w:rsidR="00362A83" w:rsidRPr="00362A83">
        <w:rPr>
          <w:rFonts w:ascii="Arial" w:eastAsia="Calibri" w:hAnsi="Arial" w:cs="Calibri"/>
          <w:bCs/>
          <w:kern w:val="0"/>
          <w:sz w:val="20"/>
          <w:szCs w:val="20"/>
          <w14:ligatures w14:val="none"/>
        </w:rPr>
        <w:t xml:space="preserve"> to form an </w:t>
      </w:r>
      <w:proofErr w:type="spellStart"/>
      <w:r w:rsidR="00362A83" w:rsidRPr="00362A83">
        <w:rPr>
          <w:rFonts w:ascii="Arial" w:eastAsia="Calibri" w:hAnsi="Arial" w:cs="Calibri"/>
          <w:bCs/>
          <w:kern w:val="0"/>
          <w:sz w:val="20"/>
          <w:szCs w:val="20"/>
          <w14:ligatures w14:val="none"/>
        </w:rPr>
        <w:t>isothiocyanate</w:t>
      </w:r>
      <w:proofErr w:type="spellEnd"/>
      <w:r w:rsidR="00362A83" w:rsidRPr="00362A83">
        <w:rPr>
          <w:rFonts w:ascii="Arial" w:eastAsia="Calibri" w:hAnsi="Arial" w:cs="Calibri"/>
          <w:bCs/>
          <w:kern w:val="0"/>
          <w:sz w:val="20"/>
          <w:szCs w:val="20"/>
          <w14:ligatures w14:val="none"/>
        </w:rPr>
        <w:t xml:space="preserve"> derivative (MEM-NCS) that releases hydrogen </w:t>
      </w:r>
      <w:proofErr w:type="spellStart"/>
      <w:r w:rsidR="00362A83" w:rsidRPr="00362A83">
        <w:rPr>
          <w:rFonts w:ascii="Arial" w:eastAsia="Calibri" w:hAnsi="Arial" w:cs="Calibri"/>
          <w:bCs/>
          <w:kern w:val="0"/>
          <w:sz w:val="20"/>
          <w:szCs w:val="20"/>
          <w14:ligatures w14:val="none"/>
        </w:rPr>
        <w:t>sulfide</w:t>
      </w:r>
      <w:proofErr w:type="spellEnd"/>
      <w:r w:rsidR="00362A83" w:rsidRPr="00362A83">
        <w:rPr>
          <w:rFonts w:ascii="Arial" w:eastAsia="Calibri" w:hAnsi="Arial" w:cs="Calibri"/>
          <w:bCs/>
          <w:kern w:val="0"/>
          <w:sz w:val="20"/>
          <w:szCs w:val="20"/>
          <w14:ligatures w14:val="none"/>
        </w:rPr>
        <w:t xml:space="preserve"> (H</w:t>
      </w:r>
      <w:r w:rsidR="00362A83" w:rsidRPr="00362A83">
        <w:rPr>
          <w:rFonts w:ascii="Cambria Math" w:eastAsia="Calibri" w:hAnsi="Cambria Math" w:cs="Cambria Math"/>
          <w:bCs/>
          <w:kern w:val="0"/>
          <w:sz w:val="20"/>
          <w:szCs w:val="20"/>
          <w14:ligatures w14:val="none"/>
        </w:rPr>
        <w:t>₂</w:t>
      </w:r>
      <w:r w:rsidR="00362A83" w:rsidRPr="00362A83">
        <w:rPr>
          <w:rFonts w:ascii="Arial" w:eastAsia="Calibri" w:hAnsi="Arial" w:cs="Calibri"/>
          <w:bCs/>
          <w:kern w:val="0"/>
          <w:sz w:val="20"/>
          <w:szCs w:val="20"/>
          <w14:ligatures w14:val="none"/>
        </w:rPr>
        <w:t xml:space="preserve">S) under physiological conditions and regenerates active </w:t>
      </w:r>
      <w:proofErr w:type="spellStart"/>
      <w:r w:rsidR="00362A83" w:rsidRPr="00362A83">
        <w:rPr>
          <w:rFonts w:ascii="Arial" w:eastAsia="Calibri" w:hAnsi="Arial" w:cs="Calibri"/>
          <w:bCs/>
          <w:kern w:val="0"/>
          <w:sz w:val="20"/>
          <w:szCs w:val="20"/>
          <w14:ligatures w14:val="none"/>
        </w:rPr>
        <w:t>memantine</w:t>
      </w:r>
      <w:proofErr w:type="spellEnd"/>
      <w:r w:rsidR="00362A83" w:rsidRPr="00362A83">
        <w:rPr>
          <w:rFonts w:ascii="Arial" w:eastAsia="Calibri" w:hAnsi="Arial" w:cs="Calibri"/>
          <w:bCs/>
          <w:kern w:val="0"/>
          <w:sz w:val="20"/>
          <w:szCs w:val="20"/>
          <w14:ligatures w14:val="none"/>
        </w:rPr>
        <w:t>. The released H</w:t>
      </w:r>
      <w:r w:rsidR="00362A83" w:rsidRPr="00362A83">
        <w:rPr>
          <w:rFonts w:ascii="Cambria Math" w:eastAsia="Calibri" w:hAnsi="Cambria Math" w:cs="Cambria Math"/>
          <w:bCs/>
          <w:kern w:val="0"/>
          <w:sz w:val="20"/>
          <w:szCs w:val="20"/>
          <w14:ligatures w14:val="none"/>
        </w:rPr>
        <w:t>₂</w:t>
      </w:r>
      <w:r w:rsidR="00362A83" w:rsidRPr="00362A83">
        <w:rPr>
          <w:rFonts w:ascii="Arial" w:eastAsia="Calibri" w:hAnsi="Arial" w:cs="Calibri"/>
          <w:bCs/>
          <w:kern w:val="0"/>
          <w:sz w:val="20"/>
          <w:szCs w:val="20"/>
          <w14:ligatures w14:val="none"/>
        </w:rPr>
        <w:t xml:space="preserve">S provides antioxidant and anti-inflammatory effects, supporting neuroprotection. A ROS-responsive polymer (PEG-Se-PEG) </w:t>
      </w:r>
      <w:proofErr w:type="gramStart"/>
      <w:r w:rsidR="00362A83" w:rsidRPr="00362A83">
        <w:rPr>
          <w:rFonts w:ascii="Arial" w:eastAsia="Calibri" w:hAnsi="Arial" w:cs="Calibri"/>
          <w:bCs/>
          <w:kern w:val="0"/>
          <w:sz w:val="20"/>
          <w:szCs w:val="20"/>
          <w14:ligatures w14:val="none"/>
        </w:rPr>
        <w:t>was synthesized</w:t>
      </w:r>
      <w:proofErr w:type="gramEnd"/>
      <w:r w:rsidR="00362A83" w:rsidRPr="00362A83">
        <w:rPr>
          <w:rFonts w:ascii="Arial" w:eastAsia="Calibri" w:hAnsi="Arial" w:cs="Calibri"/>
          <w:bCs/>
          <w:kern w:val="0"/>
          <w:sz w:val="20"/>
          <w:szCs w:val="20"/>
          <w14:ligatures w14:val="none"/>
        </w:rPr>
        <w:t xml:space="preserve"> to formulate MEM-NCS-loaded micelles, which were incorporated into a thermoresponsive in-situ gel using poly-NIPAM for intranasal delivery. The formulation </w:t>
      </w:r>
      <w:proofErr w:type="gramStart"/>
      <w:r w:rsidR="00362A83" w:rsidRPr="00362A83">
        <w:rPr>
          <w:rFonts w:ascii="Arial" w:eastAsia="Calibri" w:hAnsi="Arial" w:cs="Calibri"/>
          <w:bCs/>
          <w:kern w:val="0"/>
          <w:sz w:val="20"/>
          <w:szCs w:val="20"/>
          <w14:ligatures w14:val="none"/>
        </w:rPr>
        <w:t>was evaluated</w:t>
      </w:r>
      <w:proofErr w:type="gramEnd"/>
      <w:r w:rsidR="00362A83" w:rsidRPr="00362A83">
        <w:rPr>
          <w:rFonts w:ascii="Arial" w:eastAsia="Calibri" w:hAnsi="Arial" w:cs="Calibri"/>
          <w:bCs/>
          <w:kern w:val="0"/>
          <w:sz w:val="20"/>
          <w:szCs w:val="20"/>
          <w14:ligatures w14:val="none"/>
        </w:rPr>
        <w:t xml:space="preserve"> for </w:t>
      </w:r>
      <w:r w:rsidR="00E146F3">
        <w:rPr>
          <w:rFonts w:ascii="Arial" w:eastAsia="Calibri" w:hAnsi="Arial" w:cs="Calibri"/>
          <w:bCs/>
          <w:kern w:val="0"/>
          <w:sz w:val="20"/>
          <w:szCs w:val="20"/>
          <w14:ligatures w14:val="none"/>
        </w:rPr>
        <w:t xml:space="preserve">various </w:t>
      </w:r>
      <w:r w:rsidR="00DE19AB">
        <w:rPr>
          <w:rFonts w:ascii="Arial" w:eastAsia="Calibri" w:hAnsi="Arial" w:cs="Calibri"/>
          <w:bCs/>
          <w:kern w:val="0"/>
          <w:sz w:val="20"/>
          <w:szCs w:val="20"/>
          <w14:ligatures w14:val="none"/>
        </w:rPr>
        <w:t>parameters</w:t>
      </w:r>
      <w:r w:rsidR="00E146F3">
        <w:rPr>
          <w:rFonts w:ascii="Arial" w:eastAsia="Calibri" w:hAnsi="Arial" w:cs="Calibri"/>
          <w:bCs/>
          <w:kern w:val="0"/>
          <w:sz w:val="20"/>
          <w:szCs w:val="20"/>
          <w14:ligatures w14:val="none"/>
        </w:rPr>
        <w:t>.</w:t>
      </w:r>
    </w:p>
    <w:p w14:paraId="72EA64EF" w14:textId="77777777" w:rsidR="00651532" w:rsidRPr="00C315D2" w:rsidRDefault="00651532" w:rsidP="00C315D2">
      <w:pPr>
        <w:spacing w:after="0" w:line="240" w:lineRule="auto"/>
        <w:jc w:val="both"/>
        <w:rPr>
          <w:rFonts w:ascii="Calibri" w:eastAsia="Calibri" w:hAnsi="Calibri" w:cs="Times New Roman"/>
          <w:b/>
          <w:bCs/>
          <w:kern w:val="0"/>
          <w:lang w:val="en-GB"/>
          <w14:ligatures w14:val="none"/>
        </w:rPr>
      </w:pPr>
    </w:p>
    <w:p w14:paraId="7D1A35A2" w14:textId="0479DB24" w:rsidR="007468E9" w:rsidRDefault="00795378" w:rsidP="2021B9E9">
      <w:pPr>
        <w:spacing w:after="0" w:line="240" w:lineRule="auto"/>
        <w:jc w:val="both"/>
        <w:rPr>
          <w:rFonts w:ascii="Arial" w:eastAsia="Calibri" w:hAnsi="Arial" w:cs="Arial"/>
          <w:kern w:val="0"/>
          <w:sz w:val="20"/>
          <w:lang w:val="en-GB"/>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96698" w:rsidRPr="00196698">
        <w:rPr>
          <w:rFonts w:ascii="Arial" w:eastAsia="Calibri" w:hAnsi="Arial" w:cs="Arial"/>
          <w:kern w:val="0"/>
          <w:sz w:val="20"/>
          <w:lang w:val="en-GB"/>
          <w14:ligatures w14:val="none"/>
        </w:rPr>
        <w:t xml:space="preserve">The developed formulation transitions to a gel state at physiological temperature (37 °C). The synthesized ROS-responsive polymer self-assembled into micelles with an average diameter of ~173 nm and a </w:t>
      </w:r>
      <w:proofErr w:type="spellStart"/>
      <w:r w:rsidR="00196698" w:rsidRPr="00196698">
        <w:rPr>
          <w:rFonts w:ascii="Arial" w:eastAsia="Calibri" w:hAnsi="Arial" w:cs="Arial"/>
          <w:kern w:val="0"/>
          <w:sz w:val="20"/>
          <w:lang w:val="en-GB"/>
          <w14:ligatures w14:val="none"/>
        </w:rPr>
        <w:t>polydispersity</w:t>
      </w:r>
      <w:proofErr w:type="spellEnd"/>
      <w:r w:rsidR="00196698" w:rsidRPr="00196698">
        <w:rPr>
          <w:rFonts w:ascii="Arial" w:eastAsia="Calibri" w:hAnsi="Arial" w:cs="Arial"/>
          <w:kern w:val="0"/>
          <w:sz w:val="20"/>
          <w:lang w:val="en-GB"/>
          <w14:ligatures w14:val="none"/>
        </w:rPr>
        <w:t xml:space="preserve"> index (PDI) of 0.123. The critical micelle concentration (CMC) was determined using </w:t>
      </w:r>
      <w:proofErr w:type="spellStart"/>
      <w:r w:rsidR="00196698" w:rsidRPr="00196698">
        <w:rPr>
          <w:rFonts w:ascii="Arial" w:eastAsia="Calibri" w:hAnsi="Arial" w:cs="Arial"/>
          <w:kern w:val="0"/>
          <w:sz w:val="20"/>
          <w:lang w:val="en-GB"/>
          <w14:ligatures w14:val="none"/>
        </w:rPr>
        <w:t>pyrene</w:t>
      </w:r>
      <w:proofErr w:type="spellEnd"/>
      <w:r w:rsidR="00196698" w:rsidRPr="00196698">
        <w:rPr>
          <w:rFonts w:ascii="Arial" w:eastAsia="Calibri" w:hAnsi="Arial" w:cs="Arial"/>
          <w:kern w:val="0"/>
          <w:sz w:val="20"/>
          <w:lang w:val="en-GB"/>
          <w14:ligatures w14:val="none"/>
        </w:rPr>
        <w:t xml:space="preserve"> fluorescence and found to be 14.3 ppm. Upon exposure to 250 µM H</w:t>
      </w:r>
      <w:r w:rsidR="00196698" w:rsidRPr="00196698">
        <w:rPr>
          <w:rFonts w:ascii="Cambria Math" w:eastAsia="Calibri" w:hAnsi="Cambria Math" w:cs="Cambria Math"/>
          <w:kern w:val="0"/>
          <w:sz w:val="20"/>
          <w:lang w:val="en-GB"/>
          <w14:ligatures w14:val="none"/>
        </w:rPr>
        <w:t>₂</w:t>
      </w:r>
      <w:r w:rsidR="00196698" w:rsidRPr="00196698">
        <w:rPr>
          <w:rFonts w:ascii="Arial" w:eastAsia="Calibri" w:hAnsi="Arial" w:cs="Arial"/>
          <w:kern w:val="0"/>
          <w:sz w:val="20"/>
          <w:lang w:val="en-GB"/>
          <w14:ligatures w14:val="none"/>
        </w:rPr>
        <w:t>O</w:t>
      </w:r>
      <w:r w:rsidR="00196698" w:rsidRPr="00196698">
        <w:rPr>
          <w:rFonts w:ascii="Cambria Math" w:eastAsia="Calibri" w:hAnsi="Cambria Math" w:cs="Cambria Math"/>
          <w:kern w:val="0"/>
          <w:sz w:val="20"/>
          <w:lang w:val="en-GB"/>
          <w14:ligatures w14:val="none"/>
        </w:rPr>
        <w:t>₂</w:t>
      </w:r>
      <w:r w:rsidR="00196698" w:rsidRPr="00196698">
        <w:rPr>
          <w:rFonts w:ascii="Arial" w:eastAsia="Calibri" w:hAnsi="Arial" w:cs="Arial"/>
          <w:kern w:val="0"/>
          <w:sz w:val="20"/>
          <w:lang w:val="en-GB"/>
          <w14:ligatures w14:val="none"/>
        </w:rPr>
        <w:t xml:space="preserve"> for 3 hours, the micelles exhibited structural disassembly, confirming their responsiveness to oxidative environments. The encapsulated MEM-NCS prodrug effectively released hydrogen </w:t>
      </w:r>
      <w:proofErr w:type="spellStart"/>
      <w:r w:rsidR="00196698" w:rsidRPr="00196698">
        <w:rPr>
          <w:rFonts w:ascii="Arial" w:eastAsia="Calibri" w:hAnsi="Arial" w:cs="Arial"/>
          <w:kern w:val="0"/>
          <w:sz w:val="20"/>
          <w:lang w:val="en-GB"/>
          <w14:ligatures w14:val="none"/>
        </w:rPr>
        <w:t>sulfide</w:t>
      </w:r>
      <w:proofErr w:type="spellEnd"/>
      <w:r w:rsidR="00196698" w:rsidRPr="00196698">
        <w:rPr>
          <w:rFonts w:ascii="Arial" w:eastAsia="Calibri" w:hAnsi="Arial" w:cs="Arial"/>
          <w:kern w:val="0"/>
          <w:sz w:val="20"/>
          <w:lang w:val="en-GB"/>
          <w14:ligatures w14:val="none"/>
        </w:rPr>
        <w:t xml:space="preserve"> (H</w:t>
      </w:r>
      <w:r w:rsidR="00196698" w:rsidRPr="00196698">
        <w:rPr>
          <w:rFonts w:ascii="Cambria Math" w:eastAsia="Calibri" w:hAnsi="Cambria Math" w:cs="Cambria Math"/>
          <w:kern w:val="0"/>
          <w:sz w:val="20"/>
          <w:lang w:val="en-GB"/>
          <w14:ligatures w14:val="none"/>
        </w:rPr>
        <w:t>₂</w:t>
      </w:r>
      <w:r w:rsidR="00196698" w:rsidRPr="00196698">
        <w:rPr>
          <w:rFonts w:ascii="Arial" w:eastAsia="Calibri" w:hAnsi="Arial" w:cs="Arial"/>
          <w:kern w:val="0"/>
          <w:sz w:val="20"/>
          <w:lang w:val="en-GB"/>
          <w14:ligatures w14:val="none"/>
        </w:rPr>
        <w:t xml:space="preserve">S) intracellularly, contributing to its therapeutic activity. </w:t>
      </w:r>
      <w:proofErr w:type="spellStart"/>
      <w:r w:rsidR="00196698" w:rsidRPr="00196698">
        <w:rPr>
          <w:rFonts w:ascii="Arial" w:eastAsia="Calibri" w:hAnsi="Arial" w:cs="Arial"/>
          <w:kern w:val="0"/>
          <w:sz w:val="20"/>
          <w:lang w:val="en-GB"/>
          <w14:ligatures w14:val="none"/>
        </w:rPr>
        <w:t>Cytocompatibility</w:t>
      </w:r>
      <w:proofErr w:type="spellEnd"/>
      <w:r w:rsidR="00196698" w:rsidRPr="00196698">
        <w:rPr>
          <w:rFonts w:ascii="Arial" w:eastAsia="Calibri" w:hAnsi="Arial" w:cs="Arial"/>
          <w:kern w:val="0"/>
          <w:sz w:val="20"/>
          <w:lang w:val="en-GB"/>
          <w14:ligatures w14:val="none"/>
        </w:rPr>
        <w:t xml:space="preserve"> assays conducted on BV-2 microglial cells at 10 and 50 µM doses indicated &gt;90% cell viability for </w:t>
      </w:r>
      <w:proofErr w:type="spellStart"/>
      <w:r w:rsidR="00196698" w:rsidRPr="00196698">
        <w:rPr>
          <w:rFonts w:ascii="Arial" w:eastAsia="Calibri" w:hAnsi="Arial" w:cs="Arial"/>
          <w:kern w:val="0"/>
          <w:sz w:val="20"/>
          <w:lang w:val="en-GB"/>
          <w14:ligatures w14:val="none"/>
        </w:rPr>
        <w:t>memantine</w:t>
      </w:r>
      <w:proofErr w:type="spellEnd"/>
      <w:r w:rsidR="00196698" w:rsidRPr="00196698">
        <w:rPr>
          <w:rFonts w:ascii="Arial" w:eastAsia="Calibri" w:hAnsi="Arial" w:cs="Arial"/>
          <w:kern w:val="0"/>
          <w:sz w:val="20"/>
          <w:lang w:val="en-GB"/>
          <w14:ligatures w14:val="none"/>
        </w:rPr>
        <w:t>, MEM-NCS, and the micelle formulation. Furthermore, both MEM-NCS and MEM-NCS-loaded micelles significantly improved cell survival in an Aβ</w:t>
      </w:r>
      <w:r w:rsidR="00196698" w:rsidRPr="00196698">
        <w:rPr>
          <w:rFonts w:ascii="Cambria Math" w:eastAsia="Calibri" w:hAnsi="Cambria Math" w:cs="Cambria Math"/>
          <w:kern w:val="0"/>
          <w:sz w:val="20"/>
          <w:lang w:val="en-GB"/>
          <w14:ligatures w14:val="none"/>
        </w:rPr>
        <w:t>₄₂</w:t>
      </w:r>
      <w:r w:rsidR="00196698" w:rsidRPr="00196698">
        <w:rPr>
          <w:rFonts w:ascii="Arial" w:eastAsia="Calibri" w:hAnsi="Arial" w:cs="Arial"/>
          <w:kern w:val="0"/>
          <w:sz w:val="20"/>
          <w:lang w:val="en-GB"/>
          <w14:ligatures w14:val="none"/>
        </w:rPr>
        <w:t>-induced in vitro model of Alzheimer’s disease.</w:t>
      </w:r>
    </w:p>
    <w:p w14:paraId="0D43085F" w14:textId="77777777" w:rsidR="00B82B99" w:rsidRDefault="00B82B99" w:rsidP="2021B9E9">
      <w:pPr>
        <w:spacing w:after="0" w:line="240" w:lineRule="auto"/>
        <w:jc w:val="both"/>
        <w:rPr>
          <w:rFonts w:ascii="Arial" w:eastAsia="Calibri" w:hAnsi="Arial" w:cs="Arial"/>
          <w:kern w:val="0"/>
          <w:sz w:val="20"/>
          <w:lang w:val="en-GB"/>
          <w14:ligatures w14:val="none"/>
        </w:rPr>
      </w:pPr>
    </w:p>
    <w:p w14:paraId="3D5C1B74" w14:textId="16C775D5" w:rsidR="00594B89" w:rsidRDefault="00B82B99" w:rsidP="00594B89">
      <w:pPr>
        <w:spacing w:after="0" w:line="240" w:lineRule="auto"/>
        <w:jc w:val="center"/>
        <w:rPr>
          <w:rFonts w:ascii="Calibri" w:eastAsia="Calibri" w:hAnsi="Calibri" w:cs="Times New Roman"/>
          <w:kern w:val="0"/>
          <w:lang w:val="en-GB"/>
          <w14:ligatures w14:val="none"/>
        </w:rPr>
      </w:pPr>
      <w:bookmarkStart w:id="0" w:name="_GoBack"/>
      <w:r>
        <w:rPr>
          <w:rFonts w:ascii="Calibri" w:eastAsia="Calibri" w:hAnsi="Calibri" w:cs="Times New Roman"/>
          <w:noProof/>
          <w:kern w:val="0"/>
          <w:lang w:val="en-IN" w:eastAsia="en-IN"/>
          <w14:ligatures w14:val="none"/>
        </w:rPr>
        <w:drawing>
          <wp:inline distT="0" distB="0" distL="0" distR="0" wp14:anchorId="6B4B0330" wp14:editId="2B6CDAF2">
            <wp:extent cx="2438400" cy="19852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515" cy="2002428"/>
                    </a:xfrm>
                    <a:prstGeom prst="rect">
                      <a:avLst/>
                    </a:prstGeom>
                    <a:noFill/>
                  </pic:spPr>
                </pic:pic>
              </a:graphicData>
            </a:graphic>
          </wp:inline>
        </w:drawing>
      </w:r>
      <w:bookmarkEnd w:id="0"/>
    </w:p>
    <w:p w14:paraId="7FB12464" w14:textId="77777777" w:rsidR="00F3268E" w:rsidRDefault="00F3268E" w:rsidP="2021B9E9">
      <w:pPr>
        <w:spacing w:after="0" w:line="240" w:lineRule="auto"/>
        <w:jc w:val="both"/>
        <w:rPr>
          <w:rFonts w:ascii="Calibri" w:eastAsia="Calibri" w:hAnsi="Calibri" w:cs="Times New Roman"/>
          <w:kern w:val="0"/>
          <w:lang w:val="en-GB"/>
          <w14:ligatures w14:val="none"/>
        </w:rPr>
      </w:pPr>
    </w:p>
    <w:p w14:paraId="37683296" w14:textId="7BAC78DA" w:rsidR="00C315D2" w:rsidRDefault="00C315D2" w:rsidP="00C315D2">
      <w:pPr>
        <w:spacing w:after="0" w:line="240" w:lineRule="auto"/>
        <w:jc w:val="both"/>
        <w:rPr>
          <w:rFonts w:ascii="Arial" w:eastAsia="Calibri" w:hAnsi="Arial" w:cs="Calibri"/>
          <w:b/>
          <w:bCs/>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9D34DB" w:rsidRPr="009D34DB">
        <w:rPr>
          <w:rFonts w:ascii="Arial" w:eastAsia="Calibri" w:hAnsi="Arial" w:cs="Calibri"/>
          <w:b/>
          <w:bCs/>
          <w:kern w:val="0"/>
          <w:sz w:val="20"/>
          <w:szCs w:val="20"/>
          <w:lang w:val="en-GB"/>
          <w14:ligatures w14:val="none"/>
        </w:rPr>
        <w:t xml:space="preserve">A. </w:t>
      </w:r>
      <w:r w:rsidR="009D34DB" w:rsidRPr="009D34DB">
        <w:rPr>
          <w:rFonts w:ascii="Arial" w:eastAsia="Calibri" w:hAnsi="Arial" w:cs="Calibri"/>
          <w:bCs/>
          <w:kern w:val="0"/>
          <w:sz w:val="20"/>
          <w:szCs w:val="20"/>
          <w:lang w:val="en-GB"/>
          <w14:ligatures w14:val="none"/>
        </w:rPr>
        <w:t xml:space="preserve">Reactive oxygen species (ROS)-responsive micelles encapsulating MEM-NCS; </w:t>
      </w:r>
      <w:r w:rsidR="009D34DB" w:rsidRPr="000E122A">
        <w:rPr>
          <w:rFonts w:ascii="Arial" w:eastAsia="Calibri" w:hAnsi="Arial" w:cs="Calibri"/>
          <w:b/>
          <w:bCs/>
          <w:kern w:val="0"/>
          <w:sz w:val="20"/>
          <w:szCs w:val="20"/>
          <w:lang w:val="en-GB"/>
          <w14:ligatures w14:val="none"/>
        </w:rPr>
        <w:t>B.</w:t>
      </w:r>
      <w:r w:rsidR="009D34DB" w:rsidRPr="009D34DB">
        <w:rPr>
          <w:rFonts w:ascii="Arial" w:eastAsia="Calibri" w:hAnsi="Arial" w:cs="Calibri"/>
          <w:bCs/>
          <w:kern w:val="0"/>
          <w:sz w:val="20"/>
          <w:szCs w:val="20"/>
          <w:lang w:val="en-GB"/>
          <w14:ligatures w14:val="none"/>
        </w:rPr>
        <w:t xml:space="preserve"> In situ thermoresponsive gel incorporating MEM-NCS-loaded micelles for intranasal administration; </w:t>
      </w:r>
      <w:r w:rsidR="009D34DB" w:rsidRPr="000E122A">
        <w:rPr>
          <w:rFonts w:ascii="Arial" w:eastAsia="Calibri" w:hAnsi="Arial" w:cs="Calibri"/>
          <w:b/>
          <w:bCs/>
          <w:kern w:val="0"/>
          <w:sz w:val="20"/>
          <w:szCs w:val="20"/>
          <w:lang w:val="en-GB"/>
          <w14:ligatures w14:val="none"/>
        </w:rPr>
        <w:t>C.</w:t>
      </w:r>
      <w:r w:rsidR="009D34DB" w:rsidRPr="009D34DB">
        <w:rPr>
          <w:rFonts w:ascii="Arial" w:eastAsia="Calibri" w:hAnsi="Arial" w:cs="Calibri"/>
          <w:bCs/>
          <w:kern w:val="0"/>
          <w:sz w:val="20"/>
          <w:szCs w:val="20"/>
          <w:lang w:val="en-GB"/>
          <w14:ligatures w14:val="none"/>
        </w:rPr>
        <w:t xml:space="preserve"> Particle size distribution profile of the optimized micellar formulation.</w:t>
      </w:r>
    </w:p>
    <w:p w14:paraId="22A54918" w14:textId="77777777" w:rsidR="009D34DB" w:rsidRDefault="009D34DB" w:rsidP="00C315D2">
      <w:pPr>
        <w:spacing w:after="0" w:line="240" w:lineRule="auto"/>
        <w:jc w:val="both"/>
        <w:rPr>
          <w:rFonts w:ascii="Arial" w:eastAsia="Calibri" w:hAnsi="Arial" w:cs="Calibri"/>
          <w:b/>
          <w:kern w:val="0"/>
          <w:sz w:val="20"/>
          <w:szCs w:val="20"/>
          <w14:ligatures w14:val="none"/>
        </w:rPr>
      </w:pPr>
    </w:p>
    <w:p w14:paraId="65E846CD" w14:textId="595CD03D" w:rsidR="00C315D2" w:rsidRPr="00C315D2" w:rsidRDefault="00517CF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DE19AB" w:rsidRPr="00DE19AB">
        <w:rPr>
          <w:rFonts w:ascii="Arial" w:eastAsia="Calibri" w:hAnsi="Arial" w:cs="Calibri"/>
          <w:bCs/>
          <w:kern w:val="0"/>
          <w:sz w:val="20"/>
          <w:szCs w:val="20"/>
          <w14:ligatures w14:val="none"/>
        </w:rPr>
        <w:t xml:space="preserve">This study presents a novel ROS-responsive </w:t>
      </w:r>
      <w:proofErr w:type="spellStart"/>
      <w:r w:rsidR="00DE19AB" w:rsidRPr="00DE19AB">
        <w:rPr>
          <w:rFonts w:ascii="Arial" w:eastAsia="Calibri" w:hAnsi="Arial" w:cs="Calibri"/>
          <w:bCs/>
          <w:kern w:val="0"/>
          <w:sz w:val="20"/>
          <w:szCs w:val="20"/>
          <w14:ligatures w14:val="none"/>
        </w:rPr>
        <w:t>nanoformulation</w:t>
      </w:r>
      <w:proofErr w:type="spellEnd"/>
      <w:r w:rsidR="00DE19AB" w:rsidRPr="00DE19AB">
        <w:rPr>
          <w:rFonts w:ascii="Arial" w:eastAsia="Calibri" w:hAnsi="Arial" w:cs="Calibri"/>
          <w:bCs/>
          <w:kern w:val="0"/>
          <w:sz w:val="20"/>
          <w:szCs w:val="20"/>
          <w14:ligatures w14:val="none"/>
        </w:rPr>
        <w:t xml:space="preserve"> combining a MEM-NCS prodrug and polymeric micelles, designed to release H</w:t>
      </w:r>
      <w:r w:rsidR="00DE19AB" w:rsidRPr="00DE19AB">
        <w:rPr>
          <w:rFonts w:ascii="Cambria Math" w:eastAsia="Calibri" w:hAnsi="Cambria Math" w:cs="Cambria Math"/>
          <w:bCs/>
          <w:kern w:val="0"/>
          <w:sz w:val="20"/>
          <w:szCs w:val="20"/>
          <w14:ligatures w14:val="none"/>
        </w:rPr>
        <w:t>₂</w:t>
      </w:r>
      <w:r w:rsidR="00DE19AB" w:rsidRPr="00DE19AB">
        <w:rPr>
          <w:rFonts w:ascii="Arial" w:eastAsia="Calibri" w:hAnsi="Arial" w:cs="Calibri"/>
          <w:bCs/>
          <w:kern w:val="0"/>
          <w:sz w:val="20"/>
          <w:szCs w:val="20"/>
          <w14:ligatures w14:val="none"/>
        </w:rPr>
        <w:t xml:space="preserve">S in the CNS. It is the first </w:t>
      </w:r>
      <w:proofErr w:type="spellStart"/>
      <w:r w:rsidR="00DE19AB" w:rsidRPr="00DE19AB">
        <w:rPr>
          <w:rFonts w:ascii="Arial" w:eastAsia="Calibri" w:hAnsi="Arial" w:cs="Calibri"/>
          <w:bCs/>
          <w:kern w:val="0"/>
          <w:sz w:val="20"/>
          <w:szCs w:val="20"/>
          <w14:ligatures w14:val="none"/>
        </w:rPr>
        <w:t>memantine</w:t>
      </w:r>
      <w:proofErr w:type="spellEnd"/>
      <w:r w:rsidR="00DE19AB" w:rsidRPr="00DE19AB">
        <w:rPr>
          <w:rFonts w:ascii="Arial" w:eastAsia="Calibri" w:hAnsi="Arial" w:cs="Calibri"/>
          <w:bCs/>
          <w:kern w:val="0"/>
          <w:sz w:val="20"/>
          <w:szCs w:val="20"/>
          <w14:ligatures w14:val="none"/>
        </w:rPr>
        <w:t>-derived system with dual antioxidant and autophagy-inducing properties, offering promising neuroprotective potential.</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67794004" w14:textId="77777777" w:rsidR="00330199"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2C801966" w14:textId="15B5A71D" w:rsidR="00C315D2" w:rsidRPr="00330199" w:rsidRDefault="00330199" w:rsidP="00330199">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330199">
        <w:rPr>
          <w:rFonts w:ascii="Arial" w:eastAsia="Calibri" w:hAnsi="Arial" w:cs="Calibri"/>
          <w:bCs/>
          <w:kern w:val="0"/>
          <w:sz w:val="20"/>
          <w:szCs w:val="20"/>
          <w14:ligatures w14:val="none"/>
        </w:rPr>
        <w:t xml:space="preserve">Giovinazzo D, </w:t>
      </w:r>
      <w:proofErr w:type="spellStart"/>
      <w:r w:rsidRPr="00330199">
        <w:rPr>
          <w:rFonts w:ascii="Arial" w:eastAsia="Calibri" w:hAnsi="Arial" w:cs="Calibri"/>
          <w:bCs/>
          <w:kern w:val="0"/>
          <w:sz w:val="20"/>
          <w:szCs w:val="20"/>
          <w14:ligatures w14:val="none"/>
        </w:rPr>
        <w:t>Bursac</w:t>
      </w:r>
      <w:proofErr w:type="spellEnd"/>
      <w:r w:rsidRPr="00330199">
        <w:rPr>
          <w:rFonts w:ascii="Arial" w:eastAsia="Calibri" w:hAnsi="Arial" w:cs="Calibri"/>
          <w:bCs/>
          <w:kern w:val="0"/>
          <w:sz w:val="20"/>
          <w:szCs w:val="20"/>
          <w14:ligatures w14:val="none"/>
        </w:rPr>
        <w:t xml:space="preserve"> B, </w:t>
      </w:r>
      <w:proofErr w:type="spellStart"/>
      <w:r w:rsidRPr="00330199">
        <w:rPr>
          <w:rFonts w:ascii="Arial" w:eastAsia="Calibri" w:hAnsi="Arial" w:cs="Calibri"/>
          <w:bCs/>
          <w:kern w:val="0"/>
          <w:sz w:val="20"/>
          <w:szCs w:val="20"/>
          <w14:ligatures w14:val="none"/>
        </w:rPr>
        <w:t>Sbodio</w:t>
      </w:r>
      <w:proofErr w:type="spellEnd"/>
      <w:r w:rsidRPr="00330199">
        <w:rPr>
          <w:rFonts w:ascii="Arial" w:eastAsia="Calibri" w:hAnsi="Arial" w:cs="Calibri"/>
          <w:bCs/>
          <w:kern w:val="0"/>
          <w:sz w:val="20"/>
          <w:szCs w:val="20"/>
          <w14:ligatures w14:val="none"/>
        </w:rPr>
        <w:t xml:space="preserve"> JI, </w:t>
      </w:r>
      <w:proofErr w:type="spellStart"/>
      <w:r w:rsidRPr="00330199">
        <w:rPr>
          <w:rFonts w:ascii="Arial" w:eastAsia="Calibri" w:hAnsi="Arial" w:cs="Calibri"/>
          <w:bCs/>
          <w:kern w:val="0"/>
          <w:sz w:val="20"/>
          <w:szCs w:val="20"/>
          <w14:ligatures w14:val="none"/>
        </w:rPr>
        <w:t>Nalluru</w:t>
      </w:r>
      <w:proofErr w:type="spellEnd"/>
      <w:r w:rsidRPr="00330199">
        <w:rPr>
          <w:rFonts w:ascii="Arial" w:eastAsia="Calibri" w:hAnsi="Arial" w:cs="Calibri"/>
          <w:bCs/>
          <w:kern w:val="0"/>
          <w:sz w:val="20"/>
          <w:szCs w:val="20"/>
          <w14:ligatures w14:val="none"/>
        </w:rPr>
        <w:t xml:space="preserve"> S, </w:t>
      </w:r>
      <w:proofErr w:type="spellStart"/>
      <w:r w:rsidRPr="00330199">
        <w:rPr>
          <w:rFonts w:ascii="Arial" w:eastAsia="Calibri" w:hAnsi="Arial" w:cs="Calibri"/>
          <w:bCs/>
          <w:kern w:val="0"/>
          <w:sz w:val="20"/>
          <w:szCs w:val="20"/>
          <w14:ligatures w14:val="none"/>
        </w:rPr>
        <w:t>Vignane</w:t>
      </w:r>
      <w:proofErr w:type="spellEnd"/>
      <w:r w:rsidRPr="00330199">
        <w:rPr>
          <w:rFonts w:ascii="Arial" w:eastAsia="Calibri" w:hAnsi="Arial" w:cs="Calibri"/>
          <w:bCs/>
          <w:kern w:val="0"/>
          <w:sz w:val="20"/>
          <w:szCs w:val="20"/>
          <w14:ligatures w14:val="none"/>
        </w:rPr>
        <w:t xml:space="preserve"> T, Snowman AM, </w:t>
      </w:r>
      <w:proofErr w:type="spellStart"/>
      <w:r w:rsidRPr="00330199">
        <w:rPr>
          <w:rFonts w:ascii="Arial" w:eastAsia="Calibri" w:hAnsi="Arial" w:cs="Calibri"/>
          <w:bCs/>
          <w:kern w:val="0"/>
          <w:sz w:val="20"/>
          <w:szCs w:val="20"/>
          <w14:ligatures w14:val="none"/>
        </w:rPr>
        <w:t>Albacarys</w:t>
      </w:r>
      <w:proofErr w:type="spellEnd"/>
      <w:r w:rsidRPr="00330199">
        <w:rPr>
          <w:rFonts w:ascii="Arial" w:eastAsia="Calibri" w:hAnsi="Arial" w:cs="Calibri"/>
          <w:bCs/>
          <w:kern w:val="0"/>
          <w:sz w:val="20"/>
          <w:szCs w:val="20"/>
          <w14:ligatures w14:val="none"/>
        </w:rPr>
        <w:t xml:space="preserve"> LM, </w:t>
      </w:r>
      <w:proofErr w:type="spellStart"/>
      <w:r w:rsidRPr="00330199">
        <w:rPr>
          <w:rFonts w:ascii="Arial" w:eastAsia="Calibri" w:hAnsi="Arial" w:cs="Calibri"/>
          <w:bCs/>
          <w:kern w:val="0"/>
          <w:sz w:val="20"/>
          <w:szCs w:val="20"/>
          <w14:ligatures w14:val="none"/>
        </w:rPr>
        <w:t>Sedlak</w:t>
      </w:r>
      <w:proofErr w:type="spellEnd"/>
      <w:r w:rsidRPr="00330199">
        <w:rPr>
          <w:rFonts w:ascii="Arial" w:eastAsia="Calibri" w:hAnsi="Arial" w:cs="Calibri"/>
          <w:bCs/>
          <w:kern w:val="0"/>
          <w:sz w:val="20"/>
          <w:szCs w:val="20"/>
          <w14:ligatures w14:val="none"/>
        </w:rPr>
        <w:t xml:space="preserve"> TW, </w:t>
      </w:r>
      <w:proofErr w:type="spellStart"/>
      <w:r w:rsidRPr="00330199">
        <w:rPr>
          <w:rFonts w:ascii="Arial" w:eastAsia="Calibri" w:hAnsi="Arial" w:cs="Calibri"/>
          <w:bCs/>
          <w:kern w:val="0"/>
          <w:sz w:val="20"/>
          <w:szCs w:val="20"/>
          <w14:ligatures w14:val="none"/>
        </w:rPr>
        <w:t>Torregrossa</w:t>
      </w:r>
      <w:proofErr w:type="spellEnd"/>
      <w:r w:rsidRPr="00330199">
        <w:rPr>
          <w:rFonts w:ascii="Arial" w:eastAsia="Calibri" w:hAnsi="Arial" w:cs="Calibri"/>
          <w:bCs/>
          <w:kern w:val="0"/>
          <w:sz w:val="20"/>
          <w:szCs w:val="20"/>
          <w14:ligatures w14:val="none"/>
        </w:rPr>
        <w:t xml:space="preserve"> R, Whiteman M, </w:t>
      </w:r>
      <w:proofErr w:type="spellStart"/>
      <w:r w:rsidRPr="00330199">
        <w:rPr>
          <w:rFonts w:ascii="Arial" w:eastAsia="Calibri" w:hAnsi="Arial" w:cs="Calibri"/>
          <w:bCs/>
          <w:kern w:val="0"/>
          <w:sz w:val="20"/>
          <w:szCs w:val="20"/>
          <w14:ligatures w14:val="none"/>
        </w:rPr>
        <w:t>Filipovic</w:t>
      </w:r>
      <w:proofErr w:type="spellEnd"/>
      <w:r w:rsidRPr="00330199">
        <w:rPr>
          <w:rFonts w:ascii="Arial" w:eastAsia="Calibri" w:hAnsi="Arial" w:cs="Calibri"/>
          <w:bCs/>
          <w:kern w:val="0"/>
          <w:sz w:val="20"/>
          <w:szCs w:val="20"/>
          <w14:ligatures w14:val="none"/>
        </w:rPr>
        <w:t xml:space="preserve"> MR. Hydrogen </w:t>
      </w:r>
      <w:proofErr w:type="spellStart"/>
      <w:r w:rsidRPr="00330199">
        <w:rPr>
          <w:rFonts w:ascii="Arial" w:eastAsia="Calibri" w:hAnsi="Arial" w:cs="Calibri"/>
          <w:bCs/>
          <w:kern w:val="0"/>
          <w:sz w:val="20"/>
          <w:szCs w:val="20"/>
          <w14:ligatures w14:val="none"/>
        </w:rPr>
        <w:t>sulfide</w:t>
      </w:r>
      <w:proofErr w:type="spellEnd"/>
      <w:r w:rsidRPr="00330199">
        <w:rPr>
          <w:rFonts w:ascii="Arial" w:eastAsia="Calibri" w:hAnsi="Arial" w:cs="Calibri"/>
          <w:bCs/>
          <w:kern w:val="0"/>
          <w:sz w:val="20"/>
          <w:szCs w:val="20"/>
          <w14:ligatures w14:val="none"/>
        </w:rPr>
        <w:t xml:space="preserve"> is neuroprotective in Alzheimer’s disease by </w:t>
      </w:r>
      <w:proofErr w:type="spellStart"/>
      <w:r w:rsidRPr="00330199">
        <w:rPr>
          <w:rFonts w:ascii="Arial" w:eastAsia="Calibri" w:hAnsi="Arial" w:cs="Calibri"/>
          <w:bCs/>
          <w:kern w:val="0"/>
          <w:sz w:val="20"/>
          <w:szCs w:val="20"/>
          <w14:ligatures w14:val="none"/>
        </w:rPr>
        <w:t>sulfhydrating</w:t>
      </w:r>
      <w:proofErr w:type="spellEnd"/>
      <w:r w:rsidRPr="00330199">
        <w:rPr>
          <w:rFonts w:ascii="Arial" w:eastAsia="Calibri" w:hAnsi="Arial" w:cs="Calibri"/>
          <w:bCs/>
          <w:kern w:val="0"/>
          <w:sz w:val="20"/>
          <w:szCs w:val="20"/>
          <w14:ligatures w14:val="none"/>
        </w:rPr>
        <w:t xml:space="preserve"> GSK3β and inhibiting Tau </w:t>
      </w:r>
      <w:proofErr w:type="spellStart"/>
      <w:r w:rsidRPr="00330199">
        <w:rPr>
          <w:rFonts w:ascii="Arial" w:eastAsia="Calibri" w:hAnsi="Arial" w:cs="Calibri"/>
          <w:bCs/>
          <w:kern w:val="0"/>
          <w:sz w:val="20"/>
          <w:szCs w:val="20"/>
          <w14:ligatures w14:val="none"/>
        </w:rPr>
        <w:t>hyperphosphorylation</w:t>
      </w:r>
      <w:proofErr w:type="spellEnd"/>
      <w:r w:rsidRPr="00330199">
        <w:rPr>
          <w:rFonts w:ascii="Arial" w:eastAsia="Calibri" w:hAnsi="Arial" w:cs="Calibri"/>
          <w:bCs/>
          <w:kern w:val="0"/>
          <w:sz w:val="20"/>
          <w:szCs w:val="20"/>
          <w14:ligatures w14:val="none"/>
        </w:rPr>
        <w:t>. Proceedings of the National Academy of Sciences. 2021 Jan 26</w:t>
      </w:r>
      <w:proofErr w:type="gramStart"/>
      <w:r w:rsidRPr="00330199">
        <w:rPr>
          <w:rFonts w:ascii="Arial" w:eastAsia="Calibri" w:hAnsi="Arial" w:cs="Calibri"/>
          <w:bCs/>
          <w:kern w:val="0"/>
          <w:sz w:val="20"/>
          <w:szCs w:val="20"/>
          <w14:ligatures w14:val="none"/>
        </w:rPr>
        <w:t>;118</w:t>
      </w:r>
      <w:proofErr w:type="gramEnd"/>
      <w:r w:rsidRPr="00330199">
        <w:rPr>
          <w:rFonts w:ascii="Arial" w:eastAsia="Calibri" w:hAnsi="Arial" w:cs="Calibri"/>
          <w:bCs/>
          <w:kern w:val="0"/>
          <w:sz w:val="20"/>
          <w:szCs w:val="20"/>
          <w14:ligatures w14:val="none"/>
        </w:rPr>
        <w:t>(4):e2017225118.</w:t>
      </w:r>
    </w:p>
    <w:p w14:paraId="74D8D2F5" w14:textId="7FE8F07C" w:rsidR="00330199" w:rsidRPr="00330199" w:rsidRDefault="000F7763" w:rsidP="000F7763">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0F7763">
        <w:rPr>
          <w:rFonts w:ascii="Arial" w:eastAsia="Calibri" w:hAnsi="Arial" w:cs="Calibri"/>
          <w:bCs/>
          <w:kern w:val="0"/>
          <w:sz w:val="20"/>
          <w:szCs w:val="20"/>
          <w:lang w:val="en-US"/>
          <w14:ligatures w14:val="none"/>
        </w:rPr>
        <w:t>Ren H, Wu Y, Ma N, Xu H, Zhang X. Side-chain selenium-containing amphiphilic block copolymers: redox-controlled self-assembly and disassembly. Soft Matter. 2012</w:t>
      </w:r>
      <w:proofErr w:type="gramStart"/>
      <w:r w:rsidRPr="000F7763">
        <w:rPr>
          <w:rFonts w:ascii="Arial" w:eastAsia="Calibri" w:hAnsi="Arial" w:cs="Calibri"/>
          <w:bCs/>
          <w:kern w:val="0"/>
          <w:sz w:val="20"/>
          <w:szCs w:val="20"/>
          <w:lang w:val="en-US"/>
          <w14:ligatures w14:val="none"/>
        </w:rPr>
        <w:t>;8</w:t>
      </w:r>
      <w:proofErr w:type="gramEnd"/>
      <w:r w:rsidRPr="000F7763">
        <w:rPr>
          <w:rFonts w:ascii="Arial" w:eastAsia="Calibri" w:hAnsi="Arial" w:cs="Calibri"/>
          <w:bCs/>
          <w:kern w:val="0"/>
          <w:sz w:val="20"/>
          <w:szCs w:val="20"/>
          <w:lang w:val="en-US"/>
          <w14:ligatures w14:val="none"/>
        </w:rPr>
        <w:t>(5):1460-6.</w:t>
      </w:r>
    </w:p>
    <w:sectPr w:rsidR="00330199" w:rsidRPr="00330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D19E3"/>
    <w:multiLevelType w:val="hybridMultilevel"/>
    <w:tmpl w:val="86B8D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003ADB"/>
    <w:rsid w:val="00015220"/>
    <w:rsid w:val="00015B34"/>
    <w:rsid w:val="000E122A"/>
    <w:rsid w:val="000F7763"/>
    <w:rsid w:val="00107368"/>
    <w:rsid w:val="00113BB7"/>
    <w:rsid w:val="00131B9E"/>
    <w:rsid w:val="00136078"/>
    <w:rsid w:val="0015771E"/>
    <w:rsid w:val="00165AB4"/>
    <w:rsid w:val="00182484"/>
    <w:rsid w:val="00196698"/>
    <w:rsid w:val="001D16CA"/>
    <w:rsid w:val="001F1662"/>
    <w:rsid w:val="002017E6"/>
    <w:rsid w:val="00260CC3"/>
    <w:rsid w:val="00280E76"/>
    <w:rsid w:val="00294059"/>
    <w:rsid w:val="002C7544"/>
    <w:rsid w:val="003206E4"/>
    <w:rsid w:val="00330199"/>
    <w:rsid w:val="00362A83"/>
    <w:rsid w:val="003A6D5C"/>
    <w:rsid w:val="003B4DFC"/>
    <w:rsid w:val="00441894"/>
    <w:rsid w:val="00473F59"/>
    <w:rsid w:val="004A51B6"/>
    <w:rsid w:val="004B18A8"/>
    <w:rsid w:val="00510CF8"/>
    <w:rsid w:val="00517CFA"/>
    <w:rsid w:val="00575A29"/>
    <w:rsid w:val="00594B89"/>
    <w:rsid w:val="005D5263"/>
    <w:rsid w:val="00601754"/>
    <w:rsid w:val="0064049F"/>
    <w:rsid w:val="0064430C"/>
    <w:rsid w:val="00651532"/>
    <w:rsid w:val="00666168"/>
    <w:rsid w:val="006A34BE"/>
    <w:rsid w:val="006A4FF9"/>
    <w:rsid w:val="006E1F3B"/>
    <w:rsid w:val="006F3F1C"/>
    <w:rsid w:val="007141F2"/>
    <w:rsid w:val="007468E9"/>
    <w:rsid w:val="007561D8"/>
    <w:rsid w:val="00795378"/>
    <w:rsid w:val="00796206"/>
    <w:rsid w:val="007C367E"/>
    <w:rsid w:val="007F6F38"/>
    <w:rsid w:val="008071C5"/>
    <w:rsid w:val="008A6EB3"/>
    <w:rsid w:val="008B04CA"/>
    <w:rsid w:val="00906D34"/>
    <w:rsid w:val="009108C4"/>
    <w:rsid w:val="00933DC9"/>
    <w:rsid w:val="00936D4C"/>
    <w:rsid w:val="009523F9"/>
    <w:rsid w:val="009650DF"/>
    <w:rsid w:val="009B1CBB"/>
    <w:rsid w:val="009D34DB"/>
    <w:rsid w:val="009E69E2"/>
    <w:rsid w:val="009F0C66"/>
    <w:rsid w:val="00A0516D"/>
    <w:rsid w:val="00A64E4B"/>
    <w:rsid w:val="00A93D58"/>
    <w:rsid w:val="00AD0F04"/>
    <w:rsid w:val="00AD7000"/>
    <w:rsid w:val="00B4721D"/>
    <w:rsid w:val="00B82B99"/>
    <w:rsid w:val="00B84385"/>
    <w:rsid w:val="00B8473A"/>
    <w:rsid w:val="00BE025B"/>
    <w:rsid w:val="00C21815"/>
    <w:rsid w:val="00C315D2"/>
    <w:rsid w:val="00C353D8"/>
    <w:rsid w:val="00C65478"/>
    <w:rsid w:val="00C862F5"/>
    <w:rsid w:val="00CF5A91"/>
    <w:rsid w:val="00D02BB1"/>
    <w:rsid w:val="00D37AFE"/>
    <w:rsid w:val="00D45A74"/>
    <w:rsid w:val="00D71CA4"/>
    <w:rsid w:val="00D7428F"/>
    <w:rsid w:val="00D7760F"/>
    <w:rsid w:val="00DC0C44"/>
    <w:rsid w:val="00DE19AB"/>
    <w:rsid w:val="00E073FA"/>
    <w:rsid w:val="00E146F3"/>
    <w:rsid w:val="00EC3746"/>
    <w:rsid w:val="00ED6C59"/>
    <w:rsid w:val="00F3268E"/>
    <w:rsid w:val="00F539FB"/>
    <w:rsid w:val="00F8450A"/>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79830">
      <w:bodyDiv w:val="1"/>
      <w:marLeft w:val="0"/>
      <w:marRight w:val="0"/>
      <w:marTop w:val="0"/>
      <w:marBottom w:val="0"/>
      <w:divBdr>
        <w:top w:val="none" w:sz="0" w:space="0" w:color="auto"/>
        <w:left w:val="none" w:sz="0" w:space="0" w:color="auto"/>
        <w:bottom w:val="none" w:sz="0" w:space="0" w:color="auto"/>
        <w:right w:val="none" w:sz="0" w:space="0" w:color="auto"/>
      </w:divBdr>
      <w:divsChild>
        <w:div w:id="1114519043">
          <w:marLeft w:val="0"/>
          <w:marRight w:val="0"/>
          <w:marTop w:val="0"/>
          <w:marBottom w:val="0"/>
          <w:divBdr>
            <w:top w:val="none" w:sz="0" w:space="0" w:color="auto"/>
            <w:left w:val="none" w:sz="0" w:space="0" w:color="auto"/>
            <w:bottom w:val="none" w:sz="0" w:space="0" w:color="auto"/>
            <w:right w:val="none" w:sz="0" w:space="0" w:color="auto"/>
          </w:divBdr>
          <w:divsChild>
            <w:div w:id="830408566">
              <w:marLeft w:val="0"/>
              <w:marRight w:val="0"/>
              <w:marTop w:val="0"/>
              <w:marBottom w:val="0"/>
              <w:divBdr>
                <w:top w:val="none" w:sz="0" w:space="0" w:color="auto"/>
                <w:left w:val="none" w:sz="0" w:space="0" w:color="auto"/>
                <w:bottom w:val="none" w:sz="0" w:space="0" w:color="auto"/>
                <w:right w:val="none" w:sz="0" w:space="0" w:color="auto"/>
              </w:divBdr>
              <w:divsChild>
                <w:div w:id="1274098556">
                  <w:marLeft w:val="0"/>
                  <w:marRight w:val="0"/>
                  <w:marTop w:val="0"/>
                  <w:marBottom w:val="0"/>
                  <w:divBdr>
                    <w:top w:val="none" w:sz="0" w:space="0" w:color="auto"/>
                    <w:left w:val="none" w:sz="0" w:space="0" w:color="auto"/>
                    <w:bottom w:val="none" w:sz="0" w:space="0" w:color="auto"/>
                    <w:right w:val="none" w:sz="0" w:space="0" w:color="auto"/>
                  </w:divBdr>
                  <w:divsChild>
                    <w:div w:id="1341737104">
                      <w:marLeft w:val="0"/>
                      <w:marRight w:val="0"/>
                      <w:marTop w:val="0"/>
                      <w:marBottom w:val="0"/>
                      <w:divBdr>
                        <w:top w:val="none" w:sz="0" w:space="0" w:color="auto"/>
                        <w:left w:val="none" w:sz="0" w:space="0" w:color="auto"/>
                        <w:bottom w:val="none" w:sz="0" w:space="0" w:color="auto"/>
                        <w:right w:val="none" w:sz="0" w:space="0" w:color="auto"/>
                      </w:divBdr>
                      <w:divsChild>
                        <w:div w:id="275719649">
                          <w:marLeft w:val="0"/>
                          <w:marRight w:val="0"/>
                          <w:marTop w:val="0"/>
                          <w:marBottom w:val="0"/>
                          <w:divBdr>
                            <w:top w:val="none" w:sz="0" w:space="0" w:color="auto"/>
                            <w:left w:val="none" w:sz="0" w:space="0" w:color="auto"/>
                            <w:bottom w:val="none" w:sz="0" w:space="0" w:color="auto"/>
                            <w:right w:val="none" w:sz="0" w:space="0" w:color="auto"/>
                          </w:divBdr>
                          <w:divsChild>
                            <w:div w:id="2065136275">
                              <w:marLeft w:val="0"/>
                              <w:marRight w:val="0"/>
                              <w:marTop w:val="0"/>
                              <w:marBottom w:val="0"/>
                              <w:divBdr>
                                <w:top w:val="none" w:sz="0" w:space="0" w:color="auto"/>
                                <w:left w:val="none" w:sz="0" w:space="0" w:color="auto"/>
                                <w:bottom w:val="none" w:sz="0" w:space="0" w:color="auto"/>
                                <w:right w:val="none" w:sz="0" w:space="0" w:color="auto"/>
                              </w:divBdr>
                              <w:divsChild>
                                <w:div w:id="1633710074">
                                  <w:marLeft w:val="0"/>
                                  <w:marRight w:val="0"/>
                                  <w:marTop w:val="0"/>
                                  <w:marBottom w:val="0"/>
                                  <w:divBdr>
                                    <w:top w:val="none" w:sz="0" w:space="0" w:color="auto"/>
                                    <w:left w:val="none" w:sz="0" w:space="0" w:color="auto"/>
                                    <w:bottom w:val="none" w:sz="0" w:space="0" w:color="auto"/>
                                    <w:right w:val="none" w:sz="0" w:space="0" w:color="auto"/>
                                  </w:divBdr>
                                  <w:divsChild>
                                    <w:div w:id="1555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5870">
                          <w:marLeft w:val="0"/>
                          <w:marRight w:val="0"/>
                          <w:marTop w:val="0"/>
                          <w:marBottom w:val="0"/>
                          <w:divBdr>
                            <w:top w:val="none" w:sz="0" w:space="0" w:color="auto"/>
                            <w:left w:val="none" w:sz="0" w:space="0" w:color="auto"/>
                            <w:bottom w:val="none" w:sz="0" w:space="0" w:color="auto"/>
                            <w:right w:val="none" w:sz="0" w:space="0" w:color="auto"/>
                          </w:divBdr>
                          <w:divsChild>
                            <w:div w:id="1112626824">
                              <w:marLeft w:val="0"/>
                              <w:marRight w:val="0"/>
                              <w:marTop w:val="0"/>
                              <w:marBottom w:val="0"/>
                              <w:divBdr>
                                <w:top w:val="none" w:sz="0" w:space="0" w:color="auto"/>
                                <w:left w:val="none" w:sz="0" w:space="0" w:color="auto"/>
                                <w:bottom w:val="none" w:sz="0" w:space="0" w:color="auto"/>
                                <w:right w:val="none" w:sz="0" w:space="0" w:color="auto"/>
                              </w:divBdr>
                              <w:divsChild>
                                <w:div w:id="1269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698530">
      <w:bodyDiv w:val="1"/>
      <w:marLeft w:val="0"/>
      <w:marRight w:val="0"/>
      <w:marTop w:val="0"/>
      <w:marBottom w:val="0"/>
      <w:divBdr>
        <w:top w:val="none" w:sz="0" w:space="0" w:color="auto"/>
        <w:left w:val="none" w:sz="0" w:space="0" w:color="auto"/>
        <w:bottom w:val="none" w:sz="0" w:space="0" w:color="auto"/>
        <w:right w:val="none" w:sz="0" w:space="0" w:color="auto"/>
      </w:divBdr>
    </w:div>
    <w:div w:id="2046523334">
      <w:bodyDiv w:val="1"/>
      <w:marLeft w:val="0"/>
      <w:marRight w:val="0"/>
      <w:marTop w:val="0"/>
      <w:marBottom w:val="0"/>
      <w:divBdr>
        <w:top w:val="none" w:sz="0" w:space="0" w:color="auto"/>
        <w:left w:val="none" w:sz="0" w:space="0" w:color="auto"/>
        <w:bottom w:val="none" w:sz="0" w:space="0" w:color="auto"/>
        <w:right w:val="none" w:sz="0" w:space="0" w:color="auto"/>
      </w:divBdr>
      <w:divsChild>
        <w:div w:id="1408453837">
          <w:marLeft w:val="0"/>
          <w:marRight w:val="0"/>
          <w:marTop w:val="0"/>
          <w:marBottom w:val="0"/>
          <w:divBdr>
            <w:top w:val="none" w:sz="0" w:space="0" w:color="auto"/>
            <w:left w:val="none" w:sz="0" w:space="0" w:color="auto"/>
            <w:bottom w:val="none" w:sz="0" w:space="0" w:color="auto"/>
            <w:right w:val="none" w:sz="0" w:space="0" w:color="auto"/>
          </w:divBdr>
          <w:divsChild>
            <w:div w:id="1585453924">
              <w:marLeft w:val="0"/>
              <w:marRight w:val="0"/>
              <w:marTop w:val="0"/>
              <w:marBottom w:val="0"/>
              <w:divBdr>
                <w:top w:val="none" w:sz="0" w:space="0" w:color="auto"/>
                <w:left w:val="none" w:sz="0" w:space="0" w:color="auto"/>
                <w:bottom w:val="none" w:sz="0" w:space="0" w:color="auto"/>
                <w:right w:val="none" w:sz="0" w:space="0" w:color="auto"/>
              </w:divBdr>
              <w:divsChild>
                <w:div w:id="1200320682">
                  <w:marLeft w:val="0"/>
                  <w:marRight w:val="0"/>
                  <w:marTop w:val="0"/>
                  <w:marBottom w:val="0"/>
                  <w:divBdr>
                    <w:top w:val="none" w:sz="0" w:space="0" w:color="auto"/>
                    <w:left w:val="none" w:sz="0" w:space="0" w:color="auto"/>
                    <w:bottom w:val="none" w:sz="0" w:space="0" w:color="auto"/>
                    <w:right w:val="none" w:sz="0" w:space="0" w:color="auto"/>
                  </w:divBdr>
                  <w:divsChild>
                    <w:div w:id="964969672">
                      <w:marLeft w:val="0"/>
                      <w:marRight w:val="0"/>
                      <w:marTop w:val="0"/>
                      <w:marBottom w:val="0"/>
                      <w:divBdr>
                        <w:top w:val="none" w:sz="0" w:space="0" w:color="auto"/>
                        <w:left w:val="none" w:sz="0" w:space="0" w:color="auto"/>
                        <w:bottom w:val="none" w:sz="0" w:space="0" w:color="auto"/>
                        <w:right w:val="none" w:sz="0" w:space="0" w:color="auto"/>
                      </w:divBdr>
                      <w:divsChild>
                        <w:div w:id="1794902571">
                          <w:marLeft w:val="0"/>
                          <w:marRight w:val="0"/>
                          <w:marTop w:val="0"/>
                          <w:marBottom w:val="0"/>
                          <w:divBdr>
                            <w:top w:val="none" w:sz="0" w:space="0" w:color="auto"/>
                            <w:left w:val="none" w:sz="0" w:space="0" w:color="auto"/>
                            <w:bottom w:val="none" w:sz="0" w:space="0" w:color="auto"/>
                            <w:right w:val="none" w:sz="0" w:space="0" w:color="auto"/>
                          </w:divBdr>
                          <w:divsChild>
                            <w:div w:id="798957099">
                              <w:marLeft w:val="0"/>
                              <w:marRight w:val="0"/>
                              <w:marTop w:val="0"/>
                              <w:marBottom w:val="0"/>
                              <w:divBdr>
                                <w:top w:val="none" w:sz="0" w:space="0" w:color="auto"/>
                                <w:left w:val="none" w:sz="0" w:space="0" w:color="auto"/>
                                <w:bottom w:val="none" w:sz="0" w:space="0" w:color="auto"/>
                                <w:right w:val="none" w:sz="0" w:space="0" w:color="auto"/>
                              </w:divBdr>
                              <w:divsChild>
                                <w:div w:id="898319910">
                                  <w:marLeft w:val="0"/>
                                  <w:marRight w:val="0"/>
                                  <w:marTop w:val="0"/>
                                  <w:marBottom w:val="0"/>
                                  <w:divBdr>
                                    <w:top w:val="none" w:sz="0" w:space="0" w:color="auto"/>
                                    <w:left w:val="none" w:sz="0" w:space="0" w:color="auto"/>
                                    <w:bottom w:val="none" w:sz="0" w:space="0" w:color="auto"/>
                                    <w:right w:val="none" w:sz="0" w:space="0" w:color="auto"/>
                                  </w:divBdr>
                                  <w:divsChild>
                                    <w:div w:id="1738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59892">
                          <w:marLeft w:val="0"/>
                          <w:marRight w:val="0"/>
                          <w:marTop w:val="0"/>
                          <w:marBottom w:val="0"/>
                          <w:divBdr>
                            <w:top w:val="none" w:sz="0" w:space="0" w:color="auto"/>
                            <w:left w:val="none" w:sz="0" w:space="0" w:color="auto"/>
                            <w:bottom w:val="none" w:sz="0" w:space="0" w:color="auto"/>
                            <w:right w:val="none" w:sz="0" w:space="0" w:color="auto"/>
                          </w:divBdr>
                          <w:divsChild>
                            <w:div w:id="147476904">
                              <w:marLeft w:val="0"/>
                              <w:marRight w:val="0"/>
                              <w:marTop w:val="0"/>
                              <w:marBottom w:val="0"/>
                              <w:divBdr>
                                <w:top w:val="none" w:sz="0" w:space="0" w:color="auto"/>
                                <w:left w:val="none" w:sz="0" w:space="0" w:color="auto"/>
                                <w:bottom w:val="none" w:sz="0" w:space="0" w:color="auto"/>
                                <w:right w:val="none" w:sz="0" w:space="0" w:color="auto"/>
                              </w:divBdr>
                              <w:divsChild>
                                <w:div w:id="6230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7679</TotalTime>
  <Pages>1</Pages>
  <Words>427</Words>
  <Characters>2909</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ac</cp:lastModifiedBy>
  <cp:revision>48</cp:revision>
  <dcterms:created xsi:type="dcterms:W3CDTF">2025-05-22T17:18:00Z</dcterms:created>
  <dcterms:modified xsi:type="dcterms:W3CDTF">2025-05-29T18:02:00Z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44330262-d59b-4d4a-9246-5aa9e23f141b</vt:lpwstr>
  </property>
</Properties>
</file>