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C5D8F" w:rsidR="00711813" w:rsidP="00711813" w:rsidRDefault="008C5D8F" w14:paraId="11DBBCB5" w14:textId="77777777">
      <w:pPr>
        <w:jc w:val="both"/>
        <w:rPr>
          <w:rFonts w:ascii="Calibri" w:hAnsi="Calibri" w:cs="Calibri"/>
          <w:b/>
          <w:bCs/>
          <w:sz w:val="20"/>
          <w:szCs w:val="20"/>
          <w:lang w:val="en-AU"/>
        </w:rPr>
      </w:pPr>
      <w:r w:rsidRPr="008C5D8F">
        <w:rPr>
          <w:rFonts w:ascii="Calibri" w:hAnsi="Calibri" w:cs="Calibri"/>
          <w:b/>
          <w:bCs/>
          <w:color w:val="000000"/>
          <w:sz w:val="20"/>
          <w:szCs w:val="20"/>
        </w:rPr>
        <w:t>Short-Answer Assessment Techniques: Designing Questions That Reveal Learner Understanding</w:t>
      </w:r>
      <w:r w:rsidRPr="008C5D8F" w:rsidR="00711813">
        <w:rPr>
          <w:rFonts w:ascii="Calibri" w:hAnsi="Calibri" w:cs="Calibri"/>
          <w:b/>
          <w:bCs/>
          <w:sz w:val="20"/>
          <w:szCs w:val="20"/>
          <w:lang w:val="en-AU"/>
        </w:rPr>
        <w:t xml:space="preserve"> </w:t>
      </w:r>
    </w:p>
    <w:p w:rsidRPr="008C5D8F" w:rsidR="008C5D8F" w:rsidP="008C5D8F" w:rsidRDefault="008C5D8F" w14:paraId="35E32DFE" w14:textId="0B526C0A">
      <w:pPr>
        <w:shd w:val="clear" w:color="auto" w:fill="FFFFFF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8C5D8F">
        <w:rPr>
          <w:rFonts w:ascii="Calibri" w:hAnsi="Calibri" w:cs="Calibri"/>
          <w:sz w:val="20"/>
          <w:szCs w:val="20"/>
          <w:lang w:val="en-AU"/>
        </w:rPr>
        <w:t>Marieke Kruidering PhD</w:t>
      </w:r>
      <w:r w:rsidRPr="008C5D8F" w:rsidR="00711813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Pr="008C5D8F" w:rsidR="00711813">
        <w:rPr>
          <w:rFonts w:ascii="Calibri" w:hAnsi="Calibri" w:cs="Calibri"/>
          <w:sz w:val="20"/>
          <w:szCs w:val="20"/>
          <w:lang w:val="en-AU"/>
        </w:rPr>
        <w:t xml:space="preserve">, </w:t>
      </w:r>
      <w:r w:rsidRPr="008C5D8F">
        <w:rPr>
          <w:rFonts w:ascii="Calibri" w:hAnsi="Calibri" w:cs="Calibri"/>
          <w:sz w:val="20"/>
          <w:szCs w:val="20"/>
          <w:lang w:val="en-AU"/>
        </w:rPr>
        <w:t xml:space="preserve">Michael W Lee </w:t>
      </w:r>
      <w:r w:rsidRPr="008C5D8F">
        <w:rPr>
          <w:rFonts w:ascii="Calibri" w:hAnsi="Calibri" w:cs="Calibri"/>
          <w:color w:val="000000"/>
          <w:sz w:val="20"/>
          <w:szCs w:val="20"/>
        </w:rPr>
        <w:t>Ph.D. FAAPE</w:t>
      </w:r>
      <w:r w:rsidRPr="008C5D8F">
        <w:rPr>
          <w:rFonts w:ascii="Calibri" w:hAnsi="Calibri" w:cs="Calibri"/>
          <w:sz w:val="20"/>
          <w:szCs w:val="20"/>
          <w:lang w:val="en-AU"/>
        </w:rPr>
        <w:t xml:space="preserve"> P</w:t>
      </w:r>
      <w:r w:rsidRPr="008C5D8F" w:rsidR="00711813">
        <w:rPr>
          <w:rFonts w:ascii="Calibri" w:hAnsi="Calibri" w:cs="Calibri"/>
          <w:sz w:val="20"/>
          <w:szCs w:val="20"/>
          <w:vertAlign w:val="superscript"/>
          <w:lang w:val="en-AU"/>
        </w:rPr>
        <w:t>,2</w:t>
      </w:r>
      <w:r w:rsidRPr="008C5D8F" w:rsidR="00711813">
        <w:rPr>
          <w:rFonts w:ascii="Calibri" w:hAnsi="Calibri" w:cs="Calibri"/>
          <w:sz w:val="20"/>
          <w:szCs w:val="20"/>
          <w:lang w:val="en-AU"/>
        </w:rPr>
        <w:t xml:space="preserve">. </w:t>
      </w:r>
      <w:r w:rsidRPr="008C5D8F">
        <w:rPr>
          <w:rFonts w:ascii="Calibri" w:hAnsi="Calibri" w:cs="Calibri"/>
          <w:sz w:val="20"/>
          <w:szCs w:val="20"/>
        </w:rPr>
        <w:t>(1) Department of Cellular &amp; Molecular Pharmacology,</w:t>
      </w:r>
      <w:r w:rsidR="004F07B5">
        <w:rPr>
          <w:rFonts w:ascii="Calibri" w:hAnsi="Calibri" w:cs="Calibri"/>
          <w:sz w:val="20"/>
          <w:szCs w:val="20"/>
        </w:rPr>
        <w:t xml:space="preserve"> </w:t>
      </w:r>
      <w:r w:rsidRPr="008C5D8F">
        <w:rPr>
          <w:rFonts w:ascii="Calibri" w:hAnsi="Calibri" w:cs="Calibri"/>
          <w:sz w:val="20"/>
          <w:szCs w:val="20"/>
        </w:rPr>
        <w:t>School of Medicine, University of California, San Francisco, CA, USA</w:t>
      </w:r>
      <w:r>
        <w:rPr>
          <w:rFonts w:ascii="Calibri" w:hAnsi="Calibri" w:cs="Calibri"/>
          <w:sz w:val="20"/>
          <w:szCs w:val="20"/>
        </w:rPr>
        <w:t xml:space="preserve"> (</w:t>
      </w:r>
      <w:r w:rsidRPr="008C5D8F">
        <w:rPr>
          <w:rFonts w:ascii="Calibri" w:hAnsi="Calibri" w:cs="Calibri"/>
          <w:sz w:val="20"/>
          <w:szCs w:val="20"/>
        </w:rPr>
        <w:t>2</w:t>
      </w:r>
      <w:r>
        <w:rPr>
          <w:rFonts w:ascii="Calibri" w:hAnsi="Calibri" w:cs="Calibri"/>
          <w:sz w:val="20"/>
          <w:szCs w:val="20"/>
        </w:rPr>
        <w:t>)</w:t>
      </w:r>
      <w:r w:rsidR="0079629D">
        <w:rPr>
          <w:rFonts w:ascii="Calibri" w:hAnsi="Calibri" w:cs="Calibri"/>
          <w:sz w:val="20"/>
          <w:szCs w:val="20"/>
        </w:rPr>
        <w:t xml:space="preserve"> </w:t>
      </w:r>
      <w:r w:rsidRPr="008C5D8F">
        <w:rPr>
          <w:rFonts w:ascii="Calibri" w:hAnsi="Calibri" w:cs="Calibri"/>
          <w:color w:val="000000"/>
          <w:sz w:val="20"/>
          <w:szCs w:val="20"/>
        </w:rPr>
        <w:t>Department of Medical Education, Geisel School of Medicine at Dartmouth, Hanover, NH</w:t>
      </w:r>
      <w:r>
        <w:rPr>
          <w:rFonts w:ascii="Calibri" w:hAnsi="Calibri" w:cs="Calibri"/>
          <w:color w:val="000000"/>
          <w:sz w:val="20"/>
          <w:szCs w:val="20"/>
        </w:rPr>
        <w:t>,</w:t>
      </w:r>
      <w:r w:rsidRPr="008C5D8F">
        <w:rPr>
          <w:rFonts w:ascii="Calibri" w:hAnsi="Calibri" w:cs="Calibri"/>
          <w:color w:val="000000"/>
          <w:sz w:val="20"/>
          <w:szCs w:val="20"/>
        </w:rPr>
        <w:t xml:space="preserve"> USA</w:t>
      </w:r>
      <w:r>
        <w:rPr>
          <w:rFonts w:ascii="Calibri" w:hAnsi="Calibri" w:cs="Calibri"/>
          <w:color w:val="000000"/>
          <w:sz w:val="20"/>
          <w:szCs w:val="20"/>
        </w:rPr>
        <w:t>.</w:t>
      </w:r>
      <w:r w:rsidRPr="008C5D8F">
        <w:rPr>
          <w:rFonts w:ascii="Calibri" w:hAnsi="Calibri" w:cs="Calibri"/>
          <w:color w:val="000000"/>
          <w:sz w:val="20"/>
          <w:szCs w:val="20"/>
        </w:rPr>
        <w:t> </w:t>
      </w:r>
    </w:p>
    <w:p w:rsidRPr="00A63AB3" w:rsidR="00711813" w:rsidP="00A63AB3" w:rsidRDefault="008C5D8F" w14:paraId="676832A0" w14:textId="77777777">
      <w:pPr>
        <w:jc w:val="both"/>
        <w:rPr>
          <w:rFonts w:ascii="Calibri" w:hAnsi="Calibri" w:cs="Calibri"/>
          <w:sz w:val="20"/>
          <w:szCs w:val="20"/>
          <w:lang w:val="en-AU"/>
        </w:rPr>
      </w:pPr>
      <w:r>
        <w:rPr>
          <w:rFonts w:ascii="Calibri" w:hAnsi="Calibri" w:cs="Calibri"/>
          <w:sz w:val="20"/>
          <w:szCs w:val="20"/>
        </w:rPr>
        <w:t xml:space="preserve"> </w:t>
      </w:r>
    </w:p>
    <w:p w:rsidRPr="00A63AB3" w:rsidR="00711813" w:rsidP="1E84155D" w:rsidRDefault="00711813" w14:paraId="236B1DA9" w14:textId="1C04FD71">
      <w:pPr>
        <w:shd w:val="clear" w:color="auto" w:fill="FFFFFF" w:themeFill="background1"/>
        <w:rPr>
          <w:rFonts w:ascii="Calibri" w:hAnsi="Calibri" w:cs="Calibri"/>
          <w:color w:val="001D35"/>
          <w:sz w:val="20"/>
          <w:szCs w:val="20"/>
        </w:rPr>
      </w:pPr>
      <w:r w:rsidRPr="1E84155D" w:rsidR="00711813">
        <w:rPr>
          <w:rFonts w:ascii="Calibri" w:hAnsi="Calibri" w:cs="Calibri"/>
          <w:b w:val="1"/>
          <w:bCs w:val="1"/>
          <w:sz w:val="20"/>
          <w:szCs w:val="20"/>
          <w:lang w:val="en-AU"/>
        </w:rPr>
        <w:t>Introduction.</w:t>
      </w:r>
      <w:r w:rsidRPr="1E84155D" w:rsidR="00711813">
        <w:rPr>
          <w:rFonts w:ascii="Calibri" w:hAnsi="Calibri" w:cs="Calibri"/>
          <w:sz w:val="20"/>
          <w:szCs w:val="20"/>
          <w:lang w:val="en-AU"/>
        </w:rPr>
        <w:t xml:space="preserve"> </w:t>
      </w:r>
      <w:r w:rsidRPr="1E84155D" w:rsidR="0079629D">
        <w:rPr>
          <w:rFonts w:ascii="Calibri" w:hAnsi="Calibri" w:cs="Calibri"/>
          <w:sz w:val="20"/>
          <w:szCs w:val="20"/>
          <w:lang w:val="en-AU"/>
        </w:rPr>
        <w:t>Assessment</w:t>
      </w:r>
      <w:r w:rsidRPr="1E84155D" w:rsidR="00E836A9">
        <w:rPr>
          <w:rFonts w:ascii="Calibri" w:hAnsi="Calibri" w:cs="Calibri"/>
          <w:sz w:val="20"/>
          <w:szCs w:val="20"/>
          <w:lang w:val="en-AU"/>
        </w:rPr>
        <w:t xml:space="preserve">s that require effortful retrieval of information, such as short-answer </w:t>
      </w:r>
      <w:r w:rsidRPr="1E84155D" w:rsidR="006C26E8">
        <w:rPr>
          <w:rFonts w:ascii="Calibri" w:hAnsi="Calibri" w:cs="Calibri"/>
          <w:sz w:val="20"/>
          <w:szCs w:val="20"/>
          <w:lang w:val="en-AU"/>
        </w:rPr>
        <w:t>questions (SAQs)</w:t>
      </w:r>
      <w:r w:rsidRPr="1E84155D" w:rsidR="00E836A9">
        <w:rPr>
          <w:rFonts w:ascii="Calibri" w:hAnsi="Calibri" w:cs="Calibri"/>
          <w:sz w:val="20"/>
          <w:szCs w:val="20"/>
          <w:lang w:val="en-AU"/>
        </w:rPr>
        <w:t>, promote better retention than tests that require recognition</w:t>
      </w:r>
      <w:r w:rsidRPr="1E84155D" w:rsidR="00A63AB3">
        <w:rPr>
          <w:rFonts w:ascii="Calibri" w:hAnsi="Calibri" w:cs="Calibri"/>
          <w:sz w:val="20"/>
          <w:szCs w:val="20"/>
          <w:lang w:val="en-AU"/>
        </w:rPr>
        <w:t xml:space="preserve"> only.</w:t>
      </w:r>
      <w:r w:rsidRPr="1E84155D" w:rsidR="00E836A9">
        <w:rPr>
          <w:rFonts w:ascii="Calibri" w:hAnsi="Calibri" w:cs="Calibri"/>
          <w:sz w:val="20"/>
          <w:szCs w:val="20"/>
          <w:lang w:val="en-AU"/>
        </w:rPr>
        <w:t xml:space="preserve"> </w:t>
      </w:r>
      <w:r w:rsidRPr="1E84155D" w:rsidR="00E836A9">
        <w:rPr>
          <w:rFonts w:ascii="Calibri" w:hAnsi="Calibri" w:cs="Calibri"/>
          <w:color w:val="333333"/>
          <w:sz w:val="20"/>
          <w:szCs w:val="20"/>
        </w:rPr>
        <w:t xml:space="preserve">SAQs also provide a window into </w:t>
      </w:r>
      <w:r w:rsidRPr="1E84155D" w:rsidR="00E836A9">
        <w:rPr>
          <w:rFonts w:ascii="Calibri" w:hAnsi="Calibri" w:cs="Calibri"/>
          <w:color w:val="333333"/>
          <w:sz w:val="20"/>
          <w:szCs w:val="20"/>
        </w:rPr>
        <w:t>a students</w:t>
      </w:r>
      <w:r w:rsidRPr="1E84155D" w:rsidR="00E836A9">
        <w:rPr>
          <w:rFonts w:ascii="Calibri" w:hAnsi="Calibri" w:cs="Calibri"/>
          <w:color w:val="333333"/>
          <w:sz w:val="20"/>
          <w:szCs w:val="20"/>
        </w:rPr>
        <w:t>’ thought processes (</w:t>
      </w:r>
      <w:r w:rsidRPr="1E84155D" w:rsidR="006C26E8">
        <w:rPr>
          <w:rFonts w:ascii="Calibri" w:hAnsi="Calibri" w:cs="Calibri"/>
          <w:color w:val="333333"/>
          <w:sz w:val="20"/>
          <w:szCs w:val="20"/>
        </w:rPr>
        <w:t>1</w:t>
      </w:r>
      <w:r w:rsidRPr="1E84155D" w:rsidR="00A63AB3">
        <w:rPr>
          <w:rFonts w:ascii="Calibri" w:hAnsi="Calibri" w:cs="Calibri"/>
          <w:color w:val="333333"/>
          <w:sz w:val="20"/>
          <w:szCs w:val="20"/>
        </w:rPr>
        <w:t>,2)</w:t>
      </w:r>
      <w:r w:rsidRPr="1E84155D" w:rsidR="41CF9EBC">
        <w:rPr>
          <w:rFonts w:ascii="Calibri" w:hAnsi="Calibri" w:cs="Calibri"/>
          <w:color w:val="333333"/>
          <w:sz w:val="20"/>
          <w:szCs w:val="20"/>
        </w:rPr>
        <w:t>, enabling</w:t>
      </w:r>
      <w:r w:rsidRPr="1E84155D" w:rsidR="00E836A9">
        <w:rPr>
          <w:rFonts w:ascii="Calibri" w:hAnsi="Calibri" w:cs="Calibri"/>
          <w:color w:val="333333"/>
          <w:sz w:val="20"/>
          <w:szCs w:val="20"/>
        </w:rPr>
        <w:t xml:space="preserve"> </w:t>
      </w:r>
      <w:r w:rsidRPr="1E84155D" w:rsidR="00E836A9">
        <w:rPr>
          <w:rFonts w:ascii="Calibri" w:hAnsi="Calibri" w:cs="Calibri"/>
          <w:color w:val="333333"/>
          <w:sz w:val="20"/>
          <w:szCs w:val="20"/>
        </w:rPr>
        <w:t>educators to assess students’ engagement in higher-order operations by applying the fundamentals of science to complex clinical cases.</w:t>
      </w:r>
    </w:p>
    <w:p w:rsidRPr="00A63AB3" w:rsidR="00A63AB3" w:rsidP="00A63AB3" w:rsidRDefault="00711813" w14:paraId="5F5DA7B2" w14:textId="77777777">
      <w:pPr>
        <w:jc w:val="both"/>
        <w:rPr>
          <w:rFonts w:ascii="Calibri" w:hAnsi="Calibri" w:cs="Calibri"/>
          <w:color w:val="212121"/>
          <w:sz w:val="20"/>
          <w:szCs w:val="20"/>
        </w:rPr>
      </w:pPr>
      <w:r w:rsidRPr="00A63AB3">
        <w:rPr>
          <w:rFonts w:ascii="Calibri" w:hAnsi="Calibri" w:cs="Calibri"/>
          <w:b/>
          <w:bCs/>
          <w:sz w:val="20"/>
          <w:szCs w:val="20"/>
          <w:lang w:val="en-AU"/>
        </w:rPr>
        <w:t>Aims</w:t>
      </w:r>
      <w:r w:rsidRPr="00A63AB3">
        <w:rPr>
          <w:rFonts w:ascii="Calibri" w:hAnsi="Calibri" w:cs="Calibri"/>
          <w:sz w:val="20"/>
          <w:szCs w:val="20"/>
          <w:lang w:val="en-AU"/>
        </w:rPr>
        <w:t xml:space="preserve">. </w:t>
      </w:r>
      <w:r w:rsidRPr="00A63AB3" w:rsidR="0079629D">
        <w:rPr>
          <w:rFonts w:ascii="Calibri" w:hAnsi="Calibri" w:cs="Calibri"/>
          <w:color w:val="212121"/>
          <w:sz w:val="20"/>
          <w:szCs w:val="20"/>
        </w:rPr>
        <w:t>The purpose of this s</w:t>
      </w:r>
      <w:r w:rsidRPr="00A63AB3" w:rsidR="006C26E8">
        <w:rPr>
          <w:rFonts w:ascii="Calibri" w:hAnsi="Calibri" w:cs="Calibri"/>
          <w:color w:val="212121"/>
          <w:sz w:val="20"/>
          <w:szCs w:val="20"/>
        </w:rPr>
        <w:t xml:space="preserve">ession is to </w:t>
      </w:r>
      <w:r w:rsidRPr="00A63AB3" w:rsidR="00A63AB3">
        <w:rPr>
          <w:rFonts w:ascii="Calibri" w:hAnsi="Calibri" w:cs="Calibri"/>
          <w:color w:val="212121"/>
          <w:sz w:val="20"/>
          <w:szCs w:val="20"/>
        </w:rPr>
        <w:t xml:space="preserve">1) </w:t>
      </w:r>
      <w:r w:rsidRPr="00A63AB3" w:rsidR="006C26E8">
        <w:rPr>
          <w:rFonts w:ascii="Calibri" w:hAnsi="Calibri" w:cs="Calibri"/>
          <w:color w:val="212121"/>
          <w:sz w:val="20"/>
          <w:szCs w:val="20"/>
        </w:rPr>
        <w:t>share results</w:t>
      </w:r>
      <w:r w:rsidRPr="00A63AB3" w:rsidR="0079629D">
        <w:rPr>
          <w:rFonts w:ascii="Calibri" w:hAnsi="Calibri" w:cs="Calibri"/>
          <w:color w:val="212121"/>
          <w:sz w:val="20"/>
          <w:szCs w:val="20"/>
        </w:rPr>
        <w:t xml:space="preserve"> </w:t>
      </w:r>
      <w:r w:rsidRPr="00A63AB3" w:rsidR="006C26E8">
        <w:rPr>
          <w:rFonts w:ascii="Calibri" w:hAnsi="Calibri" w:cs="Calibri"/>
          <w:color w:val="212121"/>
          <w:sz w:val="20"/>
          <w:szCs w:val="20"/>
        </w:rPr>
        <w:t>from our studies on</w:t>
      </w:r>
      <w:r w:rsidRPr="00A63AB3" w:rsidR="0079629D">
        <w:rPr>
          <w:rFonts w:ascii="Calibri" w:hAnsi="Calibri" w:cs="Calibri"/>
          <w:color w:val="212121"/>
          <w:sz w:val="20"/>
          <w:szCs w:val="20"/>
        </w:rPr>
        <w:t xml:space="preserve"> the perceived benefits and drawbacks of constructed response short-answer questions (CR-SAQs)</w:t>
      </w:r>
      <w:r w:rsidRPr="00A63AB3" w:rsidR="00A63AB3">
        <w:rPr>
          <w:rFonts w:ascii="Calibri" w:hAnsi="Calibri" w:cs="Calibri"/>
          <w:color w:val="212121"/>
          <w:sz w:val="20"/>
          <w:szCs w:val="20"/>
        </w:rPr>
        <w:t xml:space="preserve"> and 2) provide participants with </w:t>
      </w:r>
      <w:r w:rsidRPr="00A63AB3" w:rsidR="002E4730">
        <w:rPr>
          <w:rFonts w:ascii="Calibri" w:hAnsi="Calibri" w:cs="Calibri"/>
          <w:color w:val="212121"/>
          <w:sz w:val="20"/>
          <w:szCs w:val="20"/>
        </w:rPr>
        <w:t>hands-on</w:t>
      </w:r>
      <w:r w:rsidRPr="00A63AB3" w:rsidR="00A63AB3">
        <w:rPr>
          <w:rFonts w:ascii="Calibri" w:hAnsi="Calibri" w:cs="Calibri"/>
          <w:color w:val="212121"/>
          <w:sz w:val="20"/>
          <w:szCs w:val="20"/>
        </w:rPr>
        <w:t xml:space="preserve"> practice.</w:t>
      </w:r>
    </w:p>
    <w:p w:rsidRPr="00A63AB3" w:rsidR="00A63AB3" w:rsidP="00A63AB3" w:rsidRDefault="00711813" w14:paraId="26F7468F" w14:textId="1E086EAB">
      <w:pPr>
        <w:jc w:val="both"/>
        <w:rPr>
          <w:rFonts w:ascii="Calibri" w:hAnsi="Calibri" w:cs="Calibri"/>
          <w:color w:val="212121"/>
          <w:sz w:val="20"/>
          <w:szCs w:val="20"/>
        </w:rPr>
      </w:pPr>
      <w:r w:rsidRPr="00A63AB3">
        <w:rPr>
          <w:rFonts w:ascii="Calibri" w:hAnsi="Calibri" w:cs="Calibri"/>
          <w:b/>
          <w:bCs/>
          <w:sz w:val="20"/>
          <w:szCs w:val="20"/>
          <w:lang w:val="en-AU"/>
        </w:rPr>
        <w:t>Methods</w:t>
      </w:r>
      <w:r w:rsidRPr="00A63AB3">
        <w:rPr>
          <w:rFonts w:ascii="Calibri" w:hAnsi="Calibri" w:cs="Calibri"/>
          <w:sz w:val="20"/>
          <w:szCs w:val="20"/>
          <w:lang w:val="en-AU"/>
        </w:rPr>
        <w:t>.</w:t>
      </w:r>
      <w:r w:rsidRPr="00A63AB3" w:rsidR="0079629D">
        <w:rPr>
          <w:rFonts w:ascii="Calibri" w:hAnsi="Calibri" w:cs="Calibri"/>
          <w:sz w:val="20"/>
          <w:szCs w:val="20"/>
          <w:lang w:val="en-AU"/>
        </w:rPr>
        <w:t xml:space="preserve"> </w:t>
      </w:r>
      <w:r w:rsidRPr="00A63AB3" w:rsidR="00A63AB3">
        <w:rPr>
          <w:rFonts w:ascii="Calibri" w:hAnsi="Calibri" w:cs="Calibri"/>
          <w:color w:val="212121"/>
          <w:sz w:val="20"/>
          <w:szCs w:val="20"/>
        </w:rPr>
        <w:t xml:space="preserve">We </w:t>
      </w:r>
      <w:r w:rsidRPr="00A63AB3" w:rsidR="0079629D">
        <w:rPr>
          <w:rFonts w:ascii="Calibri" w:hAnsi="Calibri" w:cs="Calibri"/>
          <w:color w:val="212121"/>
          <w:sz w:val="20"/>
          <w:szCs w:val="20"/>
        </w:rPr>
        <w:t>surveyed students and faculty at three institutions</w:t>
      </w:r>
      <w:r w:rsidRPr="00A63AB3" w:rsidR="00A63AB3">
        <w:rPr>
          <w:rFonts w:ascii="Calibri" w:hAnsi="Calibri" w:cs="Calibri"/>
          <w:color w:val="212121"/>
          <w:sz w:val="20"/>
          <w:szCs w:val="20"/>
        </w:rPr>
        <w:t xml:space="preserve">, </w:t>
      </w:r>
      <w:r w:rsidRPr="00A63AB3" w:rsidR="0079629D">
        <w:rPr>
          <w:rFonts w:ascii="Calibri" w:hAnsi="Calibri" w:cs="Calibri"/>
          <w:color w:val="212121"/>
          <w:sz w:val="20"/>
          <w:szCs w:val="20"/>
        </w:rPr>
        <w:t xml:space="preserve">using </w:t>
      </w:r>
      <w:r w:rsidRPr="00A63AB3" w:rsidR="00A63AB3">
        <w:rPr>
          <w:rFonts w:ascii="Calibri" w:hAnsi="Calibri" w:cs="Calibri"/>
          <w:color w:val="212121"/>
          <w:sz w:val="20"/>
          <w:szCs w:val="20"/>
        </w:rPr>
        <w:t xml:space="preserve">a </w:t>
      </w:r>
      <w:r w:rsidRPr="00A63AB3" w:rsidR="0079629D">
        <w:rPr>
          <w:rFonts w:ascii="Calibri" w:hAnsi="Calibri" w:cs="Calibri"/>
          <w:color w:val="212121"/>
          <w:sz w:val="20"/>
          <w:szCs w:val="20"/>
        </w:rPr>
        <w:t>Likert scale and open-ended question</w:t>
      </w:r>
      <w:r w:rsidRPr="00A63AB3" w:rsidR="00A63AB3">
        <w:rPr>
          <w:rFonts w:ascii="Calibri" w:hAnsi="Calibri" w:cs="Calibri"/>
          <w:color w:val="212121"/>
          <w:sz w:val="20"/>
          <w:szCs w:val="20"/>
        </w:rPr>
        <w:t xml:space="preserve">-based survey </w:t>
      </w:r>
      <w:r w:rsidRPr="00A63AB3" w:rsidR="0079629D">
        <w:rPr>
          <w:rFonts w:ascii="Calibri" w:hAnsi="Calibri" w:cs="Calibri"/>
          <w:color w:val="212121"/>
          <w:sz w:val="20"/>
          <w:szCs w:val="20"/>
        </w:rPr>
        <w:t>to evaluate</w:t>
      </w:r>
      <w:r w:rsidR="002E4730">
        <w:rPr>
          <w:rFonts w:ascii="Calibri" w:hAnsi="Calibri" w:cs="Calibri"/>
          <w:color w:val="212121"/>
          <w:sz w:val="20"/>
          <w:szCs w:val="20"/>
        </w:rPr>
        <w:t xml:space="preserve"> </w:t>
      </w:r>
      <w:r w:rsidRPr="00A63AB3" w:rsidR="0079629D">
        <w:rPr>
          <w:rFonts w:ascii="Calibri" w:hAnsi="Calibri" w:cs="Calibri"/>
          <w:color w:val="212121"/>
          <w:sz w:val="20"/>
          <w:szCs w:val="20"/>
        </w:rPr>
        <w:t>perceptions of CR-SAQs using the criteria of good assessment</w:t>
      </w:r>
      <w:r w:rsidR="002E4730">
        <w:rPr>
          <w:rFonts w:ascii="Calibri" w:hAnsi="Calibri" w:cs="Calibri"/>
          <w:color w:val="212121"/>
          <w:sz w:val="20"/>
          <w:szCs w:val="20"/>
        </w:rPr>
        <w:t xml:space="preserve"> (3)</w:t>
      </w:r>
      <w:r w:rsidRPr="00A63AB3" w:rsidR="0079629D">
        <w:rPr>
          <w:rFonts w:ascii="Calibri" w:hAnsi="Calibri" w:cs="Calibri"/>
          <w:color w:val="212121"/>
          <w:sz w:val="20"/>
          <w:szCs w:val="20"/>
        </w:rPr>
        <w:t xml:space="preserve">. </w:t>
      </w:r>
    </w:p>
    <w:p w:rsidRPr="00A63AB3" w:rsidR="0079629D" w:rsidP="00A63AB3" w:rsidRDefault="0079629D" w14:paraId="775AAF31" w14:textId="160576A7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A63AB3">
        <w:rPr>
          <w:rStyle w:val="Strong"/>
          <w:rFonts w:ascii="Calibri" w:hAnsi="Calibri" w:cs="Calibri"/>
          <w:color w:val="212121"/>
          <w:sz w:val="20"/>
          <w:szCs w:val="20"/>
        </w:rPr>
        <w:t xml:space="preserve">Results. </w:t>
      </w:r>
      <w:r w:rsidR="004F07B5">
        <w:rPr>
          <w:rStyle w:val="Strong"/>
          <w:rFonts w:ascii="Calibri" w:hAnsi="Calibri" w:cs="Calibri"/>
          <w:color w:val="212121"/>
        </w:rPr>
        <w:t xml:space="preserve"> </w:t>
      </w:r>
      <w:r w:rsidRPr="00A63AB3">
        <w:rPr>
          <w:rFonts w:ascii="Calibri" w:hAnsi="Calibri" w:cs="Calibri"/>
          <w:color w:val="212121"/>
          <w:sz w:val="20"/>
          <w:szCs w:val="20"/>
        </w:rPr>
        <w:t>Students and faculty report that the benefits of CR-SAQs are authenticity, deeper learning, and receiving feedback. Drawbacks included feasibility, construct validity, and scoring reproducibility. Students and faculty found CR-SAQs to be both acceptable (show your reasoning, partial credit) and unacceptable (stressful, not USMLE format).</w:t>
      </w:r>
    </w:p>
    <w:p w:rsidRPr="004F07B5" w:rsidR="006C26E8" w:rsidP="004F07B5" w:rsidRDefault="00711813" w14:paraId="2FC50440" w14:textId="6B47378E">
      <w:pPr>
        <w:jc w:val="both"/>
        <w:rPr>
          <w:rFonts w:ascii="Calibri" w:hAnsi="Calibri" w:cs="Calibri"/>
          <w:color w:val="000000"/>
          <w:kern w:val="24"/>
          <w:sz w:val="20"/>
          <w:szCs w:val="20"/>
        </w:rPr>
      </w:pPr>
      <w:r w:rsidRPr="00A63AB3">
        <w:rPr>
          <w:rFonts w:ascii="Calibri" w:hAnsi="Calibri" w:cs="Calibri"/>
          <w:b/>
          <w:bCs/>
          <w:sz w:val="20"/>
          <w:szCs w:val="20"/>
          <w:lang w:val="en-AU"/>
        </w:rPr>
        <w:t>Discussion.</w:t>
      </w:r>
      <w:r w:rsidRPr="00A63AB3">
        <w:rPr>
          <w:rFonts w:ascii="Calibri" w:hAnsi="Calibri" w:cs="Calibri"/>
          <w:sz w:val="20"/>
          <w:szCs w:val="20"/>
          <w:lang w:val="en-AU"/>
        </w:rPr>
        <w:t xml:space="preserve"> </w:t>
      </w:r>
      <w:r w:rsidRPr="00A63AB3" w:rsidR="0079629D">
        <w:rPr>
          <w:rFonts w:ascii="Calibri" w:hAnsi="Calibri" w:cs="Calibri"/>
          <w:sz w:val="20"/>
          <w:szCs w:val="20"/>
          <w:lang w:val="en-AU"/>
        </w:rPr>
        <w:t xml:space="preserve">Using these insights participants in the workshop will be able to </w:t>
      </w:r>
      <w:r w:rsidRPr="00A63AB3" w:rsidR="006C26E8">
        <w:rPr>
          <w:rFonts w:ascii="Calibri" w:hAnsi="Calibri" w:cs="Calibri"/>
          <w:sz w:val="20"/>
          <w:szCs w:val="20"/>
          <w:lang w:val="en-AU"/>
        </w:rPr>
        <w:t>achieve the following objectives</w:t>
      </w:r>
      <w:r w:rsidRPr="00A63AB3" w:rsidR="00A63AB3">
        <w:rPr>
          <w:rFonts w:ascii="Calibri" w:hAnsi="Calibri" w:cs="Calibri"/>
          <w:sz w:val="20"/>
          <w:szCs w:val="20"/>
          <w:lang w:val="en-AU"/>
        </w:rPr>
        <w:t xml:space="preserve"> (</w:t>
      </w:r>
      <w:r w:rsidR="00A63AB3">
        <w:rPr>
          <w:rFonts w:ascii="Calibri" w:hAnsi="Calibri" w:cs="Calibri"/>
          <w:sz w:val="20"/>
          <w:szCs w:val="20"/>
          <w:lang w:val="en-AU"/>
        </w:rPr>
        <w:t>4</w:t>
      </w:r>
      <w:r w:rsidRPr="00A63AB3" w:rsidR="00A63AB3">
        <w:rPr>
          <w:rFonts w:ascii="Calibri" w:hAnsi="Calibri" w:cs="Calibri"/>
          <w:sz w:val="20"/>
          <w:szCs w:val="20"/>
          <w:lang w:val="en-AU"/>
        </w:rPr>
        <w:t>)</w:t>
      </w:r>
      <w:r w:rsidRPr="00A63AB3" w:rsidR="006C26E8">
        <w:rPr>
          <w:rFonts w:ascii="Calibri" w:hAnsi="Calibri" w:cs="Calibri"/>
          <w:sz w:val="20"/>
          <w:szCs w:val="20"/>
          <w:lang w:val="en-AU"/>
        </w:rPr>
        <w:t>.</w:t>
      </w:r>
      <w:r w:rsidR="006C26E8">
        <w:rPr>
          <w:rFonts w:ascii="Calibri" w:hAnsi="Calibri" w:cs="Calibri"/>
          <w:color w:val="000000"/>
          <w:kern w:val="24"/>
          <w:sz w:val="20"/>
          <w:szCs w:val="20"/>
        </w:rPr>
        <w:t xml:space="preserve"> </w:t>
      </w:r>
    </w:p>
    <w:p w:rsidRPr="006C26E8" w:rsidR="006C26E8" w:rsidP="006C26E8" w:rsidRDefault="006C26E8" w14:paraId="3440C685" w14:textId="77777777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 w:rsidRPr="00A63AB3">
        <w:rPr>
          <w:rFonts w:ascii="Calibri" w:hAnsi="Calibri" w:cs="Calibri"/>
          <w:sz w:val="20"/>
          <w:szCs w:val="20"/>
        </w:rPr>
        <w:t xml:space="preserve">Categorize open-ended exam questions according to levels of Bloom’s taxonomy </w:t>
      </w:r>
    </w:p>
    <w:p w:rsidRPr="006C26E8" w:rsidR="006C26E8" w:rsidP="006C26E8" w:rsidRDefault="006C26E8" w14:paraId="340CA9CB" w14:textId="77777777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 w:rsidRPr="00A63AB3">
        <w:rPr>
          <w:rFonts w:ascii="Calibri" w:hAnsi="Calibri" w:cs="Calibri"/>
          <w:sz w:val="20"/>
          <w:szCs w:val="20"/>
        </w:rPr>
        <w:t xml:space="preserve">Write open-ended exam questions that test higher level cognitive skills </w:t>
      </w:r>
    </w:p>
    <w:p w:rsidRPr="006C26E8" w:rsidR="006C26E8" w:rsidP="006C26E8" w:rsidRDefault="006C26E8" w14:paraId="64DAA38A" w14:textId="77777777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 w:rsidRPr="00A63AB3">
        <w:rPr>
          <w:rFonts w:ascii="Calibri" w:hAnsi="Calibri" w:cs="Calibri"/>
          <w:sz w:val="20"/>
          <w:szCs w:val="20"/>
        </w:rPr>
        <w:t>Construct rubrics that incorporate cognitive skill level for grading open-ended exam questions</w:t>
      </w:r>
    </w:p>
    <w:p w:rsidRPr="006C26E8" w:rsidR="00315895" w:rsidP="00315895" w:rsidRDefault="00315895" w14:paraId="0F544D79" w14:textId="77777777">
      <w:pPr>
        <w:jc w:val="both"/>
        <w:rPr>
          <w:rFonts w:ascii="Calibri" w:hAnsi="Calibri" w:cs="Calibri"/>
          <w:sz w:val="20"/>
          <w:szCs w:val="20"/>
        </w:rPr>
      </w:pPr>
    </w:p>
    <w:p w:rsidRPr="004F07B5" w:rsidR="006C26E8" w:rsidP="00315895" w:rsidRDefault="006C26E8" w14:paraId="302CD879" w14:textId="272A9EF1">
      <w:pPr>
        <w:jc w:val="both"/>
        <w:rPr>
          <w:rFonts w:ascii="Calibri" w:hAnsi="Calibri" w:cs="Calibri"/>
          <w:sz w:val="16"/>
          <w:szCs w:val="16"/>
          <w:lang w:val="en-AU"/>
        </w:rPr>
      </w:pPr>
      <w:r w:rsidRPr="004F07B5">
        <w:rPr>
          <w:rFonts w:ascii="Calibri" w:hAnsi="Calibri" w:cs="Calibri"/>
          <w:sz w:val="16"/>
          <w:szCs w:val="16"/>
          <w:lang w:val="en-AU"/>
        </w:rPr>
        <w:t xml:space="preserve">1. </w:t>
      </w:r>
      <w:r w:rsidRPr="004F07B5">
        <w:rPr>
          <w:rFonts w:ascii="Calibri" w:hAnsi="Calibri" w:cs="Calibri"/>
          <w:color w:val="333333"/>
          <w:sz w:val="16"/>
          <w:szCs w:val="16"/>
          <w:shd w:val="clear" w:color="auto" w:fill="FFFFFF"/>
        </w:rPr>
        <w:t>Larsen DP, Butler AC, Roediger HL. 3rd. 2008. Test-enhanced learning in medical education. </w:t>
      </w:r>
      <w:r w:rsidRPr="004F07B5">
        <w:rPr>
          <w:rStyle w:val="citationsource-journal"/>
          <w:rFonts w:ascii="Calibri" w:hAnsi="Calibri" w:eastAsia="PMingLiU" w:cs="Calibri"/>
          <w:color w:val="333333"/>
          <w:sz w:val="16"/>
          <w:szCs w:val="16"/>
          <w:shd w:val="clear" w:color="auto" w:fill="FFFFFF"/>
        </w:rPr>
        <w:t>Med Educ</w:t>
      </w:r>
      <w:r w:rsidRPr="004F07B5">
        <w:rPr>
          <w:rFonts w:ascii="Calibri" w:hAnsi="Calibri" w:cs="Calibri"/>
          <w:color w:val="333333"/>
          <w:sz w:val="16"/>
          <w:szCs w:val="16"/>
          <w:shd w:val="clear" w:color="auto" w:fill="FFFFFF"/>
        </w:rPr>
        <w:t>. 42(10):959–966</w:t>
      </w:r>
      <w:r w:rsidR="004F07B5">
        <w:rPr>
          <w:rFonts w:ascii="Calibri" w:hAnsi="Calibri" w:cs="Calibri"/>
          <w:color w:val="333333"/>
          <w:sz w:val="16"/>
          <w:szCs w:val="16"/>
          <w:shd w:val="clear" w:color="auto" w:fill="FFFFFF"/>
        </w:rPr>
        <w:t>.</w:t>
      </w:r>
      <w:r w:rsidRPr="004F07B5">
        <w:rPr>
          <w:rFonts w:ascii="Calibri" w:hAnsi="Calibri" w:cs="Calibri"/>
          <w:sz w:val="16"/>
          <w:szCs w:val="16"/>
          <w:lang w:val="en-AU"/>
        </w:rPr>
        <w:t xml:space="preserve"> </w:t>
      </w:r>
    </w:p>
    <w:p w:rsidR="004F07B5" w:rsidP="00315895" w:rsidRDefault="006C26E8" w14:paraId="50A38C47" w14:textId="3C16E57A">
      <w:pPr>
        <w:jc w:val="both"/>
        <w:rPr>
          <w:rFonts w:ascii="Calibri" w:hAnsi="Calibri" w:cs="Calibri"/>
          <w:color w:val="333333"/>
          <w:sz w:val="16"/>
          <w:szCs w:val="16"/>
          <w:shd w:val="clear" w:color="auto" w:fill="FFFFFF"/>
        </w:rPr>
      </w:pPr>
      <w:r w:rsidRPr="004F07B5">
        <w:rPr>
          <w:rFonts w:ascii="Calibri" w:hAnsi="Calibri" w:cs="Calibri"/>
          <w:sz w:val="16"/>
          <w:szCs w:val="16"/>
          <w:lang w:val="en-AU"/>
        </w:rPr>
        <w:t xml:space="preserve">2. </w:t>
      </w:r>
      <w:r w:rsidRPr="004F07B5">
        <w:rPr>
          <w:rFonts w:ascii="Calibri" w:hAnsi="Calibri" w:cs="Calibri"/>
          <w:color w:val="333333"/>
          <w:sz w:val="16"/>
          <w:szCs w:val="16"/>
          <w:shd w:val="clear" w:color="auto" w:fill="FFFFFF"/>
        </w:rPr>
        <w:t>Hubbard JK, Potts MA, Couch BA. 2017. How question types reveal student thinking: an experimental comparison of multiple-true-false and free-response formats. </w:t>
      </w:r>
      <w:r w:rsidRPr="004F07B5">
        <w:rPr>
          <w:rStyle w:val="citationsource-journal"/>
          <w:rFonts w:ascii="Calibri" w:hAnsi="Calibri" w:eastAsia="PMingLiU" w:cs="Calibri"/>
          <w:color w:val="333333"/>
          <w:sz w:val="16"/>
          <w:szCs w:val="16"/>
          <w:shd w:val="clear" w:color="auto" w:fill="FFFFFF"/>
        </w:rPr>
        <w:t>CBE Life Sci Educ</w:t>
      </w:r>
      <w:r w:rsidRPr="004F07B5">
        <w:rPr>
          <w:rFonts w:ascii="Calibri" w:hAnsi="Calibri" w:cs="Calibri"/>
          <w:color w:val="333333"/>
          <w:sz w:val="16"/>
          <w:szCs w:val="16"/>
          <w:shd w:val="clear" w:color="auto" w:fill="FFFFFF"/>
        </w:rPr>
        <w:t>. 16(2):1–13.</w:t>
      </w:r>
    </w:p>
    <w:p w:rsidR="004F07B5" w:rsidP="00711813" w:rsidRDefault="00A63AB3" w14:paraId="2BB2A784" w14:textId="156523DB">
      <w:pPr>
        <w:jc w:val="both"/>
        <w:rPr>
          <w:rFonts w:ascii="Calibri" w:hAnsi="Calibri" w:cs="Calibri"/>
          <w:color w:val="333333"/>
          <w:sz w:val="16"/>
          <w:szCs w:val="16"/>
          <w:shd w:val="clear" w:color="auto" w:fill="FFFFFF"/>
        </w:rPr>
      </w:pPr>
      <w:r w:rsidRPr="004F07B5">
        <w:rPr>
          <w:rFonts w:ascii="Calibri" w:hAnsi="Calibri" w:cs="Calibri"/>
          <w:color w:val="333333"/>
          <w:sz w:val="16"/>
          <w:szCs w:val="16"/>
          <w:shd w:val="clear" w:color="auto" w:fill="FFFFFF"/>
        </w:rPr>
        <w:t>3. Brenner, J. M., Fulton, T. B., Kruidering, M., Bird, J. B., Willey, J., Qua, K., &amp; Olvet, D. M. (2023). What have we learned about constructed response short-answer questions from students and faculty? A multi-institutional study. </w:t>
      </w:r>
      <w:r w:rsidRPr="004F07B5">
        <w:rPr>
          <w:rFonts w:ascii="Calibri" w:hAnsi="Calibri" w:cs="Calibri"/>
          <w:i/>
          <w:iCs/>
          <w:color w:val="333333"/>
          <w:sz w:val="16"/>
          <w:szCs w:val="16"/>
          <w:shd w:val="clear" w:color="auto" w:fill="FFFFFF"/>
        </w:rPr>
        <w:t>Medical Teacher</w:t>
      </w:r>
      <w:r w:rsidRPr="004F07B5">
        <w:rPr>
          <w:rFonts w:ascii="Calibri" w:hAnsi="Calibri" w:cs="Calibri"/>
          <w:color w:val="333333"/>
          <w:sz w:val="16"/>
          <w:szCs w:val="16"/>
          <w:shd w:val="clear" w:color="auto" w:fill="FFFFFF"/>
        </w:rPr>
        <w:t>, </w:t>
      </w:r>
      <w:r w:rsidRPr="004F07B5">
        <w:rPr>
          <w:rFonts w:ascii="Calibri" w:hAnsi="Calibri" w:cs="Calibri"/>
          <w:i/>
          <w:iCs/>
          <w:color w:val="333333"/>
          <w:sz w:val="16"/>
          <w:szCs w:val="16"/>
          <w:shd w:val="clear" w:color="auto" w:fill="FFFFFF"/>
        </w:rPr>
        <w:t>46</w:t>
      </w:r>
      <w:r w:rsidRPr="004F07B5">
        <w:rPr>
          <w:rFonts w:ascii="Calibri" w:hAnsi="Calibri" w:cs="Calibri"/>
          <w:color w:val="333333"/>
          <w:sz w:val="16"/>
          <w:szCs w:val="16"/>
          <w:shd w:val="clear" w:color="auto" w:fill="FFFFFF"/>
        </w:rPr>
        <w:t xml:space="preserve">(3), 349–358. </w:t>
      </w:r>
    </w:p>
    <w:p w:rsidRPr="009519E1" w:rsidR="008C5D8F" w:rsidP="00711813" w:rsidRDefault="00A63AB3" w14:paraId="3DF9F735" w14:textId="36AC75BB">
      <w:pPr>
        <w:jc w:val="both"/>
        <w:rPr>
          <w:rFonts w:ascii="Calibri" w:hAnsi="Calibri" w:cs="Calibri"/>
          <w:color w:val="333333"/>
          <w:sz w:val="16"/>
          <w:szCs w:val="16"/>
          <w:shd w:val="clear" w:color="auto" w:fill="FFFFFF"/>
        </w:rPr>
      </w:pPr>
      <w:r w:rsidRPr="004F07B5">
        <w:rPr>
          <w:rFonts w:ascii="Calibri" w:hAnsi="Calibri" w:cs="Calibri"/>
          <w:sz w:val="16"/>
          <w:szCs w:val="16"/>
          <w:lang w:val="en-AU"/>
        </w:rPr>
        <w:t>4.</w:t>
      </w:r>
      <w:r w:rsidRPr="004F07B5">
        <w:rPr>
          <w:rFonts w:ascii="Calibri" w:hAnsi="Calibri" w:cs="Calibri"/>
          <w:color w:val="333333"/>
          <w:sz w:val="16"/>
          <w:szCs w:val="16"/>
          <w:shd w:val="clear" w:color="auto" w:fill="FFFFFF"/>
        </w:rPr>
        <w:t xml:space="preserve"> Hauer, K. E., Boscardin, C., Brenner, J. M., van Schaik, S. M., &amp; Papp, K. K. (2019). Twelve tips for assessing medical knowledge with open-ended questions: Designing constructed response examinations in medical education. </w:t>
      </w:r>
      <w:r w:rsidRPr="004F07B5">
        <w:rPr>
          <w:rFonts w:ascii="Calibri" w:hAnsi="Calibri" w:cs="Calibri"/>
          <w:i/>
          <w:iCs/>
          <w:color w:val="333333"/>
          <w:sz w:val="16"/>
          <w:szCs w:val="16"/>
          <w:shd w:val="clear" w:color="auto" w:fill="FFFFFF"/>
        </w:rPr>
        <w:t>Medical Teacher</w:t>
      </w:r>
      <w:r w:rsidRPr="004F07B5">
        <w:rPr>
          <w:rFonts w:ascii="Calibri" w:hAnsi="Calibri" w:cs="Calibri"/>
          <w:color w:val="333333"/>
          <w:sz w:val="16"/>
          <w:szCs w:val="16"/>
          <w:shd w:val="clear" w:color="auto" w:fill="FFFFFF"/>
        </w:rPr>
        <w:t>, </w:t>
      </w:r>
      <w:r w:rsidRPr="004F07B5">
        <w:rPr>
          <w:rFonts w:ascii="Calibri" w:hAnsi="Calibri" w:cs="Calibri"/>
          <w:i/>
          <w:iCs/>
          <w:color w:val="333333"/>
          <w:sz w:val="16"/>
          <w:szCs w:val="16"/>
          <w:shd w:val="clear" w:color="auto" w:fill="FFFFFF"/>
        </w:rPr>
        <w:t>42</w:t>
      </w:r>
      <w:r w:rsidRPr="004F07B5">
        <w:rPr>
          <w:rFonts w:ascii="Calibri" w:hAnsi="Calibri" w:cs="Calibri"/>
          <w:color w:val="333333"/>
          <w:sz w:val="16"/>
          <w:szCs w:val="16"/>
          <w:shd w:val="clear" w:color="auto" w:fill="FFFFFF"/>
        </w:rPr>
        <w:t xml:space="preserve">(8), 880–885. </w:t>
      </w:r>
    </w:p>
    <w:sectPr w:rsidRPr="009519E1" w:rsidR="008C5D8F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B6374"/>
    <w:multiLevelType w:val="hybridMultilevel"/>
    <w:tmpl w:val="53126D94"/>
    <w:lvl w:ilvl="0" w:tplc="446AEA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E8ACC1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53A666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97C4E7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766456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EA9027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990E29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D896A7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D11EFD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" w15:restartNumberingAfterBreak="0">
    <w:nsid w:val="275E74DE"/>
    <w:multiLevelType w:val="hybridMultilevel"/>
    <w:tmpl w:val="6BCE4F8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DB16ABA"/>
    <w:multiLevelType w:val="multilevel"/>
    <w:tmpl w:val="6644A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855145693">
    <w:abstractNumId w:val="2"/>
  </w:num>
  <w:num w:numId="2" w16cid:durableId="1236672595">
    <w:abstractNumId w:val="0"/>
  </w:num>
  <w:num w:numId="3" w16cid:durableId="1199466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A4FA6"/>
    <w:rsid w:val="001D046A"/>
    <w:rsid w:val="002226BB"/>
    <w:rsid w:val="002272B0"/>
    <w:rsid w:val="002D43E9"/>
    <w:rsid w:val="002E4730"/>
    <w:rsid w:val="00300B92"/>
    <w:rsid w:val="00315895"/>
    <w:rsid w:val="003238D9"/>
    <w:rsid w:val="00336E38"/>
    <w:rsid w:val="00387491"/>
    <w:rsid w:val="00444224"/>
    <w:rsid w:val="00483B05"/>
    <w:rsid w:val="004E28B9"/>
    <w:rsid w:val="004E50FC"/>
    <w:rsid w:val="004E5450"/>
    <w:rsid w:val="004F07B5"/>
    <w:rsid w:val="0059609A"/>
    <w:rsid w:val="00597659"/>
    <w:rsid w:val="005D1700"/>
    <w:rsid w:val="005E48A2"/>
    <w:rsid w:val="005E62BE"/>
    <w:rsid w:val="005F3DFB"/>
    <w:rsid w:val="006C26E8"/>
    <w:rsid w:val="00711813"/>
    <w:rsid w:val="00724E3C"/>
    <w:rsid w:val="007412AC"/>
    <w:rsid w:val="00743C46"/>
    <w:rsid w:val="00760B17"/>
    <w:rsid w:val="0079629D"/>
    <w:rsid w:val="00885303"/>
    <w:rsid w:val="008909C9"/>
    <w:rsid w:val="008C5D8F"/>
    <w:rsid w:val="00947B77"/>
    <w:rsid w:val="009519E1"/>
    <w:rsid w:val="009E2228"/>
    <w:rsid w:val="009F06D6"/>
    <w:rsid w:val="00A120E0"/>
    <w:rsid w:val="00A266B4"/>
    <w:rsid w:val="00A63AB3"/>
    <w:rsid w:val="00A71DEF"/>
    <w:rsid w:val="00A9345D"/>
    <w:rsid w:val="00AE2DA6"/>
    <w:rsid w:val="00AF60FA"/>
    <w:rsid w:val="00BC5FCC"/>
    <w:rsid w:val="00C132EC"/>
    <w:rsid w:val="00C60A71"/>
    <w:rsid w:val="00D55F3B"/>
    <w:rsid w:val="00DA2731"/>
    <w:rsid w:val="00E6475B"/>
    <w:rsid w:val="00E76136"/>
    <w:rsid w:val="00E836A9"/>
    <w:rsid w:val="00EF12F3"/>
    <w:rsid w:val="00F02477"/>
    <w:rsid w:val="00F90F73"/>
    <w:rsid w:val="00F97620"/>
    <w:rsid w:val="1E84155D"/>
    <w:rsid w:val="41CF9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9CE069"/>
  <w15:chartTrackingRefBased/>
  <w15:docId w15:val="{FC3302A4-D23C-40F7-BB7E-DE3D4463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qFormat="1"/>
    <w:lsdException w:name="heading 4" w:uiPriority="9" w:semiHidden="1" w:unhideWhenUsed="1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629D"/>
    <w:pPr>
      <w:keepNext/>
      <w:spacing w:before="240" w:after="60"/>
      <w:outlineLvl w:val="1"/>
    </w:pPr>
    <w:rPr>
      <w:rFonts w:ascii="Aptos Display" w:hAnsi="Aptos Display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hAnsi="Calibri" w:eastAsia="PMingLiU"/>
      <w:b/>
      <w:bCs/>
      <w:i/>
      <w:i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styleId="Heading5Char" w:customStyle="1">
    <w:name w:val="Heading 5 Char"/>
    <w:link w:val="Heading5"/>
    <w:uiPriority w:val="9"/>
    <w:semiHidden/>
    <w:rsid w:val="00420F72"/>
    <w:rPr>
      <w:rFonts w:ascii="Calibri" w:hAnsi="Calibri" w:eastAsia="PMingLiU" w:cs="Times New Roman"/>
      <w:b/>
      <w:bCs/>
      <w:i/>
      <w:iCs/>
      <w:sz w:val="26"/>
      <w:szCs w:val="26"/>
      <w:lang w:eastAsia="en-US"/>
    </w:rPr>
  </w:style>
  <w:style w:type="paragraph" w:styleId="Default" w:customStyle="1">
    <w:name w:val="Default"/>
    <w:rsid w:val="00D44795"/>
    <w:pPr>
      <w:widowControl w:val="0"/>
      <w:autoSpaceDE w:val="0"/>
      <w:autoSpaceDN w:val="0"/>
      <w:adjustRightInd w:val="0"/>
    </w:pPr>
    <w:rPr>
      <w:rFonts w:ascii="Calibri" w:hAnsi="Calibri" w:eastAsia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C5D8F"/>
    <w:pPr>
      <w:spacing w:before="100" w:beforeAutospacing="1" w:after="100" w:afterAutospacing="1"/>
    </w:pPr>
  </w:style>
  <w:style w:type="character" w:styleId="ds42pd" w:customStyle="1">
    <w:name w:val="ds42pd"/>
    <w:basedOn w:val="DefaultParagraphFont"/>
    <w:rsid w:val="00336E38"/>
  </w:style>
  <w:style w:type="character" w:styleId="m5tqyf" w:customStyle="1">
    <w:name w:val="m5tqyf"/>
    <w:basedOn w:val="DefaultParagraphFont"/>
    <w:rsid w:val="00336E38"/>
  </w:style>
  <w:style w:type="character" w:styleId="Heading2Char" w:customStyle="1">
    <w:name w:val="Heading 2 Char"/>
    <w:link w:val="Heading2"/>
    <w:uiPriority w:val="9"/>
    <w:semiHidden/>
    <w:rsid w:val="0079629D"/>
    <w:rPr>
      <w:rFonts w:ascii="Aptos Display" w:hAnsi="Aptos Display" w:eastAsia="Times New Roman" w:cs="Times New Roman"/>
      <w:b/>
      <w:bCs/>
      <w:i/>
      <w:iCs/>
      <w:sz w:val="28"/>
      <w:szCs w:val="28"/>
    </w:rPr>
  </w:style>
  <w:style w:type="character" w:styleId="identifier" w:customStyle="1">
    <w:name w:val="identifier"/>
    <w:basedOn w:val="DefaultParagraphFont"/>
    <w:rsid w:val="0079629D"/>
  </w:style>
  <w:style w:type="character" w:styleId="id-label" w:customStyle="1">
    <w:name w:val="id-label"/>
    <w:basedOn w:val="DefaultParagraphFont"/>
    <w:rsid w:val="0079629D"/>
  </w:style>
  <w:style w:type="character" w:styleId="citationsource-journal" w:customStyle="1">
    <w:name w:val="citation_source-journal"/>
    <w:basedOn w:val="DefaultParagraphFont"/>
    <w:rsid w:val="00E836A9"/>
  </w:style>
  <w:style w:type="character" w:styleId="ref-lnk" w:customStyle="1">
    <w:name w:val="ref-lnk"/>
    <w:basedOn w:val="DefaultParagraphFont"/>
    <w:rsid w:val="00E836A9"/>
  </w:style>
  <w:style w:type="character" w:styleId="off-screen" w:customStyle="1">
    <w:name w:val="off-screen"/>
    <w:basedOn w:val="DefaultParagraphFont"/>
    <w:rsid w:val="00E836A9"/>
  </w:style>
  <w:style w:type="character" w:styleId="FollowedHyperlink">
    <w:name w:val="FollowedHyperlink"/>
    <w:uiPriority w:val="99"/>
    <w:semiHidden/>
    <w:unhideWhenUsed/>
    <w:rsid w:val="00E836A9"/>
    <w:rPr>
      <w:color w:val="96607D"/>
      <w:u w:val="single"/>
    </w:rPr>
  </w:style>
  <w:style w:type="paragraph" w:styleId="ListParagraph">
    <w:name w:val="List Paragraph"/>
    <w:basedOn w:val="Normal"/>
    <w:uiPriority w:val="34"/>
    <w:qFormat/>
    <w:rsid w:val="006C26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5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6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3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5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7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96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34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199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7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20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8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79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25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61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422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11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6371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6476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2410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0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05509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30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3170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552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7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9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 xsi:nil="true"/>
  </documentManagement>
</p:properties>
</file>

<file path=customXml/itemProps1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12CDEB-18B5-4BE7-A8B5-94959DB62F19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clems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Submission Format for ConnectED 2007</dc:title>
  <dc:subject/>
  <dc:creator>gillard</dc:creator>
  <keywords/>
  <lastModifiedBy>Ross McKinnon</lastModifiedBy>
  <revision>4</revision>
  <lastPrinted>2013-06-13T19:15:00.0000000Z</lastPrinted>
  <dcterms:created xsi:type="dcterms:W3CDTF">2025-05-29T20:23:00.0000000Z</dcterms:created>
  <dcterms:modified xsi:type="dcterms:W3CDTF">2025-06-05T04:09:45.0632627Z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fd14f28f-a4ed-457b-b24c-0bfea4fc711c</vt:lpwstr>
  </property>
  <property fmtid="{D5CDD505-2E9C-101B-9397-08002B2CF9AE}" pid="3" name="MediaServiceImageTags">
    <vt:lpwstr/>
  </property>
  <property fmtid="{D5CDD505-2E9C-101B-9397-08002B2CF9AE}" pid="4" name="ContentTypeId">
    <vt:lpwstr>0x01010004C054142C5B5D4B8C99E9FB10779CAB</vt:lpwstr>
  </property>
</Properties>
</file>