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822E" w14:textId="16A33891" w:rsidR="00AE1F18" w:rsidRDefault="00AE1F18" w:rsidP="00AE1F18">
      <w:pPr>
        <w:pStyle w:val="NormalWeb"/>
        <w:ind w:left="360"/>
        <w:jc w:val="center"/>
      </w:pPr>
      <w:r>
        <w:rPr>
          <w:rStyle w:val="Strong"/>
          <w:rFonts w:eastAsiaTheme="majorEastAsia"/>
        </w:rPr>
        <w:t xml:space="preserve">Quercetin Derivatives </w:t>
      </w:r>
      <w:r w:rsidR="005E6664" w:rsidRPr="00890E6B">
        <w:rPr>
          <w:rStyle w:val="Strong"/>
          <w:rFonts w:eastAsiaTheme="majorEastAsia"/>
        </w:rPr>
        <w:t>A</w:t>
      </w:r>
      <w:r w:rsidRPr="00890E6B">
        <w:rPr>
          <w:rStyle w:val="Strong"/>
          <w:rFonts w:eastAsiaTheme="majorEastAsia"/>
        </w:rPr>
        <w:t>s</w:t>
      </w:r>
      <w:r>
        <w:rPr>
          <w:rStyle w:val="Strong"/>
          <w:rFonts w:eastAsiaTheme="majorEastAsia"/>
        </w:rPr>
        <w:t xml:space="preserve"> Natural Inhibitors </w:t>
      </w:r>
      <w:r w:rsidR="005E6664">
        <w:rPr>
          <w:rStyle w:val="Strong"/>
          <w:rFonts w:eastAsiaTheme="majorEastAsia"/>
        </w:rPr>
        <w:t>O</w:t>
      </w:r>
      <w:r>
        <w:rPr>
          <w:rStyle w:val="Strong"/>
          <w:rFonts w:eastAsiaTheme="majorEastAsia"/>
        </w:rPr>
        <w:t>f KRASG12D: An In Silico Strategy Against Pancreatic Cance</w:t>
      </w:r>
      <w:r w:rsidR="00215BFF">
        <w:rPr>
          <w:rStyle w:val="Strong"/>
          <w:rFonts w:eastAsiaTheme="majorEastAsia"/>
        </w:rPr>
        <w:t>r</w:t>
      </w:r>
    </w:p>
    <w:p w14:paraId="79141BD9" w14:textId="07A5138D" w:rsidR="00C315D2" w:rsidRPr="000B56BF" w:rsidRDefault="00B254DF" w:rsidP="000B56BF">
      <w:pPr>
        <w:pStyle w:val="NormalWeb"/>
        <w:jc w:val="center"/>
      </w:pPr>
      <w:r>
        <w:rPr>
          <w:rFonts w:ascii="Arial" w:eastAsia="Calibri" w:hAnsi="Arial" w:cs="Calibri"/>
          <w:b/>
          <w:sz w:val="20"/>
          <w:szCs w:val="20"/>
          <w:u w:val="single"/>
        </w:rPr>
        <w:t>Chetna Suyal</w:t>
      </w:r>
      <w:r w:rsidR="00C315D2" w:rsidRPr="00C315D2">
        <w:rPr>
          <w:rFonts w:ascii="Arial" w:eastAsia="Calibri" w:hAnsi="Arial" w:cs="Calibri"/>
          <w:b/>
          <w:sz w:val="20"/>
          <w:szCs w:val="20"/>
          <w:u w:val="single"/>
          <w:vertAlign w:val="superscript"/>
        </w:rPr>
        <w:t>1</w:t>
      </w:r>
      <w:r w:rsidR="00C315D2" w:rsidRPr="00C315D2">
        <w:rPr>
          <w:rFonts w:ascii="Arial" w:eastAsia="Calibri" w:hAnsi="Arial" w:cs="Calibri"/>
          <w:bCs/>
          <w:sz w:val="20"/>
          <w:szCs w:val="20"/>
        </w:rPr>
        <w:t xml:space="preserve">, </w:t>
      </w:r>
      <w:r>
        <w:rPr>
          <w:rFonts w:ascii="Arial" w:eastAsia="Calibri" w:hAnsi="Arial" w:cs="Calibri"/>
          <w:bCs/>
          <w:sz w:val="20"/>
          <w:szCs w:val="20"/>
        </w:rPr>
        <w:t>Suvarna G kini</w:t>
      </w:r>
      <w:r w:rsidR="005D17AD">
        <w:rPr>
          <w:rFonts w:ascii="Arial" w:eastAsia="Calibri" w:hAnsi="Arial" w:cs="Calibri"/>
          <w:bCs/>
          <w:sz w:val="20"/>
          <w:szCs w:val="20"/>
          <w:vertAlign w:val="superscript"/>
        </w:rPr>
        <w:t>1</w:t>
      </w:r>
      <w:r w:rsidR="00C315D2" w:rsidRPr="00C315D2">
        <w:rPr>
          <w:rFonts w:ascii="Arial" w:eastAsia="Calibri" w:hAnsi="Arial" w:cs="Calibri"/>
          <w:bCs/>
          <w:sz w:val="20"/>
          <w:szCs w:val="20"/>
        </w:rPr>
        <w:t xml:space="preserve">. </w:t>
      </w:r>
    </w:p>
    <w:p w14:paraId="137D4547" w14:textId="7FB6B37A" w:rsidR="00C315D2" w:rsidRPr="00C315D2" w:rsidRDefault="00C315D2" w:rsidP="4FE71DF4">
      <w:pPr>
        <w:spacing w:after="0" w:line="240" w:lineRule="auto"/>
        <w:rPr>
          <w:rFonts w:ascii="Arial" w:eastAsia="Calibri" w:hAnsi="Arial" w:cs="Calibri"/>
          <w:bCs/>
          <w:kern w:val="0"/>
          <w:sz w:val="20"/>
          <w:szCs w:val="20"/>
          <w14:ligatures w14:val="none"/>
        </w:rPr>
      </w:pPr>
      <w:r w:rsidRPr="00C315D2">
        <w:rPr>
          <w:rFonts w:ascii="Arial" w:eastAsia="Calibri" w:hAnsi="Arial" w:cs="Calibri"/>
          <w:bCs/>
          <w:kern w:val="0"/>
          <w:sz w:val="20"/>
          <w:szCs w:val="20"/>
          <w14:ligatures w14:val="none"/>
        </w:rPr>
        <w:t xml:space="preserve">Department </w:t>
      </w:r>
      <w:r w:rsidR="00B254DF">
        <w:rPr>
          <w:rFonts w:ascii="Arial" w:eastAsia="Calibri" w:hAnsi="Arial" w:cs="Calibri"/>
          <w:bCs/>
          <w:kern w:val="0"/>
          <w:sz w:val="20"/>
          <w:szCs w:val="20"/>
          <w14:ligatures w14:val="none"/>
        </w:rPr>
        <w:t>of Pharmaceutical Chemistry</w:t>
      </w:r>
      <w:r w:rsidRPr="00C315D2">
        <w:rPr>
          <w:rFonts w:ascii="Arial" w:eastAsia="Calibri" w:hAnsi="Arial" w:cs="Calibri"/>
          <w:bCs/>
          <w:kern w:val="0"/>
          <w:sz w:val="20"/>
          <w:szCs w:val="20"/>
          <w14:ligatures w14:val="none"/>
        </w:rPr>
        <w:t xml:space="preserve">, </w:t>
      </w:r>
      <w:r w:rsidR="00B254DF">
        <w:rPr>
          <w:rFonts w:ascii="Arial" w:eastAsia="Calibri" w:hAnsi="Arial" w:cs="Calibri"/>
          <w:bCs/>
          <w:kern w:val="0"/>
          <w:sz w:val="20"/>
          <w:szCs w:val="20"/>
          <w14:ligatures w14:val="none"/>
        </w:rPr>
        <w:t>Manipal College of Pharmaceutical Sciences</w:t>
      </w:r>
      <w:r w:rsidR="00B97969">
        <w:rPr>
          <w:rFonts w:ascii="Arial" w:eastAsia="Calibri" w:hAnsi="Arial" w:cs="Calibri"/>
          <w:bCs/>
          <w:kern w:val="0"/>
          <w:sz w:val="20"/>
          <w:szCs w:val="20"/>
          <w14:ligatures w14:val="none"/>
        </w:rPr>
        <w:t xml:space="preserve"> </w:t>
      </w:r>
      <w:r w:rsidRPr="00C315D2">
        <w:rPr>
          <w:rFonts w:ascii="Arial" w:eastAsia="Calibri" w:hAnsi="Arial" w:cs="Calibri"/>
          <w:bCs/>
          <w:kern w:val="0"/>
          <w:sz w:val="20"/>
          <w:szCs w:val="20"/>
          <w:vertAlign w:val="superscript"/>
          <w14:ligatures w14:val="none"/>
        </w:rPr>
        <w:t>1</w:t>
      </w:r>
      <w:r w:rsidRPr="00C315D2">
        <w:rPr>
          <w:rFonts w:ascii="Arial" w:eastAsia="Calibri" w:hAnsi="Arial" w:cs="Calibri"/>
          <w:bCs/>
          <w:kern w:val="0"/>
          <w:sz w:val="20"/>
          <w:szCs w:val="20"/>
          <w14:ligatures w14:val="none"/>
        </w:rPr>
        <w:t xml:space="preserve">, </w:t>
      </w:r>
      <w:r w:rsidR="00B254DF">
        <w:rPr>
          <w:rFonts w:ascii="Arial" w:eastAsia="Calibri" w:hAnsi="Arial" w:cs="Calibri"/>
          <w:bCs/>
          <w:kern w:val="0"/>
          <w:sz w:val="20"/>
          <w:szCs w:val="20"/>
          <w14:ligatures w14:val="none"/>
        </w:rPr>
        <w:t>Manipal</w:t>
      </w:r>
      <w:r w:rsidRPr="00C315D2">
        <w:rPr>
          <w:rFonts w:ascii="Arial" w:eastAsia="Calibri" w:hAnsi="Arial" w:cs="Calibri"/>
          <w:bCs/>
          <w:kern w:val="0"/>
          <w:sz w:val="20"/>
          <w:szCs w:val="20"/>
          <w14:ligatures w14:val="none"/>
        </w:rPr>
        <w:t xml:space="preserve">, </w:t>
      </w:r>
      <w:r w:rsidR="00B254DF">
        <w:rPr>
          <w:rFonts w:ascii="Arial" w:eastAsia="Calibri" w:hAnsi="Arial" w:cs="Calibri"/>
          <w:kern w:val="0"/>
          <w:sz w:val="20"/>
          <w:szCs w:val="20"/>
          <w14:ligatures w14:val="none"/>
        </w:rPr>
        <w:t>Karnataka</w:t>
      </w:r>
      <w:r w:rsidRPr="00C315D2">
        <w:rPr>
          <w:rFonts w:ascii="Arial" w:eastAsia="Calibri" w:hAnsi="Arial" w:cs="Calibri"/>
          <w:bCs/>
          <w:kern w:val="0"/>
          <w:sz w:val="20"/>
          <w:szCs w:val="20"/>
          <w14:ligatures w14:val="none"/>
        </w:rPr>
        <w:t xml:space="preserve">, </w:t>
      </w:r>
      <w:r w:rsidR="00B254DF">
        <w:rPr>
          <w:rFonts w:ascii="Arial" w:eastAsia="Calibri" w:hAnsi="Arial" w:cs="Calibri"/>
          <w:bCs/>
          <w:kern w:val="0"/>
          <w:sz w:val="20"/>
          <w:szCs w:val="20"/>
          <w14:ligatures w14:val="none"/>
        </w:rPr>
        <w:t>India</w:t>
      </w:r>
    </w:p>
    <w:p w14:paraId="4918A1D1" w14:textId="77777777" w:rsidR="00A760F3" w:rsidRDefault="00A760F3" w:rsidP="00965289">
      <w:pPr>
        <w:spacing w:after="0" w:line="240" w:lineRule="auto"/>
        <w:jc w:val="both"/>
        <w:rPr>
          <w:rFonts w:ascii="Arial" w:eastAsia="Calibri" w:hAnsi="Arial" w:cs="Calibri"/>
          <w:b/>
          <w:kern w:val="0"/>
          <w:sz w:val="20"/>
          <w:szCs w:val="20"/>
          <w14:ligatures w14:val="none"/>
        </w:rPr>
      </w:pPr>
    </w:p>
    <w:p w14:paraId="232855C7" w14:textId="4FE17E1F" w:rsidR="004D269D" w:rsidRDefault="00B8473A" w:rsidP="00965289">
      <w:pPr>
        <w:spacing w:after="0" w:line="240" w:lineRule="auto"/>
        <w:jc w:val="both"/>
        <w:rPr>
          <w:rFonts w:ascii="Arial" w:hAnsi="Arial" w:cs="Arial"/>
          <w:sz w:val="20"/>
          <w:szCs w:val="20"/>
        </w:rPr>
      </w:pPr>
      <w:r>
        <w:rPr>
          <w:rFonts w:ascii="Arial" w:eastAsia="Calibri" w:hAnsi="Arial" w:cs="Calibri"/>
          <w:b/>
          <w:kern w:val="0"/>
          <w:sz w:val="20"/>
          <w:szCs w:val="20"/>
          <w14:ligatures w14:val="none"/>
        </w:rPr>
        <w:t>Background and aims</w:t>
      </w:r>
      <w:r w:rsidR="00C315D2" w:rsidRPr="00502A6C">
        <w:rPr>
          <w:rFonts w:ascii="Arial" w:eastAsia="Calibri" w:hAnsi="Arial" w:cs="Arial"/>
          <w:b/>
          <w:kern w:val="0"/>
          <w:sz w:val="20"/>
          <w:szCs w:val="20"/>
          <w14:ligatures w14:val="none"/>
        </w:rPr>
        <w:t>.</w:t>
      </w:r>
      <w:r w:rsidR="00502A6C" w:rsidRPr="00502A6C">
        <w:rPr>
          <w:rFonts w:ascii="Arial" w:hAnsi="Arial" w:cs="Arial"/>
          <w:sz w:val="20"/>
          <w:szCs w:val="20"/>
        </w:rPr>
        <w:t xml:space="preserve"> </w:t>
      </w:r>
      <w:r w:rsidR="00502A6C" w:rsidRPr="00502A6C">
        <w:rPr>
          <w:rFonts w:ascii="Arial" w:hAnsi="Arial" w:cs="Arial"/>
          <w:sz w:val="20"/>
          <w:szCs w:val="20"/>
        </w:rPr>
        <w:t>Pancreatic cancer is a serious malignancy that develops from the exocrine or endocrine cells of the pancreas</w:t>
      </w:r>
      <w:sdt>
        <w:sdtPr>
          <w:rPr>
            <w:rFonts w:ascii="Arial" w:hAnsi="Arial" w:cs="Arial"/>
            <w:color w:val="000000"/>
            <w:sz w:val="20"/>
            <w:szCs w:val="20"/>
            <w:vertAlign w:val="superscript"/>
          </w:rPr>
          <w:tag w:val="MENDELEY_CITATION_v3_eyJjaXRhdGlvbklEIjoiTUVOREVMRVlfQ0lUQVRJT05fZTQ4MjkzZWMtZTExMS00ZDc2LTg0M2QtZjk2ZTY0OTQ5YTFiIiwicHJvcGVydGllcyI6eyJub3RlSW5kZXgiOjB9LCJpc0VkaXRlZCI6ZmFsc2UsIm1hbnVhbE92ZXJyaWRlIjp7ImlzTWFudWFsbHlPdmVycmlkZGVuIjpmYWxzZSwiY2l0ZXByb2NUZXh0IjoiPHN1cD4xPC9zdXA+IiwibWFudWFsT3ZlcnJpZGVUZXh0IjoiIn0sImNpdGF0aW9uSXRlbXMiOlt7ImlkIjoiMzM5Njk0MDAtZDU0OS0zNGI4LWFjMTYtM2E0YzI4YmMyNDA1IiwiaXRlbURhdGEiOnsidHlwZSI6ImFydGljbGUtam91cm5hbCIsImlkIjoiMzM5Njk0MDAtZDU0OS0zNGI4LWFjMTYtM2E0YzI4YmMyNDA1IiwidGl0bGUiOiJUd28gcmFyZSBjYW5jZXJzIG9mIHRoZSBleG9jcmluZSBwYW5jcmVhczogdG8gdHJlYXQgb3Igbm90IHRvIHRyZWF0IGxpa2UgZHVjdGFsIGFkZW5vY2FyY2lub21hPyIsImNvbnRhaW5lci10aXRsZSI6IkpvdXJuYWwgb2YgQ2FuY2VyIE1ldGFzdGFzaXMgYW5kIFRyZWF0bWVudCIsImNvbnRhaW5lci10aXRsZS1zaG9ydCI6IkogQ2FuY2VyIE1ldGFzdGFzaXMgVHJlYXQiLCJET0kiOiIxMC4yMDUxNy8yMzk0LTQ3MjIuMjAyMi4xMDYiLCJpc3N1ZWQiOnsiZGF0ZS1wYXJ0cyI6W1syMDIzXV19LCJ2b2x1bWUiOiI5In0sImlzVGVtcG9yYXJ5IjpmYWxzZX1dfQ=="/>
          <w:id w:val="688723107"/>
          <w:placeholder>
            <w:docPart w:val="04C1B23D6DD34D638D1AEB7FFB236596"/>
          </w:placeholder>
        </w:sdtPr>
        <w:sdtContent>
          <w:r w:rsidR="00502A6C" w:rsidRPr="00502A6C">
            <w:rPr>
              <w:rFonts w:ascii="Arial" w:hAnsi="Arial" w:cs="Arial"/>
              <w:color w:val="000000"/>
              <w:sz w:val="20"/>
              <w:szCs w:val="20"/>
              <w:vertAlign w:val="superscript"/>
            </w:rPr>
            <w:t>1</w:t>
          </w:r>
        </w:sdtContent>
      </w:sdt>
      <w:r w:rsidR="00A760F3">
        <w:rPr>
          <w:rFonts w:ascii="Arial" w:hAnsi="Arial" w:cs="Arial"/>
          <w:sz w:val="20"/>
          <w:szCs w:val="20"/>
        </w:rPr>
        <w:t>.</w:t>
      </w:r>
      <w:r w:rsidR="00B97969" w:rsidRPr="00B97969">
        <w:rPr>
          <w:rFonts w:ascii="Arial" w:hAnsi="Arial" w:cs="Arial"/>
          <w:color w:val="1C1C1C"/>
          <w:sz w:val="21"/>
          <w:szCs w:val="21"/>
          <w:shd w:val="clear" w:color="auto" w:fill="FFFFFF"/>
        </w:rPr>
        <w:t xml:space="preserve"> </w:t>
      </w:r>
      <w:r w:rsidR="00B97969" w:rsidRPr="00B97969">
        <w:rPr>
          <w:rFonts w:ascii="Arial" w:hAnsi="Arial" w:cs="Arial"/>
          <w:sz w:val="20"/>
          <w:szCs w:val="20"/>
        </w:rPr>
        <w:t>The five-year survival rate for pancreatic cancer continues to be low, standing at 13.5%</w:t>
      </w:r>
      <w:r w:rsidR="00B97969" w:rsidRPr="00B97969">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YmRmNWNjYzgtMjBjYS00M2EzLWJiMjMtODk4NDA2NzNlNTJkIiwicHJvcGVydGllcyI6eyJub3RlSW5kZXgiOjB9LCJpc0VkaXRlZCI6ZmFsc2UsIm1hbnVhbE92ZXJyaWRlIjp7ImlzTWFudWFsbHlPdmVycmlkZGVuIjpmYWxzZSwiY2l0ZXByb2NUZXh0IjoiPHN1cD4yPC9zdXA+IiwibWFudWFsT3ZlcnJpZGVUZXh0IjoiIn0sImNpdGF0aW9uSXRlbXMiOlt7ImlkIjoiN2JiMDM1YTUtMGMxMC0zMzZjLWJjNjgtOTk3NzIxMzk1ZWIwIiwiaXRlbURhdGEiOnsidHlwZSI6ImFydGljbGUtam91cm5hbCIsImlkIjoiN2JiMDM1YTUtMGMxMC0zMzZjLWJjNjgtOTk3NzIxMzk1ZWIwIiwidGl0bGUiOiJDYW5jZXIgc3RhdGlzdGljcywgMjAyNSIsImF1dGhvciI6W3siZmFtaWx5IjoiU2llZ2VsIiwiZ2l2ZW4iOiJSZWJlY2NhIEwuIiwicGFyc2UtbmFtZXMiOmZhbHNlLCJkcm9wcGluZy1wYXJ0aWNsZSI6IiIsIm5vbi1kcm9wcGluZy1wYXJ0aWNsZSI6IiJ9LHsiZmFtaWx5IjoiS3JhdHplciIsImdpdmVuIjoiVHlsZXIgQi4iLCJwYXJzZS1uYW1lcyI6ZmFsc2UsImRyb3BwaW5nLXBhcnRpY2xlIjoiIiwibm9uLWRyb3BwaW5nLXBhcnRpY2xlIjoiIn0seyJmYW1pbHkiOiJHaWFxdWludG8iLCJnaXZlbiI6IkFuZ2VsYSBOLiIsInBhcnNlLW5hbWVzIjpmYWxzZSwiZHJvcHBpbmctcGFydGljbGUiOiIiLCJub24tZHJvcHBpbmctcGFydGljbGUiOiIifSx7ImZhbWlseSI6IlN1bmciLCJnaXZlbiI6Ikh5dW5hIiwicGFyc2UtbmFtZXMiOmZhbHNlLCJkcm9wcGluZy1wYXJ0aWNsZSI6IiIsIm5vbi1kcm9wcGluZy1wYXJ0aWNsZSI6IiJ9LHsiZmFtaWx5IjoiSmVtYWwiLCJnaXZlbiI6IkFobWVkaW4iLCJwYXJzZS1uYW1lcyI6ZmFsc2UsImRyb3BwaW5nLXBhcnRpY2xlIjoiIiwibm9uLWRyb3BwaW5nLXBhcnRpY2xlIjoiIn1dLCJjb250YWluZXItdGl0bGUiOiJDQTogQSBDYW5jZXIgSm91cm5hbCBmb3IgQ2xpbmljaWFucyIsImNvbnRhaW5lci10aXRsZS1zaG9ydCI6IkNBIENhbmNlciBKIENsaW4iLCJET0kiOiIxMC4zMzIyL2NhYWMuMjE4NzEiLCJJU1NOIjoiMDAwNy05MjM1IiwiaXNzdWVkIjp7ImRhdGUtcGFydHMiOltbMjAyNSwxLDE2XV19LCJwYWdlIjoiMTAtNDUiLCJhYnN0cmFjdCI6IjxwPiBFYWNoIHllYXIsIHRoZSBBbWVyaWNhbiBDYW5jZXIgU29jaWV0eSBlc3RpbWF0ZXMgdGhlIG51bWJlcnMgb2YgbmV3IGNhbmNlciBjYXNlcyBhbmQgZGVhdGhzIGluIHRoZSBVbml0ZWQgU3RhdGVzIGFuZCBjb21waWxlcyB0aGUgbW9zdCByZWNlbnQgZGF0YSBvbiBwb3B1bGF0aW9u4oCQYmFzZWQgY2FuY2VyIG9jY3VycmVuY2UgYW5kIG91dGNvbWVzIHVzaW5nIGluY2lkZW5jZSBkYXRhIGNvbGxlY3RlZCBieSBjZW50cmFsIGNhbmNlciByZWdpc3RyaWVzICh0aHJvdWdoIDIwMjEpIGFuZCBtb3J0YWxpdHkgZGF0YSBjb2xsZWN0ZWQgYnkgdGhlIE5hdGlvbmFsIENlbnRlciBmb3IgSGVhbHRoIFN0YXRpc3RpY3MgKHRocm91Z2ggMjAyMikuIEluIDIwMjUsIDIsMDQxLDkxMCBuZXcgY2FuY2VyIGNhc2VzIGFuZCA2MTgsMTIwIGNhbmNlciBkZWF0aHMgYXJlIHByb2plY3RlZCB0byBvY2N1ciBpbiB0aGUgVW5pdGVkIFN0YXRlcy4gVGhlIGNhbmNlciBtb3J0YWxpdHkgcmF0ZSBjb250aW51ZWQgdG8gZGVjbGluZSB0aHJvdWdoIDIwMjIsIGF2ZXJ0aW5nIG5lYXJseSA0LjUgbWlsbGlvbiBkZWF0aHMgc2luY2UgMTk5MSBiZWNhdXNlIG9mIHNtb2tpbmcgcmVkdWN0aW9ucywgZWFybGllciBkZXRlY3Rpb24gZm9yIHNvbWUgY2FuY2VycywgYW5kIGltcHJvdmVkIHRyZWF0bWVudC4gWWV0wqBhbGFybWluZyBkaXNwYXJpdGllcyBwZXJzaXN0OyBOYXRpdmUgQW1lcmljYW4gcGVvcGxlIGJlYXIgdGhlIGhpZ2hlc3QgY2FuY2VyIG1vcnRhbGl0eSwgaW5jbHVkaW5nIHJhdGVzIHRoYXQgYXJlIHR3byB0byB0aHJlZSB0aW1lcyB0aG9zZSBpbiBXaGl0ZSBwZW9wbGUgZm9yIGtpZG5leSwgbGl2ZXIsIHN0b21hY2gsIGFuZCBjZXJ2aWNhbCBjYW5jZXJzLiBTaW1pbGFybHksIEJsYWNrIHBlb3BsZSBoYXZlIHR3b+KAkGZvbGQgaGlnaGVyIG1vcnRhbGl0eSB0aGFuIFdoaXRlIHBlb3BsZSBmb3IgcHJvc3RhdGUsIHN0b21hY2gsIGFuZCB1dGVyaW5lIGNvcnB1cyBjYW5jZXJzLiBPdmVyYWxsIGNhbmNlciBpbmNpZGVuY2UgaGFzIGdlbmVyYWxseSBkZWNsaW5lZCBpbiBtZW4gYnV0IGhhcyByaXNlbiBpbiB3b21lbiwgbmFycm93aW5nIHRoZSBtYWxl4oCQdG/igJBmZW1hbGUgcmF0ZSByYXRpbyAoUlIpIGZyb20gYSBwZWFrIG9mIDEuNiAoOTUlIGNvbmZpZGVuY2UgaW50ZXJ2YWwsIDEuNTfigJMxLjYxKSBpbiAxOTkyIHRvIDEuMSAoOTUlIGNvbmZpZGVuY2UgaW50ZXJ2YWwsIDEuMTLigJMxLjEyKSBpbiAyMDIxLiBIb3dldmVyLCByYXRlcyBpbiB3b21lbiBhZ2VkIDUw4oCTNjQgeWVhcnMgaGF2ZSBhbHJlYWR5IHN1cnBhc3NlZCB0aG9zZSBpbiBtZW4gKDgzMi41IHZzLiA4MzAuNiBwZXIgMTAwLDAwMCksIGFuZCB5b3VuZ2VyIHdvbWVuICh5b3VuZ2VyIHRoYW4gNTAgeWVhcnMpIGhhdmUgYW4gODIlIGhpZ2hlciBpbmNpZGVuY2UgcmF0ZSB0aGFuIHRoZWlyIG1hbGUgY291bnRlcnBhcnRzICgxNDEuMSB2cy4gNzcuNCBwZXIgMTAwLDAwMCksIHVwIGZyb20gNTElIGluIDIwMDIuIE5vdGFibHksIGx1bmcgY2FuY2VyIGluY2lkZW5jZSBpbiB3b21lbiBzdXJwYXNzZWQgdGhhdCBpbiBtZW4gYW1vbmcgcGVvcGxlIHlvdW5nZXIgdGhhbiA2NSB5ZWFycyBpbiAyMDIxICgxNS43IHZzLiAxNS40IHBlciAxMDAsMDAwOyBSUiwgMC45OCwgPGl0YWxpYz5wPC9pdGFsaWM+ID0gMC4wMykuIEluIHN1bW1hcnksIGNhbmNlciBtb3J0YWxpdHkgY29udGludWVzIHRvIGRlY2xpbmUsIGJ1dCBmdXR1cmUgZ2FpbnMgYXJlIHRocmVhdGVuZWQgYnkgcmFtcGFudCByYWNpYWwgaW5lcXVhbGl0aWVzIGFuZCBhIGdyb3dpbmcgYnVyZGVuIG9mIGRpc2Vhc2UgaW4gbWlkZGxl4oCQYWdlZCBhbmQgeW91bmcgYWR1bHRzLCBlc3BlY2lhbGx5IHdvbWVuLiBDb250aW51ZWQgcHJvZ3Jlc3Mgd2lsbCByZXF1aXJlIGludmVzdG1lbnQgaW4gY2FuY2VyIHByZXZlbnRpb24gYW5kIGFjY2VzcyB0byBlcXVpdGFibGUgdHJlYXRtZW50LCBlc3BlY2lhbGx5IGZvciBOYXRpdmUgQW1lcmljYW4gYW5kIEJsYWNrIGluZGl2aWR1YWxzLiA8L3A+IiwiaXNzdWUiOiIxIiwidm9sdW1lIjoiNzUifSwiaXNUZW1wb3JhcnkiOmZhbHNlfV19"/>
          <w:id w:val="947130525"/>
          <w:placeholder>
            <w:docPart w:val="7F38E5B5F30E486DB62C33F3F9318E46"/>
          </w:placeholder>
        </w:sdtPr>
        <w:sdtContent>
          <w:r w:rsidR="00B97969" w:rsidRPr="00502A6C">
            <w:rPr>
              <w:rFonts w:ascii="Arial" w:hAnsi="Arial" w:cs="Arial"/>
              <w:color w:val="000000"/>
              <w:sz w:val="20"/>
              <w:szCs w:val="20"/>
              <w:vertAlign w:val="superscript"/>
            </w:rPr>
            <w:t>2</w:t>
          </w:r>
        </w:sdtContent>
      </w:sdt>
      <w:r w:rsidR="00B97969" w:rsidRPr="00B97969">
        <w:rPr>
          <w:rFonts w:ascii="Arial" w:hAnsi="Arial" w:cs="Arial"/>
          <w:sz w:val="20"/>
          <w:szCs w:val="20"/>
        </w:rPr>
        <w:t>.</w:t>
      </w:r>
      <w:r w:rsidR="00502A6C">
        <w:rPr>
          <w:rFonts w:ascii="Arial" w:hAnsi="Arial" w:cs="Arial"/>
          <w:sz w:val="20"/>
          <w:szCs w:val="20"/>
        </w:rPr>
        <w:t xml:space="preserve"> </w:t>
      </w:r>
      <w:r w:rsidR="004D269D" w:rsidRPr="004D269D">
        <w:rPr>
          <w:rFonts w:ascii="Arial" w:hAnsi="Arial" w:cs="Arial"/>
          <w:sz w:val="20"/>
          <w:szCs w:val="20"/>
        </w:rPr>
        <w:t xml:space="preserve">A new target for pancreatic cancer is the </w:t>
      </w:r>
      <w:r w:rsidR="004D269D" w:rsidRPr="004D269D">
        <w:rPr>
          <w:rFonts w:ascii="Arial" w:hAnsi="Arial" w:cs="Arial"/>
          <w:b/>
          <w:bCs/>
          <w:sz w:val="20"/>
          <w:szCs w:val="20"/>
        </w:rPr>
        <w:t>KRAS G12D</w:t>
      </w:r>
      <w:r w:rsidR="004D269D" w:rsidRPr="004D269D">
        <w:rPr>
          <w:rFonts w:ascii="Arial" w:hAnsi="Arial" w:cs="Arial"/>
          <w:sz w:val="20"/>
          <w:szCs w:val="20"/>
        </w:rPr>
        <w:t xml:space="preserve"> mutation, which currently lacks effective marketed drugs. </w:t>
      </w:r>
      <w:r w:rsidR="00E33A22">
        <w:rPr>
          <w:rFonts w:ascii="Arial" w:hAnsi="Arial" w:cs="Arial"/>
          <w:sz w:val="20"/>
          <w:szCs w:val="20"/>
        </w:rPr>
        <w:t xml:space="preserve">Recent </w:t>
      </w:r>
      <w:r w:rsidR="004D269D" w:rsidRPr="00473AD4">
        <w:rPr>
          <w:rFonts w:ascii="Arial" w:hAnsi="Arial" w:cs="Arial"/>
          <w:sz w:val="20"/>
          <w:szCs w:val="20"/>
        </w:rPr>
        <w:t xml:space="preserve">strategies to inhibit the KRAS G12D mutation have shown limited success, emphasizing the urgent need for new therapeutic approaches. </w:t>
      </w:r>
      <w:r w:rsidR="004D269D" w:rsidRPr="004D269D">
        <w:rPr>
          <w:rFonts w:ascii="Arial" w:hAnsi="Arial" w:cs="Arial"/>
          <w:sz w:val="20"/>
          <w:szCs w:val="20"/>
        </w:rPr>
        <w:t>This study presents several Quercetin derivatives as potential inhibitors for this mutation.</w:t>
      </w:r>
    </w:p>
    <w:p w14:paraId="55506D20" w14:textId="1B15A399" w:rsidR="004D269D" w:rsidRPr="004D269D" w:rsidRDefault="00C315D2" w:rsidP="00965289">
      <w:pPr>
        <w:spacing w:after="0" w:line="240" w:lineRule="auto"/>
        <w:jc w:val="both"/>
        <w:rPr>
          <w:rFonts w:ascii="Arial" w:hAnsi="Arial" w:cs="Arial"/>
          <w:sz w:val="20"/>
          <w:szCs w:val="20"/>
        </w:rPr>
      </w:pPr>
      <w:r w:rsidRPr="00F8225D">
        <w:rPr>
          <w:rFonts w:ascii="Arial" w:eastAsia="Calibri" w:hAnsi="Arial" w:cs="Calibri"/>
          <w:b/>
          <w:kern w:val="0"/>
          <w:sz w:val="20"/>
          <w:szCs w:val="20"/>
          <w14:ligatures w14:val="none"/>
        </w:rPr>
        <w:t>Methods</w:t>
      </w:r>
      <w:r w:rsidRPr="00F8225D">
        <w:rPr>
          <w:rFonts w:ascii="Arial" w:eastAsia="Calibri" w:hAnsi="Arial" w:cs="Arial"/>
          <w:b/>
          <w:kern w:val="0"/>
          <w:sz w:val="20"/>
          <w:szCs w:val="20"/>
          <w14:ligatures w14:val="none"/>
        </w:rPr>
        <w:t>.</w:t>
      </w:r>
      <w:r w:rsidRPr="00F8225D">
        <w:rPr>
          <w:rFonts w:ascii="Arial" w:eastAsia="Calibri" w:hAnsi="Arial" w:cs="Arial"/>
          <w:bCs/>
          <w:kern w:val="0"/>
          <w:sz w:val="20"/>
          <w:szCs w:val="20"/>
          <w14:ligatures w14:val="none"/>
        </w:rPr>
        <w:t xml:space="preserve"> </w:t>
      </w:r>
      <w:r w:rsidR="004D269D" w:rsidRPr="000E200F">
        <w:rPr>
          <w:rFonts w:ascii="Arial" w:eastAsia="Calibri" w:hAnsi="Arial" w:cs="Calibri"/>
          <w:bCs/>
          <w:kern w:val="0"/>
          <w:sz w:val="20"/>
          <w:szCs w:val="20"/>
          <w14:ligatures w14:val="none"/>
        </w:rPr>
        <w:t>We screened a library of approximately 374 natural compounds from the ChemDiv database. Using the LigPrep tool of Maestro Schrodinger software 2025-1 at pH 7.4, we prepared these compounds. The KRAS G12D protein, identified by PDB ID [</w:t>
      </w:r>
      <w:r w:rsidR="004D269D">
        <w:rPr>
          <w:rFonts w:ascii="Arial" w:eastAsia="Calibri" w:hAnsi="Arial" w:cs="Calibri"/>
          <w:bCs/>
          <w:kern w:val="0"/>
          <w:sz w:val="20"/>
          <w:szCs w:val="20"/>
          <w14:ligatures w14:val="none"/>
        </w:rPr>
        <w:t>7RPZ</w:t>
      </w:r>
      <w:r w:rsidR="004D269D" w:rsidRPr="000E200F">
        <w:rPr>
          <w:rFonts w:ascii="Arial" w:eastAsia="Calibri" w:hAnsi="Arial" w:cs="Calibri"/>
          <w:bCs/>
          <w:kern w:val="0"/>
          <w:sz w:val="20"/>
          <w:szCs w:val="20"/>
          <w14:ligatures w14:val="none"/>
        </w:rPr>
        <w:t>], was retrieved from the Protein Data Bank and minimized at pH 7.4. The protein and ligands were docked using ligand docking tools with HTVS, SP, and XP features. Among the compounds, Quercetin was selected for further analysis and underwent molecular dynamics simulations for 500 ns. We also derived 30 Quercetin derivatives using Ligand Designer and evaluated their ADMET properties alongside the standard drug MRTX-1133.</w:t>
      </w:r>
    </w:p>
    <w:p w14:paraId="0DF62196" w14:textId="08DA04B0" w:rsidR="00291671" w:rsidRPr="00291671" w:rsidRDefault="00795378" w:rsidP="00291671">
      <w:pPr>
        <w:spacing w:line="259" w:lineRule="auto"/>
        <w:jc w:val="both"/>
        <w:rPr>
          <w:rFonts w:ascii="Arial" w:hAnsi="Arial" w:cs="Arial"/>
          <w:sz w:val="20"/>
          <w:szCs w:val="20"/>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291671" w:rsidRPr="000E200F">
        <w:rPr>
          <w:rFonts w:ascii="Arial" w:eastAsia="Calibri" w:hAnsi="Arial" w:cs="Calibri"/>
          <w:bCs/>
          <w:kern w:val="0"/>
          <w:sz w:val="20"/>
          <w:szCs w:val="20"/>
          <w14:ligatures w14:val="none"/>
        </w:rPr>
        <w:t>Quercetin exhibited a promising docking score of -9.036 kcal/mol for KRAS G12D, retaining critical interactions with amino acids Arg68, His95, and Tyr64. This was superior to the standard drug MRTX-1133</w:t>
      </w:r>
      <w:r w:rsidR="00DA427C">
        <w:rPr>
          <w:rFonts w:ascii="Arial" w:eastAsia="Calibri" w:hAnsi="Arial" w:cs="Calibri"/>
          <w:bCs/>
          <w:kern w:val="0"/>
          <w:sz w:val="20"/>
          <w:szCs w:val="20"/>
          <w14:ligatures w14:val="none"/>
        </w:rPr>
        <w:t xml:space="preserve"> dock score (</w:t>
      </w:r>
      <w:r w:rsidR="00291671" w:rsidRPr="000E200F">
        <w:rPr>
          <w:rFonts w:ascii="Arial" w:eastAsia="Calibri" w:hAnsi="Arial" w:cs="Calibri"/>
          <w:bCs/>
          <w:kern w:val="0"/>
          <w:sz w:val="20"/>
          <w:szCs w:val="20"/>
          <w14:ligatures w14:val="none"/>
        </w:rPr>
        <w:t>-8.733 kcal/mol</w:t>
      </w:r>
      <w:r w:rsidR="00DA427C">
        <w:rPr>
          <w:rFonts w:ascii="Arial" w:eastAsia="Calibri" w:hAnsi="Arial" w:cs="Calibri"/>
          <w:bCs/>
          <w:kern w:val="0"/>
          <w:sz w:val="20"/>
          <w:szCs w:val="20"/>
          <w14:ligatures w14:val="none"/>
        </w:rPr>
        <w:t>)</w:t>
      </w:r>
      <w:r w:rsidR="00291671" w:rsidRPr="000E200F">
        <w:rPr>
          <w:rFonts w:ascii="Arial" w:eastAsia="Calibri" w:hAnsi="Arial" w:cs="Calibri"/>
          <w:bCs/>
          <w:kern w:val="0"/>
          <w:sz w:val="20"/>
          <w:szCs w:val="20"/>
          <w14:ligatures w14:val="none"/>
        </w:rPr>
        <w:t xml:space="preserve">. </w:t>
      </w:r>
      <w:r w:rsidR="00291671" w:rsidRPr="00881EF4">
        <w:rPr>
          <w:rFonts w:ascii="Arial" w:hAnsi="Arial" w:cs="Arial"/>
          <w:sz w:val="20"/>
          <w:szCs w:val="20"/>
        </w:rPr>
        <w:t>Further, we derived 30 derivatives of quercetin using Ligand Designer.</w:t>
      </w:r>
      <w:r w:rsidR="00291671">
        <w:rPr>
          <w:rFonts w:ascii="Arial" w:hAnsi="Arial" w:cs="Arial"/>
          <w:sz w:val="20"/>
          <w:szCs w:val="20"/>
        </w:rPr>
        <w:t xml:space="preserve"> </w:t>
      </w:r>
      <w:r w:rsidR="00291671" w:rsidRPr="000E200F">
        <w:rPr>
          <w:rFonts w:ascii="Arial" w:eastAsia="Calibri" w:hAnsi="Arial" w:cs="Calibri"/>
          <w:bCs/>
          <w:kern w:val="0"/>
          <w:sz w:val="20"/>
          <w:szCs w:val="20"/>
          <w14:ligatures w14:val="none"/>
        </w:rPr>
        <w:t xml:space="preserve">The </w:t>
      </w:r>
      <w:r w:rsidR="00291671">
        <w:rPr>
          <w:rFonts w:ascii="Arial" w:eastAsia="Calibri" w:hAnsi="Arial" w:cs="Calibri"/>
          <w:bCs/>
          <w:kern w:val="0"/>
          <w:sz w:val="20"/>
          <w:szCs w:val="20"/>
          <w14:ligatures w14:val="none"/>
        </w:rPr>
        <w:t>best</w:t>
      </w:r>
      <w:r w:rsidR="00291671" w:rsidRPr="000E200F">
        <w:rPr>
          <w:rFonts w:ascii="Arial" w:eastAsia="Calibri" w:hAnsi="Arial" w:cs="Calibri"/>
          <w:bCs/>
          <w:kern w:val="0"/>
          <w:sz w:val="20"/>
          <w:szCs w:val="20"/>
          <w14:ligatures w14:val="none"/>
        </w:rPr>
        <w:t xml:space="preserve"> three Quercetin derivatives, based on their </w:t>
      </w:r>
      <w:r w:rsidR="00291671">
        <w:rPr>
          <w:rFonts w:ascii="Arial" w:eastAsia="Calibri" w:hAnsi="Arial" w:cs="Calibri"/>
          <w:bCs/>
          <w:kern w:val="0"/>
          <w:sz w:val="20"/>
          <w:szCs w:val="20"/>
          <w14:ligatures w14:val="none"/>
        </w:rPr>
        <w:t>good</w:t>
      </w:r>
      <w:r w:rsidR="00291671" w:rsidRPr="000E200F">
        <w:rPr>
          <w:rFonts w:ascii="Arial" w:eastAsia="Calibri" w:hAnsi="Arial" w:cs="Calibri"/>
          <w:bCs/>
          <w:kern w:val="0"/>
          <w:sz w:val="20"/>
          <w:szCs w:val="20"/>
          <w14:ligatures w14:val="none"/>
        </w:rPr>
        <w:t xml:space="preserve"> docking scores, were identified for further molecular dynamics simulations, synthesis, and in vitro testing against pancreatic cancer cell lines (PANC-1). </w:t>
      </w:r>
    </w:p>
    <w:p w14:paraId="454A17AA" w14:textId="33F9F2DD" w:rsidR="003840CB" w:rsidRDefault="00B8473A" w:rsidP="00965289">
      <w:pPr>
        <w:spacing w:line="259" w:lineRule="auto"/>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p>
    <w:p w14:paraId="65F9FF15" w14:textId="77777777" w:rsidR="00291671" w:rsidRDefault="00291671" w:rsidP="00291671">
      <w:pPr>
        <w:jc w:val="both"/>
        <w:rPr>
          <w:rFonts w:ascii="Arial" w:eastAsia="Calibri" w:hAnsi="Arial" w:cs="Calibri"/>
          <w:bCs/>
          <w:kern w:val="0"/>
          <w:sz w:val="20"/>
          <w:szCs w:val="20"/>
          <w:lang w:val="en-US"/>
          <w14:ligatures w14:val="none"/>
        </w:rPr>
      </w:pPr>
      <w:r w:rsidRPr="000E200F">
        <w:rPr>
          <w:rFonts w:ascii="Arial" w:eastAsia="Calibri" w:hAnsi="Arial" w:cs="Calibri"/>
          <w:bCs/>
          <w:kern w:val="0"/>
          <w:sz w:val="20"/>
          <w:szCs w:val="20"/>
          <w14:ligatures w14:val="none"/>
        </w:rPr>
        <w:t>The best</w:t>
      </w:r>
      <w:r>
        <w:rPr>
          <w:rFonts w:ascii="Arial" w:eastAsia="Calibri" w:hAnsi="Arial" w:cs="Calibri"/>
          <w:bCs/>
          <w:kern w:val="0"/>
          <w:sz w:val="20"/>
          <w:szCs w:val="20"/>
          <w14:ligatures w14:val="none"/>
        </w:rPr>
        <w:t xml:space="preserve"> three</w:t>
      </w:r>
      <w:r w:rsidRPr="000E200F">
        <w:rPr>
          <w:rFonts w:ascii="Arial" w:eastAsia="Calibri" w:hAnsi="Arial" w:cs="Calibri"/>
          <w:bCs/>
          <w:kern w:val="0"/>
          <w:sz w:val="20"/>
          <w:szCs w:val="20"/>
          <w14:ligatures w14:val="none"/>
        </w:rPr>
        <w:t xml:space="preserve"> Quercetin derivatives showed potential for inhibiting the KRAS G12D target and warrant further investigation through molecular simulations and in vitro assays. Integrating AI-based drug discovery aligns with ethical innovation and supports the development of personalized, plant-based oncology treatments.</w:t>
      </w:r>
    </w:p>
    <w:p w14:paraId="073AFA92" w14:textId="2C8ADAD6" w:rsidR="00A760F3" w:rsidRPr="00291671" w:rsidRDefault="00E774C1" w:rsidP="00291671">
      <w:pPr>
        <w:jc w:val="both"/>
        <w:rPr>
          <w:rFonts w:ascii="Arial" w:eastAsia="Calibri" w:hAnsi="Arial" w:cs="Calibri"/>
          <w:bCs/>
          <w:kern w:val="0"/>
          <w:sz w:val="20"/>
          <w:szCs w:val="20"/>
          <w:lang w:val="en-US"/>
          <w14:ligatures w14:val="none"/>
        </w:rPr>
      </w:pPr>
      <w:r w:rsidRPr="00E774C1">
        <w:rPr>
          <w:rFonts w:ascii="Arial" w:hAnsi="Arial" w:cs="Arial"/>
          <w:b/>
          <w:bCs/>
          <w:sz w:val="20"/>
          <w:szCs w:val="20"/>
        </w:rPr>
        <w:t>R</w:t>
      </w:r>
      <w:r w:rsidR="00C315D2" w:rsidRPr="00C315D2">
        <w:rPr>
          <w:rFonts w:ascii="Arial" w:eastAsia="Calibri" w:hAnsi="Arial" w:cs="Calibri"/>
          <w:b/>
          <w:kern w:val="0"/>
          <w:sz w:val="20"/>
          <w:szCs w:val="20"/>
          <w14:ligatures w14:val="none"/>
        </w:rPr>
        <w:t>eferences:</w:t>
      </w:r>
      <w:r w:rsidR="00C315D2" w:rsidRPr="00C315D2">
        <w:rPr>
          <w:rFonts w:ascii="Arial" w:eastAsia="Calibri" w:hAnsi="Arial" w:cs="Calibri"/>
          <w:bCs/>
          <w:kern w:val="0"/>
          <w:sz w:val="20"/>
          <w:szCs w:val="20"/>
          <w14:ligatures w14:val="none"/>
        </w:rPr>
        <w:t xml:space="preserve"> </w:t>
      </w:r>
    </w:p>
    <w:p w14:paraId="574926D1" w14:textId="4D580BFE" w:rsidR="00E02621" w:rsidRPr="00502A6C" w:rsidRDefault="00E02621" w:rsidP="00A760F3">
      <w:pPr>
        <w:spacing w:line="259" w:lineRule="auto"/>
        <w:jc w:val="both"/>
        <w:rPr>
          <w:rFonts w:ascii="Arial" w:hAnsi="Arial" w:cs="Arial"/>
          <w:sz w:val="20"/>
          <w:szCs w:val="20"/>
        </w:rPr>
      </w:pPr>
      <w:r w:rsidRPr="00502A6C">
        <w:rPr>
          <w:rFonts w:ascii="Arial" w:hAnsi="Arial" w:cs="Arial"/>
          <w:sz w:val="20"/>
          <w:szCs w:val="20"/>
        </w:rPr>
        <w:t xml:space="preserve">1.Two rare cancers of the exocrine pancreas: to treat or not to treat like ductal adenocarcinoma? </w:t>
      </w:r>
      <w:r w:rsidRPr="00502A6C">
        <w:rPr>
          <w:rFonts w:ascii="Arial" w:hAnsi="Arial" w:cs="Arial"/>
          <w:i/>
          <w:iCs/>
          <w:sz w:val="20"/>
          <w:szCs w:val="20"/>
        </w:rPr>
        <w:t>J Cancer Metastasis Treat</w:t>
      </w:r>
      <w:r w:rsidRPr="00502A6C">
        <w:rPr>
          <w:rFonts w:ascii="Arial" w:hAnsi="Arial" w:cs="Arial"/>
          <w:sz w:val="20"/>
          <w:szCs w:val="20"/>
        </w:rPr>
        <w:t>. 2023;9. doi:10.20517/2394-4722.2022.106</w:t>
      </w:r>
    </w:p>
    <w:p w14:paraId="7487CD0E" w14:textId="0567D05D" w:rsidR="00A760F3" w:rsidRDefault="00502A6C" w:rsidP="00A760F3">
      <w:pPr>
        <w:autoSpaceDE w:val="0"/>
        <w:autoSpaceDN w:val="0"/>
        <w:ind w:hanging="640"/>
        <w:jc w:val="both"/>
        <w:rPr>
          <w:rFonts w:ascii="Arial" w:hAnsi="Arial" w:cs="Arial"/>
          <w:sz w:val="20"/>
          <w:szCs w:val="20"/>
        </w:rPr>
      </w:pPr>
      <w:r>
        <w:rPr>
          <w:rFonts w:ascii="Arial" w:hAnsi="Arial" w:cs="Arial"/>
          <w:sz w:val="20"/>
          <w:szCs w:val="20"/>
        </w:rPr>
        <w:t xml:space="preserve">        </w:t>
      </w:r>
      <w:r w:rsidR="009E1990">
        <w:rPr>
          <w:rFonts w:ascii="Arial" w:hAnsi="Arial" w:cs="Arial"/>
          <w:sz w:val="20"/>
          <w:szCs w:val="20"/>
        </w:rPr>
        <w:t xml:space="preserve">    </w:t>
      </w:r>
      <w:r w:rsidR="00E02621" w:rsidRPr="00502A6C">
        <w:rPr>
          <w:rFonts w:ascii="Arial" w:hAnsi="Arial" w:cs="Arial"/>
          <w:sz w:val="20"/>
          <w:szCs w:val="20"/>
        </w:rPr>
        <w:t xml:space="preserve">2.Siegel RL, Kratzer TB, Giaquinto AN, Sung H, Jemal A. Cancer statistics, 2025. </w:t>
      </w:r>
      <w:r w:rsidR="00E02621" w:rsidRPr="00502A6C">
        <w:rPr>
          <w:rFonts w:ascii="Arial" w:hAnsi="Arial" w:cs="Arial"/>
          <w:i/>
          <w:iCs/>
          <w:sz w:val="20"/>
          <w:szCs w:val="20"/>
        </w:rPr>
        <w:t>CA Cancer J Clin</w:t>
      </w:r>
      <w:r w:rsidR="00E02621" w:rsidRPr="00502A6C">
        <w:rPr>
          <w:rFonts w:ascii="Arial" w:hAnsi="Arial" w:cs="Arial"/>
          <w:sz w:val="20"/>
          <w:szCs w:val="20"/>
        </w:rPr>
        <w:t>. 2025;75(1):10-45. doi:10.3322/caac.21871</w:t>
      </w:r>
    </w:p>
    <w:p w14:paraId="5141B24F" w14:textId="3497CB8A" w:rsidR="003840CB" w:rsidRPr="00A760F3" w:rsidRDefault="00A760F3" w:rsidP="00A760F3">
      <w:pPr>
        <w:autoSpaceDE w:val="0"/>
        <w:autoSpaceDN w:val="0"/>
        <w:ind w:hanging="640"/>
        <w:jc w:val="both"/>
        <w:rPr>
          <w:rFonts w:ascii="Arial" w:hAnsi="Arial" w:cs="Arial"/>
          <w:sz w:val="20"/>
          <w:szCs w:val="20"/>
        </w:rPr>
      </w:pPr>
      <w:r>
        <w:rPr>
          <w:rFonts w:ascii="Arial" w:hAnsi="Arial" w:cs="Arial"/>
          <w:sz w:val="20"/>
          <w:szCs w:val="20"/>
        </w:rPr>
        <w:t xml:space="preserve">            </w:t>
      </w:r>
      <w:r w:rsidR="003840CB" w:rsidRPr="2021B9E9">
        <w:rPr>
          <w:rFonts w:ascii="Arial" w:eastAsia="Calibri" w:hAnsi="Arial" w:cs="Calibri"/>
          <w:b/>
          <w:bCs/>
          <w:kern w:val="0"/>
          <w:sz w:val="20"/>
          <w:szCs w:val="20"/>
          <w:lang w:val="en-GB"/>
          <w14:ligatures w14:val="none"/>
        </w:rPr>
        <w:t xml:space="preserve">Table 1. </w:t>
      </w:r>
      <w:r w:rsidR="003840CB" w:rsidRPr="000F4514">
        <w:rPr>
          <w:rFonts w:ascii="Arial" w:eastAsia="Calibri" w:hAnsi="Arial" w:cs="Calibri"/>
          <w:kern w:val="0"/>
          <w:sz w:val="20"/>
          <w:szCs w:val="20"/>
          <w:lang w:val="en-GB"/>
          <w14:ligatures w14:val="none"/>
        </w:rPr>
        <w:t xml:space="preserve">Best </w:t>
      </w:r>
      <w:r w:rsidR="003840CB">
        <w:rPr>
          <w:rFonts w:ascii="Arial" w:eastAsia="Calibri" w:hAnsi="Arial" w:cs="Calibri"/>
          <w:kern w:val="0"/>
          <w:sz w:val="20"/>
          <w:szCs w:val="20"/>
          <w:lang w:val="en-GB"/>
          <w14:ligatures w14:val="none"/>
        </w:rPr>
        <w:t>Compounds</w:t>
      </w:r>
      <w:r w:rsidR="003840CB" w:rsidRPr="000F4514">
        <w:rPr>
          <w:rFonts w:ascii="Arial" w:eastAsia="Calibri" w:hAnsi="Arial" w:cs="Calibri"/>
          <w:kern w:val="0"/>
          <w:sz w:val="20"/>
          <w:szCs w:val="20"/>
          <w:lang w:val="en-GB"/>
          <w14:ligatures w14:val="none"/>
        </w:rPr>
        <w:t xml:space="preserve"> name and dock score</w:t>
      </w:r>
      <w:r w:rsidR="003840CB">
        <w:rPr>
          <w:rFonts w:ascii="Arial" w:eastAsia="Calibri" w:hAnsi="Arial" w:cs="Calibri"/>
          <w:b/>
          <w:kern w:val="0"/>
          <w:sz w:val="20"/>
          <w:szCs w:val="20"/>
          <w14:ligatures w14:val="none"/>
        </w:rPr>
        <w:t xml:space="preserve">                                                              </w:t>
      </w:r>
    </w:p>
    <w:tbl>
      <w:tblPr>
        <w:tblpPr w:leftFromText="180" w:rightFromText="180" w:vertAnchor="text" w:horzAnchor="margin" w:tblpY="6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235"/>
        <w:gridCol w:w="3150"/>
      </w:tblGrid>
      <w:tr w:rsidR="003840CB" w:rsidRPr="00C315D2" w14:paraId="4E50EEC8" w14:textId="77777777" w:rsidTr="003840CB">
        <w:trPr>
          <w:trHeight w:val="310"/>
        </w:trPr>
        <w:tc>
          <w:tcPr>
            <w:tcW w:w="2235" w:type="dxa"/>
            <w:tcBorders>
              <w:top w:val="single" w:sz="12" w:space="0" w:color="000000"/>
              <w:left w:val="single" w:sz="12" w:space="0" w:color="000000"/>
              <w:bottom w:val="single" w:sz="12" w:space="0" w:color="000000"/>
              <w:right w:val="single" w:sz="12" w:space="0" w:color="000000"/>
            </w:tcBorders>
            <w:vAlign w:val="center"/>
          </w:tcPr>
          <w:p w14:paraId="48D4C74D" w14:textId="77777777" w:rsidR="003840CB" w:rsidRPr="00C315D2" w:rsidRDefault="003840CB" w:rsidP="003840CB">
            <w:pPr>
              <w:spacing w:after="0" w:line="240" w:lineRule="auto"/>
              <w:jc w:val="both"/>
              <w:rPr>
                <w:rFonts w:ascii="Arial" w:eastAsia="Calibri" w:hAnsi="Arial" w:cs="Calibri"/>
                <w:b/>
                <w:kern w:val="0"/>
                <w:sz w:val="20"/>
                <w:szCs w:val="20"/>
                <w:lang w:val="en-US"/>
                <w14:ligatures w14:val="none"/>
              </w:rPr>
            </w:pPr>
            <w:r>
              <w:rPr>
                <w:rFonts w:ascii="Arial" w:eastAsia="Calibri" w:hAnsi="Arial" w:cs="Calibri"/>
                <w:b/>
                <w:kern w:val="0"/>
                <w:sz w:val="20"/>
                <w:szCs w:val="20"/>
                <w:lang w:val="en-US"/>
                <w14:ligatures w14:val="none"/>
              </w:rPr>
              <w:t>Compound Name</w:t>
            </w:r>
          </w:p>
        </w:tc>
        <w:tc>
          <w:tcPr>
            <w:tcW w:w="3150" w:type="dxa"/>
            <w:tcBorders>
              <w:top w:val="single" w:sz="12" w:space="0" w:color="000000"/>
              <w:left w:val="single" w:sz="12" w:space="0" w:color="000000"/>
              <w:bottom w:val="single" w:sz="12" w:space="0" w:color="000000"/>
              <w:right w:val="single" w:sz="12" w:space="0" w:color="000000"/>
            </w:tcBorders>
            <w:vAlign w:val="center"/>
          </w:tcPr>
          <w:p w14:paraId="25EE9EDB" w14:textId="77777777" w:rsidR="003840CB" w:rsidRPr="00C315D2" w:rsidRDefault="003840CB" w:rsidP="003840CB">
            <w:pPr>
              <w:spacing w:after="0" w:line="240" w:lineRule="auto"/>
              <w:jc w:val="both"/>
              <w:rPr>
                <w:rFonts w:ascii="Arial" w:eastAsia="Calibri" w:hAnsi="Arial" w:cs="Calibri"/>
                <w:b/>
                <w:kern w:val="0"/>
                <w:sz w:val="20"/>
                <w:szCs w:val="20"/>
                <w:lang w:val="en-GB"/>
                <w14:ligatures w14:val="none"/>
              </w:rPr>
            </w:pPr>
            <w:r>
              <w:rPr>
                <w:rFonts w:ascii="Arial" w:eastAsia="Calibri" w:hAnsi="Arial" w:cs="Calibri"/>
                <w:b/>
                <w:kern w:val="0"/>
                <w:sz w:val="20"/>
                <w:szCs w:val="20"/>
                <w:lang w:val="en-GB"/>
                <w14:ligatures w14:val="none"/>
              </w:rPr>
              <w:t>Dock scores(kcal/mol)</w:t>
            </w:r>
          </w:p>
        </w:tc>
      </w:tr>
      <w:tr w:rsidR="003840CB" w:rsidRPr="00C315D2" w14:paraId="5EB384EA" w14:textId="77777777" w:rsidTr="003840CB">
        <w:trPr>
          <w:trHeight w:val="341"/>
        </w:trPr>
        <w:tc>
          <w:tcPr>
            <w:tcW w:w="2235" w:type="dxa"/>
            <w:tcBorders>
              <w:top w:val="single" w:sz="12" w:space="0" w:color="000000"/>
              <w:left w:val="single" w:sz="12" w:space="0" w:color="000000"/>
              <w:bottom w:val="single" w:sz="12" w:space="0" w:color="000000"/>
              <w:right w:val="single" w:sz="12" w:space="0" w:color="000000"/>
            </w:tcBorders>
            <w:vAlign w:val="center"/>
          </w:tcPr>
          <w:p w14:paraId="11E5437A" w14:textId="77777777" w:rsidR="003840CB" w:rsidRPr="00C315D2" w:rsidRDefault="003840CB" w:rsidP="003840CB">
            <w:pPr>
              <w:spacing w:after="0" w:line="240" w:lineRule="auto"/>
              <w:jc w:val="both"/>
              <w:rPr>
                <w:rFonts w:ascii="Arial" w:eastAsia="Calibri" w:hAnsi="Arial" w:cs="Calibri"/>
                <w:b/>
                <w:kern w:val="0"/>
                <w:sz w:val="20"/>
                <w:szCs w:val="20"/>
                <w:lang w:val="en-GB"/>
                <w14:ligatures w14:val="none"/>
              </w:rPr>
            </w:pPr>
            <w:r>
              <w:rPr>
                <w:rFonts w:ascii="Arial" w:eastAsia="Calibri" w:hAnsi="Arial" w:cs="Calibri"/>
                <w:b/>
                <w:kern w:val="0"/>
                <w:sz w:val="20"/>
                <w:szCs w:val="20"/>
                <w:lang w:val="en-GB"/>
                <w14:ligatures w14:val="none"/>
              </w:rPr>
              <w:t>Derivative1</w:t>
            </w:r>
          </w:p>
        </w:tc>
        <w:tc>
          <w:tcPr>
            <w:tcW w:w="3150" w:type="dxa"/>
            <w:tcBorders>
              <w:top w:val="single" w:sz="12" w:space="0" w:color="000000"/>
              <w:left w:val="single" w:sz="12" w:space="0" w:color="000000"/>
              <w:bottom w:val="single" w:sz="12" w:space="0" w:color="000000"/>
              <w:right w:val="single" w:sz="12" w:space="0" w:color="000000"/>
            </w:tcBorders>
            <w:vAlign w:val="center"/>
          </w:tcPr>
          <w:p w14:paraId="235A6A7A" w14:textId="77777777" w:rsidR="003840CB" w:rsidRPr="00C315D2" w:rsidRDefault="003840CB" w:rsidP="003840CB">
            <w:pPr>
              <w:spacing w:after="0" w:line="240" w:lineRule="auto"/>
              <w:ind w:firstLine="720"/>
              <w:jc w:val="both"/>
              <w:rPr>
                <w:rFonts w:ascii="Arial" w:eastAsia="Calibri" w:hAnsi="Arial" w:cs="Calibri"/>
                <w:b/>
                <w:kern w:val="0"/>
                <w:sz w:val="20"/>
                <w:szCs w:val="20"/>
                <w:lang w:val="en-GB"/>
                <w14:ligatures w14:val="none"/>
              </w:rPr>
            </w:pPr>
            <w:r>
              <w:rPr>
                <w:rFonts w:ascii="Arial" w:eastAsia="Calibri" w:hAnsi="Arial" w:cs="Calibri"/>
                <w:b/>
                <w:kern w:val="0"/>
                <w:sz w:val="20"/>
                <w:szCs w:val="20"/>
                <w:lang w:val="en-GB"/>
                <w14:ligatures w14:val="none"/>
              </w:rPr>
              <w:t>-10.935kcal/mol</w:t>
            </w:r>
          </w:p>
        </w:tc>
      </w:tr>
      <w:tr w:rsidR="003840CB" w:rsidRPr="00C315D2" w14:paraId="626BD3D8" w14:textId="77777777" w:rsidTr="003840CB">
        <w:trPr>
          <w:trHeight w:val="341"/>
        </w:trPr>
        <w:tc>
          <w:tcPr>
            <w:tcW w:w="2235" w:type="dxa"/>
            <w:tcBorders>
              <w:top w:val="single" w:sz="12" w:space="0" w:color="000000"/>
              <w:left w:val="single" w:sz="12" w:space="0" w:color="000000"/>
              <w:bottom w:val="single" w:sz="12" w:space="0" w:color="000000"/>
              <w:right w:val="single" w:sz="12" w:space="0" w:color="000000"/>
            </w:tcBorders>
            <w:vAlign w:val="center"/>
          </w:tcPr>
          <w:p w14:paraId="27FEE07F" w14:textId="77777777" w:rsidR="003840CB" w:rsidRPr="00C315D2" w:rsidRDefault="003840CB" w:rsidP="003840CB">
            <w:pPr>
              <w:spacing w:after="0" w:line="240" w:lineRule="auto"/>
              <w:jc w:val="both"/>
              <w:rPr>
                <w:rFonts w:ascii="Arial" w:eastAsia="Calibri" w:hAnsi="Arial" w:cs="Calibri"/>
                <w:b/>
                <w:kern w:val="0"/>
                <w:sz w:val="20"/>
                <w:szCs w:val="20"/>
                <w:lang w:val="en-GB"/>
                <w14:ligatures w14:val="none"/>
              </w:rPr>
            </w:pPr>
            <w:r>
              <w:rPr>
                <w:rFonts w:ascii="Arial" w:eastAsia="Calibri" w:hAnsi="Arial" w:cs="Calibri"/>
                <w:b/>
                <w:kern w:val="0"/>
                <w:sz w:val="20"/>
                <w:szCs w:val="20"/>
                <w:lang w:val="en-GB"/>
                <w14:ligatures w14:val="none"/>
              </w:rPr>
              <w:t>Derivative 2</w:t>
            </w:r>
          </w:p>
        </w:tc>
        <w:tc>
          <w:tcPr>
            <w:tcW w:w="3150" w:type="dxa"/>
            <w:tcBorders>
              <w:top w:val="single" w:sz="12" w:space="0" w:color="000000"/>
              <w:left w:val="single" w:sz="12" w:space="0" w:color="000000"/>
              <w:bottom w:val="single" w:sz="12" w:space="0" w:color="000000"/>
              <w:right w:val="single" w:sz="12" w:space="0" w:color="000000"/>
            </w:tcBorders>
            <w:vAlign w:val="center"/>
          </w:tcPr>
          <w:p w14:paraId="77F739A8" w14:textId="77777777" w:rsidR="003840CB" w:rsidRPr="00C315D2" w:rsidRDefault="003840CB" w:rsidP="003840CB">
            <w:pPr>
              <w:spacing w:after="0" w:line="240" w:lineRule="auto"/>
              <w:ind w:firstLine="720"/>
              <w:jc w:val="both"/>
              <w:rPr>
                <w:rFonts w:ascii="Arial" w:eastAsia="Calibri" w:hAnsi="Arial" w:cs="Calibri"/>
                <w:b/>
                <w:kern w:val="0"/>
                <w:sz w:val="20"/>
                <w:szCs w:val="20"/>
                <w:lang w:val="en-GB"/>
                <w14:ligatures w14:val="none"/>
              </w:rPr>
            </w:pPr>
            <w:r>
              <w:rPr>
                <w:rFonts w:ascii="Arial" w:eastAsia="Calibri" w:hAnsi="Arial" w:cs="Calibri"/>
                <w:b/>
                <w:kern w:val="0"/>
                <w:sz w:val="20"/>
                <w:szCs w:val="20"/>
                <w:lang w:val="en-GB"/>
                <w14:ligatures w14:val="none"/>
              </w:rPr>
              <w:t>-10.656kcal/mol</w:t>
            </w:r>
          </w:p>
        </w:tc>
      </w:tr>
      <w:tr w:rsidR="003840CB" w:rsidRPr="00C315D2" w14:paraId="4785C9BB" w14:textId="77777777" w:rsidTr="003840CB">
        <w:trPr>
          <w:trHeight w:val="341"/>
        </w:trPr>
        <w:tc>
          <w:tcPr>
            <w:tcW w:w="2235" w:type="dxa"/>
            <w:tcBorders>
              <w:top w:val="single" w:sz="12" w:space="0" w:color="000000"/>
              <w:left w:val="single" w:sz="12" w:space="0" w:color="000000"/>
              <w:bottom w:val="single" w:sz="12" w:space="0" w:color="000000"/>
              <w:right w:val="single" w:sz="12" w:space="0" w:color="000000"/>
            </w:tcBorders>
            <w:vAlign w:val="center"/>
          </w:tcPr>
          <w:p w14:paraId="5DAB025F" w14:textId="77777777" w:rsidR="003840CB" w:rsidRPr="00C315D2" w:rsidRDefault="003840CB" w:rsidP="003840CB">
            <w:pPr>
              <w:spacing w:after="0" w:line="240" w:lineRule="auto"/>
              <w:jc w:val="both"/>
              <w:rPr>
                <w:rFonts w:ascii="Arial" w:eastAsia="Calibri" w:hAnsi="Arial" w:cs="Calibri"/>
                <w:b/>
                <w:kern w:val="0"/>
                <w:sz w:val="20"/>
                <w:szCs w:val="20"/>
                <w:lang w:val="en-GB"/>
                <w14:ligatures w14:val="none"/>
              </w:rPr>
            </w:pPr>
            <w:r>
              <w:rPr>
                <w:rFonts w:ascii="Arial" w:eastAsia="Calibri" w:hAnsi="Arial" w:cs="Calibri"/>
                <w:b/>
                <w:kern w:val="0"/>
                <w:sz w:val="20"/>
                <w:szCs w:val="20"/>
                <w:lang w:val="en-GB"/>
                <w14:ligatures w14:val="none"/>
              </w:rPr>
              <w:t>Derivative 3</w:t>
            </w:r>
          </w:p>
        </w:tc>
        <w:tc>
          <w:tcPr>
            <w:tcW w:w="3150" w:type="dxa"/>
            <w:tcBorders>
              <w:top w:val="single" w:sz="12" w:space="0" w:color="000000"/>
              <w:left w:val="single" w:sz="12" w:space="0" w:color="000000"/>
              <w:bottom w:val="single" w:sz="12" w:space="0" w:color="000000"/>
              <w:right w:val="single" w:sz="12" w:space="0" w:color="000000"/>
            </w:tcBorders>
            <w:vAlign w:val="center"/>
          </w:tcPr>
          <w:p w14:paraId="0486EEDA" w14:textId="77777777" w:rsidR="003840CB" w:rsidRPr="00C315D2" w:rsidRDefault="003840CB" w:rsidP="003840CB">
            <w:pPr>
              <w:spacing w:after="0" w:line="240" w:lineRule="auto"/>
              <w:ind w:firstLine="720"/>
              <w:jc w:val="both"/>
              <w:rPr>
                <w:rFonts w:ascii="Arial" w:eastAsia="Calibri" w:hAnsi="Arial" w:cs="Calibri"/>
                <w:b/>
                <w:kern w:val="0"/>
                <w:sz w:val="20"/>
                <w:szCs w:val="20"/>
                <w:lang w:val="en-GB"/>
                <w14:ligatures w14:val="none"/>
              </w:rPr>
            </w:pPr>
            <w:r>
              <w:rPr>
                <w:rFonts w:ascii="Arial" w:eastAsia="Calibri" w:hAnsi="Arial" w:cs="Calibri"/>
                <w:b/>
                <w:kern w:val="0"/>
                <w:sz w:val="20"/>
                <w:szCs w:val="20"/>
                <w:lang w:val="en-GB"/>
                <w14:ligatures w14:val="none"/>
              </w:rPr>
              <w:t>-10.558kcal/mol</w:t>
            </w:r>
          </w:p>
        </w:tc>
      </w:tr>
      <w:tr w:rsidR="003840CB" w:rsidRPr="00C315D2" w14:paraId="422F056E" w14:textId="77777777" w:rsidTr="003840CB">
        <w:trPr>
          <w:trHeight w:val="341"/>
        </w:trPr>
        <w:tc>
          <w:tcPr>
            <w:tcW w:w="2235" w:type="dxa"/>
            <w:tcBorders>
              <w:top w:val="single" w:sz="12" w:space="0" w:color="000000"/>
              <w:left w:val="single" w:sz="12" w:space="0" w:color="000000"/>
              <w:bottom w:val="single" w:sz="12" w:space="0" w:color="000000"/>
              <w:right w:val="single" w:sz="12" w:space="0" w:color="000000"/>
            </w:tcBorders>
            <w:vAlign w:val="center"/>
          </w:tcPr>
          <w:p w14:paraId="7298EF09" w14:textId="36B38A5F" w:rsidR="003840CB" w:rsidRPr="00C315D2" w:rsidRDefault="003840CB" w:rsidP="003840CB">
            <w:pPr>
              <w:spacing w:after="0" w:line="240" w:lineRule="auto"/>
              <w:jc w:val="both"/>
              <w:rPr>
                <w:rFonts w:ascii="Arial" w:eastAsia="Calibri" w:hAnsi="Arial" w:cs="Calibri"/>
                <w:b/>
                <w:kern w:val="0"/>
                <w:sz w:val="20"/>
                <w:szCs w:val="20"/>
                <w:lang w:val="en-GB"/>
                <w14:ligatures w14:val="none"/>
              </w:rPr>
            </w:pPr>
            <w:r>
              <w:rPr>
                <w:rFonts w:ascii="Arial" w:eastAsia="Calibri" w:hAnsi="Arial" w:cs="Calibri"/>
                <w:b/>
                <w:kern w:val="0"/>
                <w:sz w:val="20"/>
                <w:szCs w:val="20"/>
                <w:lang w:val="en-GB"/>
                <w14:ligatures w14:val="none"/>
              </w:rPr>
              <w:t>Quercetin</w:t>
            </w:r>
          </w:p>
        </w:tc>
        <w:tc>
          <w:tcPr>
            <w:tcW w:w="3150" w:type="dxa"/>
            <w:tcBorders>
              <w:top w:val="single" w:sz="12" w:space="0" w:color="000000"/>
              <w:left w:val="single" w:sz="12" w:space="0" w:color="000000"/>
              <w:bottom w:val="single" w:sz="12" w:space="0" w:color="000000"/>
              <w:right w:val="single" w:sz="12" w:space="0" w:color="000000"/>
            </w:tcBorders>
            <w:vAlign w:val="center"/>
          </w:tcPr>
          <w:p w14:paraId="70171FE2" w14:textId="77777777" w:rsidR="003840CB" w:rsidRPr="00C315D2" w:rsidRDefault="003840CB" w:rsidP="003840CB">
            <w:pPr>
              <w:spacing w:after="0" w:line="240" w:lineRule="auto"/>
              <w:ind w:firstLine="720"/>
              <w:jc w:val="both"/>
              <w:rPr>
                <w:rFonts w:ascii="Arial" w:eastAsia="Calibri" w:hAnsi="Arial" w:cs="Calibri"/>
                <w:b/>
                <w:kern w:val="0"/>
                <w:sz w:val="20"/>
                <w:szCs w:val="20"/>
                <w:lang w:val="en-GB"/>
                <w14:ligatures w14:val="none"/>
              </w:rPr>
            </w:pPr>
            <w:r>
              <w:rPr>
                <w:rFonts w:ascii="Arial" w:eastAsia="Calibri" w:hAnsi="Arial" w:cs="Calibri"/>
                <w:b/>
                <w:kern w:val="0"/>
                <w:sz w:val="20"/>
                <w:szCs w:val="20"/>
                <w:lang w:val="en-GB"/>
                <w14:ligatures w14:val="none"/>
              </w:rPr>
              <w:t>-9.036kcal/mol</w:t>
            </w:r>
          </w:p>
        </w:tc>
      </w:tr>
      <w:tr w:rsidR="003840CB" w:rsidRPr="00C315D2" w14:paraId="31C9B096" w14:textId="77777777" w:rsidTr="003840CB">
        <w:trPr>
          <w:trHeight w:val="341"/>
        </w:trPr>
        <w:tc>
          <w:tcPr>
            <w:tcW w:w="2235" w:type="dxa"/>
            <w:tcBorders>
              <w:top w:val="single" w:sz="12" w:space="0" w:color="000000"/>
              <w:left w:val="single" w:sz="12" w:space="0" w:color="000000"/>
              <w:bottom w:val="single" w:sz="12" w:space="0" w:color="000000"/>
              <w:right w:val="single" w:sz="12" w:space="0" w:color="000000"/>
            </w:tcBorders>
            <w:vAlign w:val="center"/>
          </w:tcPr>
          <w:p w14:paraId="20F02F32" w14:textId="77777777" w:rsidR="003840CB" w:rsidRPr="00C315D2" w:rsidRDefault="003840CB" w:rsidP="003840CB">
            <w:pPr>
              <w:spacing w:after="0" w:line="240" w:lineRule="auto"/>
              <w:jc w:val="both"/>
              <w:rPr>
                <w:rFonts w:ascii="Arial" w:eastAsia="Calibri" w:hAnsi="Arial" w:cs="Calibri"/>
                <w:b/>
                <w:kern w:val="0"/>
                <w:sz w:val="20"/>
                <w:szCs w:val="20"/>
                <w:lang w:val="en-GB"/>
                <w14:ligatures w14:val="none"/>
              </w:rPr>
            </w:pPr>
            <w:r>
              <w:rPr>
                <w:rFonts w:ascii="Arial" w:eastAsia="Calibri" w:hAnsi="Arial" w:cs="Calibri"/>
                <w:b/>
                <w:kern w:val="0"/>
                <w:sz w:val="20"/>
                <w:szCs w:val="20"/>
                <w:lang w:val="en-GB"/>
                <w14:ligatures w14:val="none"/>
              </w:rPr>
              <w:t>Standard MRTX-1133</w:t>
            </w:r>
          </w:p>
        </w:tc>
        <w:tc>
          <w:tcPr>
            <w:tcW w:w="3150" w:type="dxa"/>
            <w:tcBorders>
              <w:top w:val="single" w:sz="12" w:space="0" w:color="000000"/>
              <w:left w:val="single" w:sz="12" w:space="0" w:color="000000"/>
              <w:bottom w:val="single" w:sz="12" w:space="0" w:color="000000"/>
              <w:right w:val="single" w:sz="12" w:space="0" w:color="000000"/>
            </w:tcBorders>
            <w:vAlign w:val="center"/>
          </w:tcPr>
          <w:p w14:paraId="394F49A9" w14:textId="77777777" w:rsidR="003840CB" w:rsidRPr="00C315D2" w:rsidRDefault="003840CB" w:rsidP="003840CB">
            <w:pPr>
              <w:spacing w:after="0" w:line="240" w:lineRule="auto"/>
              <w:ind w:firstLine="720"/>
              <w:jc w:val="both"/>
              <w:rPr>
                <w:rFonts w:ascii="Arial" w:eastAsia="Calibri" w:hAnsi="Arial" w:cs="Calibri"/>
                <w:b/>
                <w:kern w:val="0"/>
                <w:sz w:val="20"/>
                <w:szCs w:val="20"/>
                <w:lang w:val="en-GB"/>
                <w14:ligatures w14:val="none"/>
              </w:rPr>
            </w:pPr>
            <w:r>
              <w:rPr>
                <w:rFonts w:ascii="Arial" w:eastAsia="Calibri" w:hAnsi="Arial" w:cs="Calibri"/>
                <w:b/>
                <w:kern w:val="0"/>
                <w:sz w:val="20"/>
                <w:szCs w:val="20"/>
                <w:lang w:val="en-GB"/>
                <w14:ligatures w14:val="none"/>
              </w:rPr>
              <w:t>-8.733kcal/mol</w:t>
            </w:r>
          </w:p>
        </w:tc>
      </w:tr>
    </w:tbl>
    <w:p w14:paraId="4279D765" w14:textId="7177B7D1" w:rsidR="00E02621" w:rsidRDefault="00502A6C" w:rsidP="00965289">
      <w:pPr>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 xml:space="preserve"> </w:t>
      </w:r>
    </w:p>
    <w:p w14:paraId="19631AB4" w14:textId="77777777" w:rsidR="000E200F" w:rsidRDefault="000E200F" w:rsidP="00965289">
      <w:pPr>
        <w:jc w:val="both"/>
        <w:rPr>
          <w:rFonts w:ascii="Arial" w:eastAsia="Calibri" w:hAnsi="Arial" w:cs="Calibri"/>
          <w:bCs/>
          <w:kern w:val="0"/>
          <w:sz w:val="20"/>
          <w:szCs w:val="20"/>
          <w:lang w:val="en-US"/>
          <w14:ligatures w14:val="none"/>
        </w:rPr>
      </w:pPr>
    </w:p>
    <w:p w14:paraId="5C90EBC4" w14:textId="77777777" w:rsidR="000E200F" w:rsidRDefault="000E200F" w:rsidP="00965289">
      <w:pPr>
        <w:jc w:val="both"/>
        <w:rPr>
          <w:rFonts w:ascii="Arial" w:eastAsia="Calibri" w:hAnsi="Arial" w:cs="Calibri"/>
          <w:bCs/>
          <w:kern w:val="0"/>
          <w:sz w:val="20"/>
          <w:szCs w:val="20"/>
          <w:lang w:val="en-US"/>
          <w14:ligatures w14:val="none"/>
        </w:rPr>
      </w:pPr>
    </w:p>
    <w:p w14:paraId="4D116D5E" w14:textId="77777777" w:rsidR="004D269D" w:rsidRDefault="004D269D" w:rsidP="00965289">
      <w:pPr>
        <w:jc w:val="both"/>
        <w:rPr>
          <w:rFonts w:ascii="Arial" w:eastAsia="Calibri" w:hAnsi="Arial" w:cs="Calibri"/>
          <w:bCs/>
          <w:kern w:val="0"/>
          <w:sz w:val="20"/>
          <w:szCs w:val="20"/>
          <w14:ligatures w14:val="none"/>
        </w:rPr>
      </w:pPr>
    </w:p>
    <w:p w14:paraId="28355138" w14:textId="77777777" w:rsidR="004D269D" w:rsidRDefault="004D269D" w:rsidP="00965289">
      <w:pPr>
        <w:jc w:val="both"/>
        <w:rPr>
          <w:rFonts w:ascii="Arial" w:eastAsia="Calibri" w:hAnsi="Arial" w:cs="Calibri"/>
          <w:bCs/>
          <w:kern w:val="0"/>
          <w:sz w:val="20"/>
          <w:szCs w:val="20"/>
          <w14:ligatures w14:val="none"/>
        </w:rPr>
      </w:pPr>
    </w:p>
    <w:sectPr w:rsidR="004D26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2188"/>
    <w:multiLevelType w:val="hybridMultilevel"/>
    <w:tmpl w:val="29CAB89E"/>
    <w:lvl w:ilvl="0" w:tplc="FDC8AAF0">
      <w:start w:val="1"/>
      <w:numFmt w:val="bullet"/>
      <w:lvlText w:val="•"/>
      <w:lvlJc w:val="left"/>
      <w:pPr>
        <w:tabs>
          <w:tab w:val="num" w:pos="720"/>
        </w:tabs>
        <w:ind w:left="720" w:hanging="360"/>
      </w:pPr>
      <w:rPr>
        <w:rFonts w:ascii="Times New Roman" w:hAnsi="Times New Roman" w:hint="default"/>
      </w:rPr>
    </w:lvl>
    <w:lvl w:ilvl="1" w:tplc="55866832" w:tentative="1">
      <w:start w:val="1"/>
      <w:numFmt w:val="bullet"/>
      <w:lvlText w:val="•"/>
      <w:lvlJc w:val="left"/>
      <w:pPr>
        <w:tabs>
          <w:tab w:val="num" w:pos="1440"/>
        </w:tabs>
        <w:ind w:left="1440" w:hanging="360"/>
      </w:pPr>
      <w:rPr>
        <w:rFonts w:ascii="Times New Roman" w:hAnsi="Times New Roman" w:hint="default"/>
      </w:rPr>
    </w:lvl>
    <w:lvl w:ilvl="2" w:tplc="BFB2C070" w:tentative="1">
      <w:start w:val="1"/>
      <w:numFmt w:val="bullet"/>
      <w:lvlText w:val="•"/>
      <w:lvlJc w:val="left"/>
      <w:pPr>
        <w:tabs>
          <w:tab w:val="num" w:pos="2160"/>
        </w:tabs>
        <w:ind w:left="2160" w:hanging="360"/>
      </w:pPr>
      <w:rPr>
        <w:rFonts w:ascii="Times New Roman" w:hAnsi="Times New Roman" w:hint="default"/>
      </w:rPr>
    </w:lvl>
    <w:lvl w:ilvl="3" w:tplc="34C019D4" w:tentative="1">
      <w:start w:val="1"/>
      <w:numFmt w:val="bullet"/>
      <w:lvlText w:val="•"/>
      <w:lvlJc w:val="left"/>
      <w:pPr>
        <w:tabs>
          <w:tab w:val="num" w:pos="2880"/>
        </w:tabs>
        <w:ind w:left="2880" w:hanging="360"/>
      </w:pPr>
      <w:rPr>
        <w:rFonts w:ascii="Times New Roman" w:hAnsi="Times New Roman" w:hint="default"/>
      </w:rPr>
    </w:lvl>
    <w:lvl w:ilvl="4" w:tplc="5D3E67AA" w:tentative="1">
      <w:start w:val="1"/>
      <w:numFmt w:val="bullet"/>
      <w:lvlText w:val="•"/>
      <w:lvlJc w:val="left"/>
      <w:pPr>
        <w:tabs>
          <w:tab w:val="num" w:pos="3600"/>
        </w:tabs>
        <w:ind w:left="3600" w:hanging="360"/>
      </w:pPr>
      <w:rPr>
        <w:rFonts w:ascii="Times New Roman" w:hAnsi="Times New Roman" w:hint="default"/>
      </w:rPr>
    </w:lvl>
    <w:lvl w:ilvl="5" w:tplc="73F2902A" w:tentative="1">
      <w:start w:val="1"/>
      <w:numFmt w:val="bullet"/>
      <w:lvlText w:val="•"/>
      <w:lvlJc w:val="left"/>
      <w:pPr>
        <w:tabs>
          <w:tab w:val="num" w:pos="4320"/>
        </w:tabs>
        <w:ind w:left="4320" w:hanging="360"/>
      </w:pPr>
      <w:rPr>
        <w:rFonts w:ascii="Times New Roman" w:hAnsi="Times New Roman" w:hint="default"/>
      </w:rPr>
    </w:lvl>
    <w:lvl w:ilvl="6" w:tplc="35AED114" w:tentative="1">
      <w:start w:val="1"/>
      <w:numFmt w:val="bullet"/>
      <w:lvlText w:val="•"/>
      <w:lvlJc w:val="left"/>
      <w:pPr>
        <w:tabs>
          <w:tab w:val="num" w:pos="5040"/>
        </w:tabs>
        <w:ind w:left="5040" w:hanging="360"/>
      </w:pPr>
      <w:rPr>
        <w:rFonts w:ascii="Times New Roman" w:hAnsi="Times New Roman" w:hint="default"/>
      </w:rPr>
    </w:lvl>
    <w:lvl w:ilvl="7" w:tplc="836AE84E" w:tentative="1">
      <w:start w:val="1"/>
      <w:numFmt w:val="bullet"/>
      <w:lvlText w:val="•"/>
      <w:lvlJc w:val="left"/>
      <w:pPr>
        <w:tabs>
          <w:tab w:val="num" w:pos="5760"/>
        </w:tabs>
        <w:ind w:left="5760" w:hanging="360"/>
      </w:pPr>
      <w:rPr>
        <w:rFonts w:ascii="Times New Roman" w:hAnsi="Times New Roman" w:hint="default"/>
      </w:rPr>
    </w:lvl>
    <w:lvl w:ilvl="8" w:tplc="A350E1E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E25098"/>
    <w:multiLevelType w:val="multilevel"/>
    <w:tmpl w:val="3DF41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2"/>
  </w:num>
  <w:num w:numId="2" w16cid:durableId="792483921">
    <w:abstractNumId w:val="1"/>
  </w:num>
  <w:num w:numId="3" w16cid:durableId="43117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250E6"/>
    <w:rsid w:val="000B56BF"/>
    <w:rsid w:val="000E200F"/>
    <w:rsid w:val="000F4514"/>
    <w:rsid w:val="00107368"/>
    <w:rsid w:val="00113BB7"/>
    <w:rsid w:val="001433A7"/>
    <w:rsid w:val="001B77A9"/>
    <w:rsid w:val="001D45B6"/>
    <w:rsid w:val="002017E6"/>
    <w:rsid w:val="00215BFF"/>
    <w:rsid w:val="00231893"/>
    <w:rsid w:val="00291671"/>
    <w:rsid w:val="00294059"/>
    <w:rsid w:val="00296036"/>
    <w:rsid w:val="00301345"/>
    <w:rsid w:val="0030311A"/>
    <w:rsid w:val="003206E4"/>
    <w:rsid w:val="0036048A"/>
    <w:rsid w:val="00381702"/>
    <w:rsid w:val="003840CB"/>
    <w:rsid w:val="003A6D5C"/>
    <w:rsid w:val="003A77F9"/>
    <w:rsid w:val="003B1F53"/>
    <w:rsid w:val="003F336D"/>
    <w:rsid w:val="00444567"/>
    <w:rsid w:val="00467E16"/>
    <w:rsid w:val="004A51B6"/>
    <w:rsid w:val="004D269D"/>
    <w:rsid w:val="00502A6C"/>
    <w:rsid w:val="00510CF8"/>
    <w:rsid w:val="00514D2D"/>
    <w:rsid w:val="0052516E"/>
    <w:rsid w:val="00575A29"/>
    <w:rsid w:val="0057703C"/>
    <w:rsid w:val="005926E1"/>
    <w:rsid w:val="005D17AD"/>
    <w:rsid w:val="005E6664"/>
    <w:rsid w:val="005F2F13"/>
    <w:rsid w:val="00601754"/>
    <w:rsid w:val="006A34BE"/>
    <w:rsid w:val="006F3F1C"/>
    <w:rsid w:val="006F4AFB"/>
    <w:rsid w:val="00705EE7"/>
    <w:rsid w:val="007141F2"/>
    <w:rsid w:val="007561D8"/>
    <w:rsid w:val="0076259F"/>
    <w:rsid w:val="0076640B"/>
    <w:rsid w:val="00774259"/>
    <w:rsid w:val="00795378"/>
    <w:rsid w:val="00796206"/>
    <w:rsid w:val="007A5876"/>
    <w:rsid w:val="007C367E"/>
    <w:rsid w:val="007C79F4"/>
    <w:rsid w:val="007E36E8"/>
    <w:rsid w:val="008071C5"/>
    <w:rsid w:val="00881EF4"/>
    <w:rsid w:val="00890E6B"/>
    <w:rsid w:val="008A3975"/>
    <w:rsid w:val="00906D34"/>
    <w:rsid w:val="00933B44"/>
    <w:rsid w:val="00933DC9"/>
    <w:rsid w:val="00936D4C"/>
    <w:rsid w:val="00947B73"/>
    <w:rsid w:val="009523F9"/>
    <w:rsid w:val="0095524D"/>
    <w:rsid w:val="009650DF"/>
    <w:rsid w:val="00965289"/>
    <w:rsid w:val="009A1663"/>
    <w:rsid w:val="009B1CBB"/>
    <w:rsid w:val="009B2273"/>
    <w:rsid w:val="009E1990"/>
    <w:rsid w:val="00A0516D"/>
    <w:rsid w:val="00A13FD1"/>
    <w:rsid w:val="00A760F3"/>
    <w:rsid w:val="00AB0656"/>
    <w:rsid w:val="00AD4E9C"/>
    <w:rsid w:val="00AE1F18"/>
    <w:rsid w:val="00B136E7"/>
    <w:rsid w:val="00B214AC"/>
    <w:rsid w:val="00B23BD1"/>
    <w:rsid w:val="00B254DF"/>
    <w:rsid w:val="00B4721D"/>
    <w:rsid w:val="00B637D5"/>
    <w:rsid w:val="00B8473A"/>
    <w:rsid w:val="00B857EE"/>
    <w:rsid w:val="00B97969"/>
    <w:rsid w:val="00BA3FDE"/>
    <w:rsid w:val="00BB0976"/>
    <w:rsid w:val="00BD19FD"/>
    <w:rsid w:val="00C21815"/>
    <w:rsid w:val="00C315D2"/>
    <w:rsid w:val="00C353D8"/>
    <w:rsid w:val="00C45521"/>
    <w:rsid w:val="00C6560A"/>
    <w:rsid w:val="00C94418"/>
    <w:rsid w:val="00CA51A3"/>
    <w:rsid w:val="00CB44AD"/>
    <w:rsid w:val="00CF5A91"/>
    <w:rsid w:val="00D02BB1"/>
    <w:rsid w:val="00D23731"/>
    <w:rsid w:val="00D45A74"/>
    <w:rsid w:val="00D7428F"/>
    <w:rsid w:val="00DA427C"/>
    <w:rsid w:val="00DB402A"/>
    <w:rsid w:val="00DC2FEB"/>
    <w:rsid w:val="00E02621"/>
    <w:rsid w:val="00E11D63"/>
    <w:rsid w:val="00E33A22"/>
    <w:rsid w:val="00E400EC"/>
    <w:rsid w:val="00E774C1"/>
    <w:rsid w:val="00EC3746"/>
    <w:rsid w:val="00EE0DC5"/>
    <w:rsid w:val="00EE1A11"/>
    <w:rsid w:val="00F539FB"/>
    <w:rsid w:val="00F653E2"/>
    <w:rsid w:val="00F8225D"/>
    <w:rsid w:val="00F85528"/>
    <w:rsid w:val="00F96273"/>
    <w:rsid w:val="00FB0728"/>
    <w:rsid w:val="00FD0D8F"/>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NormalWeb">
    <w:name w:val="Normal (Web)"/>
    <w:basedOn w:val="Normal"/>
    <w:uiPriority w:val="99"/>
    <w:unhideWhenUsed/>
    <w:rsid w:val="00AE1F1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AE1F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694685">
      <w:bodyDiv w:val="1"/>
      <w:marLeft w:val="0"/>
      <w:marRight w:val="0"/>
      <w:marTop w:val="0"/>
      <w:marBottom w:val="0"/>
      <w:divBdr>
        <w:top w:val="none" w:sz="0" w:space="0" w:color="auto"/>
        <w:left w:val="none" w:sz="0" w:space="0" w:color="auto"/>
        <w:bottom w:val="none" w:sz="0" w:space="0" w:color="auto"/>
        <w:right w:val="none" w:sz="0" w:space="0" w:color="auto"/>
      </w:divBdr>
    </w:div>
    <w:div w:id="15080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C1B23D6DD34D638D1AEB7FFB236596"/>
        <w:category>
          <w:name w:val="General"/>
          <w:gallery w:val="placeholder"/>
        </w:category>
        <w:types>
          <w:type w:val="bbPlcHdr"/>
        </w:types>
        <w:behaviors>
          <w:behavior w:val="content"/>
        </w:behaviors>
        <w:guid w:val="{CC8059EF-BD1A-468D-AA4D-6DDAC002F08C}"/>
      </w:docPartPr>
      <w:docPartBody>
        <w:p w:rsidR="00000000" w:rsidRDefault="00BA4DD0" w:rsidP="00BA4DD0">
          <w:pPr>
            <w:pStyle w:val="04C1B23D6DD34D638D1AEB7FFB236596"/>
          </w:pPr>
          <w:r w:rsidRPr="008B04EF">
            <w:rPr>
              <w:rStyle w:val="PlaceholderText"/>
            </w:rPr>
            <w:t>Click or tap here to enter text.</w:t>
          </w:r>
        </w:p>
      </w:docPartBody>
    </w:docPart>
    <w:docPart>
      <w:docPartPr>
        <w:name w:val="7F38E5B5F30E486DB62C33F3F9318E46"/>
        <w:category>
          <w:name w:val="General"/>
          <w:gallery w:val="placeholder"/>
        </w:category>
        <w:types>
          <w:type w:val="bbPlcHdr"/>
        </w:types>
        <w:behaviors>
          <w:behavior w:val="content"/>
        </w:behaviors>
        <w:guid w:val="{E9ABFB0C-2CFE-4E1B-9C83-72C4EA0417A8}"/>
      </w:docPartPr>
      <w:docPartBody>
        <w:p w:rsidR="00000000" w:rsidRDefault="00BA4DD0" w:rsidP="00BA4DD0">
          <w:pPr>
            <w:pStyle w:val="7F38E5B5F30E486DB62C33F3F9318E46"/>
          </w:pPr>
          <w:r w:rsidRPr="008B04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D0"/>
    <w:rsid w:val="007E36E8"/>
    <w:rsid w:val="009A570E"/>
    <w:rsid w:val="00BA4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DD0"/>
    <w:rPr>
      <w:color w:val="666666"/>
    </w:rPr>
  </w:style>
  <w:style w:type="paragraph" w:customStyle="1" w:styleId="31654046BE534E7099F8E5351F0770C9">
    <w:name w:val="31654046BE534E7099F8E5351F0770C9"/>
    <w:rsid w:val="00BA4DD0"/>
  </w:style>
  <w:style w:type="paragraph" w:customStyle="1" w:styleId="5B2C9E0FCCD44711A717C3AB64F41CB7">
    <w:name w:val="5B2C9E0FCCD44711A717C3AB64F41CB7"/>
    <w:rsid w:val="00BA4DD0"/>
  </w:style>
  <w:style w:type="paragraph" w:customStyle="1" w:styleId="04C1B23D6DD34D638D1AEB7FFB236596">
    <w:name w:val="04C1B23D6DD34D638D1AEB7FFB236596"/>
    <w:rsid w:val="00BA4DD0"/>
  </w:style>
  <w:style w:type="paragraph" w:customStyle="1" w:styleId="D1BF91383E1445A48ACCED3D77CBF4D7">
    <w:name w:val="D1BF91383E1445A48ACCED3D77CBF4D7"/>
    <w:rsid w:val="00BA4DD0"/>
  </w:style>
  <w:style w:type="paragraph" w:customStyle="1" w:styleId="C1AD3A47B4D54844B31E51CCDB8E10AD">
    <w:name w:val="C1AD3A47B4D54844B31E51CCDB8E10AD"/>
    <w:rsid w:val="00BA4DD0"/>
  </w:style>
  <w:style w:type="paragraph" w:customStyle="1" w:styleId="7F38E5B5F30E486DB62C33F3F9318E46">
    <w:name w:val="7F38E5B5F30E486DB62C33F3F9318E46"/>
    <w:rsid w:val="00BA4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1</Pages>
  <Words>418</Words>
  <Characters>2588</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CHETNA SUYAL - 230600128 - MCOPSMPL</cp:lastModifiedBy>
  <cp:revision>81</cp:revision>
  <dcterms:created xsi:type="dcterms:W3CDTF">2025-05-29T06:14:00Z</dcterms:created>
  <dcterms:modified xsi:type="dcterms:W3CDTF">2025-05-30T09:32:00Z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GrammarlyDocumentId">
    <vt:lpwstr>42441814-7277-460f-b60b-ab36e19e1b6b</vt:lpwstr>
  </property>
</Properties>
</file>