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4B77EF78" w:rsidR="00C315D2" w:rsidRPr="00C315D2" w:rsidRDefault="000C02FC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Never Trust a Phage Bearing Gifts: Nitroxide Enhances Phage-Ceftazidime Synergy</w:t>
      </w:r>
    </w:p>
    <w:p w14:paraId="79141BD9" w14:textId="4F1A8C7A" w:rsidR="00C315D2" w:rsidRPr="00333BF7" w:rsidRDefault="000C02FC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Eleni Siafakas</w:t>
      </w:r>
      <w:r w:rsidR="007E6C88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1,2</w:t>
      </w: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,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Hien </w:t>
      </w:r>
      <w:r w:rsidR="007E6C8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TT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Duong</w:t>
      </w:r>
      <w:r w:rsidR="007E6C8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Jonathan </w:t>
      </w:r>
      <w:r w:rsidR="007E6C8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R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Iredell</w:t>
      </w:r>
      <w:r w:rsidR="00333BF7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2,3,4</w:t>
      </w:r>
    </w:p>
    <w:p w14:paraId="137D4547" w14:textId="36588517" w:rsidR="00C315D2" w:rsidRPr="00C315D2" w:rsidRDefault="00333BF7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Sydney Pharmacy School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University of Sydney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C806E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Sydney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C806ED">
        <w:rPr>
          <w:rFonts w:ascii="Arial" w:eastAsia="Calibri" w:hAnsi="Arial" w:cs="Calibri"/>
          <w:kern w:val="0"/>
          <w:sz w:val="20"/>
          <w:szCs w:val="20"/>
          <w14:ligatures w14:val="none"/>
        </w:rPr>
        <w:t>New South Wales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C806E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Australia</w:t>
      </w:r>
      <w:r w:rsidR="00F539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</w:p>
    <w:p w14:paraId="47D76891" w14:textId="15154BE7" w:rsidR="00C315D2" w:rsidRDefault="00C806ED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Centre for Infectious Diseases and Microbiology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Westmead Institute for Medical Research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Sydney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>New South Wales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Australia;</w:t>
      </w:r>
    </w:p>
    <w:p w14:paraId="3C13083E" w14:textId="538AB954" w:rsidR="00E64574" w:rsidRDefault="00E64574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Westmead Hospital,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Western Sydney Local Health District</w:t>
      </w:r>
      <w:r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Sydney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>New South Wales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Australia;</w:t>
      </w:r>
    </w:p>
    <w:p w14:paraId="6923F90A" w14:textId="0D40D909" w:rsidR="00E64574" w:rsidRPr="00C315D2" w:rsidRDefault="00E64574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Sydney Medical School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University of Sydney</w:t>
      </w:r>
      <w:r w:rsidR="002A5057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4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Sydney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>New South Wales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Australia.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2385039D" w14:textId="11188BAC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E10CC3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5635A8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 xml:space="preserve"> </w:t>
      </w:r>
      <w:r w:rsidR="005635A8" w:rsidRPr="005635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multi-</w:t>
      </w:r>
      <w:r w:rsidR="00F744B5" w:rsidRPr="005635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drug-resistant</w:t>
      </w:r>
      <w:r w:rsidR="005635A8" w:rsidRPr="005635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bacteria,</w:t>
      </w:r>
      <w:r w:rsidR="00FC196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C196C" w:rsidRPr="00FC196C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Pseudomonas aeruginosa</w:t>
      </w:r>
      <w:r w:rsidR="005635A8" w:rsidRPr="005635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C196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(</w:t>
      </w:r>
      <w:r w:rsidR="005635A8" w:rsidRPr="00DF0392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P. aeruginosa</w:t>
      </w:r>
      <w:r w:rsidR="00FC196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)</w:t>
      </w:r>
      <w:r w:rsidR="005635A8" w:rsidRPr="005635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plagu</w:t>
      </w:r>
      <w:r w:rsidR="00D4258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es</w:t>
      </w:r>
      <w:r w:rsidR="005635A8" w:rsidRPr="005635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patients </w:t>
      </w:r>
      <w:r w:rsidR="00D4258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globally </w:t>
      </w:r>
      <w:r w:rsidR="005635A8" w:rsidRPr="005635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with biofilm</w:t>
      </w:r>
      <w:r w:rsidR="009A750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infections</w:t>
      </w:r>
      <w:r w:rsidR="007A2A9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whic</w:t>
      </w:r>
      <w:r w:rsidR="002C192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</w:t>
      </w:r>
      <w:r w:rsidR="00684AE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2C192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greatly</w:t>
      </w:r>
      <w:r w:rsidR="005E16E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tolera</w:t>
      </w:r>
      <w:r w:rsidR="002C192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te</w:t>
      </w:r>
      <w:r w:rsidR="005E16E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684AE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antibiotic</w:t>
      </w:r>
      <w:r w:rsidR="005E16E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5635A8" w:rsidRPr="005635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  <w:r w:rsidR="00AD01F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begin"/>
      </w:r>
      <w:r w:rsidR="00AD01F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instrText xml:space="preserve"> ADDIN EN.CITE &lt;EndNote&gt;&lt;Cite&gt;&lt;Author&gt;Pang&lt;/Author&gt;&lt;Year&gt;2019&lt;/Year&gt;&lt;RecNum&gt;2&lt;/RecNum&gt;&lt;DisplayText&gt;(1)&lt;/DisplayText&gt;&lt;record&gt;&lt;rec-number&gt;2&lt;/rec-number&gt;&lt;foreign-keys&gt;&lt;key app="EN" db-id="fe95ee5tt5f2f7et5etvsfd2t9srsteeswsr" timestamp="1739142075"&gt;2&lt;/key&gt;&lt;/foreign-keys&gt;&lt;ref-type name="Journal Article"&gt;17&lt;/ref-type&gt;&lt;contributors&gt;&lt;authors&gt;&lt;author&gt;Pang, Zheng&lt;/author&gt;&lt;author&gt;Raudonis, Renee&lt;/author&gt;&lt;author&gt;Glick, Bernard R&lt;/author&gt;&lt;author&gt;Lin, Tong-Jun&lt;/author&gt;&lt;author&gt;Cheng, Zhenyu&lt;/author&gt;&lt;/authors&gt;&lt;/contributors&gt;&lt;titles&gt;&lt;title&gt;Antibiotic resistance in Pseudomonas aeruginosa: mechanisms and alternative therapeutic strategies&lt;/title&gt;&lt;secondary-title&gt;Biotechnology advances&lt;/secondary-title&gt;&lt;/titles&gt;&lt;periodical&gt;&lt;full-title&gt;Biotechnology advances&lt;/full-title&gt;&lt;/periodical&gt;&lt;pages&gt;177-192&lt;/pages&gt;&lt;volume&gt;37&lt;/volume&gt;&lt;number&gt;1&lt;/number&gt;&lt;dates&gt;&lt;year&gt;2019&lt;/year&gt;&lt;/dates&gt;&lt;isbn&gt;0734-9750&lt;/isbn&gt;&lt;urls&gt;&lt;/urls&gt;&lt;/record&gt;&lt;/Cite&gt;&lt;/EndNote&gt;</w:instrText>
      </w:r>
      <w:r w:rsidR="00AD01F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separate"/>
      </w:r>
      <w:r w:rsidR="00AD01F2">
        <w:rPr>
          <w:rFonts w:ascii="Arial" w:eastAsia="Calibri" w:hAnsi="Arial" w:cs="Calibri"/>
          <w:bCs/>
          <w:noProof/>
          <w:kern w:val="0"/>
          <w:sz w:val="20"/>
          <w:szCs w:val="20"/>
          <w14:ligatures w14:val="none"/>
        </w:rPr>
        <w:t>(1)</w:t>
      </w:r>
      <w:r w:rsidR="00AD01F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end"/>
      </w:r>
      <w:r w:rsidR="00AD01F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52DC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</w:t>
      </w:r>
      <w:r w:rsidR="005635A8" w:rsidRPr="005635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acteriophage (phage) therapy </w:t>
      </w:r>
      <w:r w:rsidR="008F2CB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is a promising alternative </w:t>
      </w:r>
      <w:r w:rsidR="00777C0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strategy to combat </w:t>
      </w:r>
      <w:r w:rsidR="00083A5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antimicrobial resistance</w:t>
      </w:r>
      <w:r w:rsidR="005A78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and </w:t>
      </w:r>
      <w:r w:rsidR="00F744B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combinat</w:t>
      </w:r>
      <w:r w:rsidR="00BC606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ory use</w:t>
      </w:r>
      <w:r w:rsidR="00F744B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with antibiotics </w:t>
      </w:r>
      <w:r w:rsidR="0026306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can</w:t>
      </w:r>
      <w:r w:rsidR="009A73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synergise</w:t>
      </w:r>
      <w:r w:rsidR="001E3F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</w:t>
      </w:r>
      <w:r w:rsidR="00B8035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phage-antibiotic synergy, </w:t>
      </w:r>
      <w:r w:rsidR="001E3F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PAS)</w:t>
      </w:r>
      <w:r w:rsidR="009A73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to overcome bacterial biofilm</w:t>
      </w:r>
      <w:r w:rsidR="005E554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infections</w:t>
      </w:r>
      <w:r w:rsidR="009A73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82202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90521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begin"/>
      </w:r>
      <w:r w:rsidR="0090521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instrText xml:space="preserve"> ADDIN EN.CITE &lt;EndNote&gt;&lt;Cite&gt;&lt;Author&gt;Chan&lt;/Author&gt;&lt;Year&gt;2016&lt;/Year&gt;&lt;RecNum&gt;13&lt;/RecNum&gt;&lt;DisplayText&gt;(2)&lt;/DisplayText&gt;&lt;record&gt;&lt;rec-number&gt;13&lt;/rec-number&gt;&lt;foreign-keys&gt;&lt;key app="EN" db-id="fe95ee5tt5f2f7et5etvsfd2t9srsteeswsr" timestamp="1744925986"&gt;13&lt;/key&gt;&lt;/foreign-keys&gt;&lt;ref-type name="Journal Article"&gt;17&lt;/ref-type&gt;&lt;contributors&gt;&lt;authors&gt;&lt;author&gt;Chan, Benjamin K&lt;/author&gt;&lt;author&gt;Sistrom, Mark&lt;/author&gt;&lt;author&gt;Wertz, John E&lt;/author&gt;&lt;author&gt;Kortright, Kaitlyn E&lt;/author&gt;&lt;author&gt;Narayan, Deepak&lt;/author&gt;&lt;author&gt;Turner, Paul E&lt;/author&gt;&lt;/authors&gt;&lt;/contributors&gt;&lt;titles&gt;&lt;title&gt;Phage selection restores antibiotic sensitivity in MDR Pseudomonas aeruginosa&lt;/title&gt;&lt;secondary-title&gt;Scientific reports&lt;/secondary-title&gt;&lt;/titles&gt;&lt;periodical&gt;&lt;full-title&gt;Scientific reports&lt;/full-title&gt;&lt;/periodical&gt;&lt;pages&gt;26717&lt;/pages&gt;&lt;volume&gt;6&lt;/volume&gt;&lt;number&gt;1&lt;/number&gt;&lt;dates&gt;&lt;year&gt;2016&lt;/year&gt;&lt;/dates&gt;&lt;isbn&gt;2045-2322&lt;/isbn&gt;&lt;urls&gt;&lt;/urls&gt;&lt;/record&gt;&lt;/Cite&gt;&lt;/EndNote&gt;</w:instrText>
      </w:r>
      <w:r w:rsidR="0090521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separate"/>
      </w:r>
      <w:r w:rsidR="0090521F">
        <w:rPr>
          <w:rFonts w:ascii="Arial" w:eastAsia="Calibri" w:hAnsi="Arial" w:cs="Calibri"/>
          <w:bCs/>
          <w:noProof/>
          <w:kern w:val="0"/>
          <w:sz w:val="20"/>
          <w:szCs w:val="20"/>
          <w14:ligatures w14:val="none"/>
        </w:rPr>
        <w:t>(2)</w:t>
      </w:r>
      <w:r w:rsidR="0090521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end"/>
      </w:r>
      <w:r w:rsidR="0026306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806E0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This project developed </w:t>
      </w:r>
      <w:r w:rsidR="0008525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 </w:t>
      </w:r>
      <w:r w:rsidR="00806E0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phage-drug conjugate</w:t>
      </w:r>
      <w:r w:rsidR="0008525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formulation</w:t>
      </w:r>
      <w:r w:rsidR="00806E0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in which phage “nanobots” target</w:t>
      </w:r>
      <w:r w:rsidR="005D4E5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ed</w:t>
      </w:r>
      <w:r w:rsidR="00806E0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the delivery of </w:t>
      </w:r>
      <w:r w:rsidR="000D0C2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therapeutic payload at </w:t>
      </w:r>
      <w:r w:rsidR="000D0C2F" w:rsidRPr="000D0C2F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P. aeruginosa</w:t>
      </w:r>
      <w:r w:rsidR="000D0C2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biofilms.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53311E11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B60D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antibiotic</w:t>
      </w:r>
      <w:r w:rsidR="00EE1CC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ceftazidime (CAZ), and antibiofilm agent, 4-amino-TEMPO (nitroxide)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EE1CC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were conjugated to Pae7 </w:t>
      </w:r>
      <w:r w:rsidR="005E554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phages</w:t>
      </w:r>
      <w:r w:rsidR="00DA513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via a</w:t>
      </w:r>
      <w:r w:rsidR="00EA7EE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hydrolysable</w:t>
      </w:r>
      <w:r w:rsidR="00DA513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imine </w:t>
      </w:r>
      <w:r w:rsidR="00493E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bond to the linker</w:t>
      </w:r>
      <w:r w:rsidR="00DA513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POEGA-</w:t>
      </w:r>
      <w:r w:rsidR="00DA513D" w:rsidRPr="00DA513D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b</w:t>
      </w:r>
      <w:r w:rsidR="00DA513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-PVBA, prepared by RAFT polymerisation.</w:t>
      </w:r>
      <w:r w:rsidR="002A522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A860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</w:t>
      </w:r>
      <w:r w:rsidR="002A522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hages </w:t>
      </w:r>
      <w:r w:rsidR="00B8035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dually </w:t>
      </w:r>
      <w:r w:rsidR="002A522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served as an antibacterial agent</w:t>
      </w:r>
      <w:r w:rsidR="0013569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2A522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and drug delivery system</w:t>
      </w:r>
      <w:r w:rsidR="005848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s</w:t>
      </w:r>
      <w:r w:rsidR="00742FF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pecifically</w:t>
      </w:r>
      <w:r w:rsidR="005848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delivering the therapeutic </w:t>
      </w:r>
      <w:r w:rsidR="00095E9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cargo</w:t>
      </w:r>
      <w:r w:rsidR="004514B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to</w:t>
      </w:r>
      <w:r w:rsidR="002E28E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C707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preformed</w:t>
      </w:r>
      <w:r w:rsidR="00FB00D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2A522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13569A" w:rsidRPr="002F0AD2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P. aeruginosa</w:t>
      </w:r>
      <w:r w:rsidR="0013569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biofilms</w:t>
      </w:r>
      <w:r w:rsidR="004514B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for 24-hour treatment</w:t>
      </w:r>
      <w:r w:rsidR="00971D5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DA43F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2F0A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Biofilm biomass dispersal was quantified with crystal violet s</w:t>
      </w:r>
      <w:r w:rsidR="00095E9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</w:t>
      </w:r>
      <w:r w:rsidR="002F0A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ai</w:t>
      </w:r>
      <w:r w:rsidR="007B3C2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ning</w:t>
      </w:r>
      <w:r w:rsidR="002F0A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E158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and bacterial</w:t>
      </w:r>
      <w:r w:rsidR="002F0A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cell viability was determined by colony forming unit (CFU) counting.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58EE2702" w14:textId="6D7EAD1D" w:rsidR="00C315D2" w:rsidRPr="00DB60D1" w:rsidRDefault="00795378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</w:t>
      </w:r>
      <w:r w:rsidR="00E10CC3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.</w:t>
      </w:r>
      <w:r w:rsidR="00DB60D1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 xml:space="preserve"> </w:t>
      </w:r>
      <w:r w:rsidR="00DD7A58">
        <w:rPr>
          <w:rFonts w:ascii="Arial" w:eastAsia="Calibri" w:hAnsi="Arial" w:cs="Calibri"/>
          <w:kern w:val="0"/>
          <w:sz w:val="20"/>
          <w:szCs w:val="20"/>
          <w14:ligatures w14:val="none"/>
        </w:rPr>
        <w:t>POEGA-</w:t>
      </w:r>
      <w:r w:rsidR="00DD7A58" w:rsidRPr="00043E5F">
        <w:rPr>
          <w:rFonts w:ascii="Arial" w:eastAsia="Calibri" w:hAnsi="Arial" w:cs="Calibri"/>
          <w:i/>
          <w:iCs/>
          <w:kern w:val="0"/>
          <w:sz w:val="20"/>
          <w:szCs w:val="20"/>
          <w14:ligatures w14:val="none"/>
        </w:rPr>
        <w:t>b</w:t>
      </w:r>
      <w:r w:rsidR="00DD7A58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-PVBA exhibited </w:t>
      </w:r>
      <w:r w:rsidR="00043E5F">
        <w:rPr>
          <w:rFonts w:ascii="Arial" w:eastAsia="Calibri" w:hAnsi="Arial" w:cs="Calibri"/>
          <w:kern w:val="0"/>
          <w:sz w:val="20"/>
          <w:szCs w:val="20"/>
          <w14:ligatures w14:val="none"/>
        </w:rPr>
        <w:t>stimuli-responsive</w:t>
      </w:r>
      <w:r w:rsidR="005E66A1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ness with </w:t>
      </w:r>
      <w:r w:rsidR="00043E5F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the </w:t>
      </w:r>
      <w:r w:rsidR="00DD7A58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controlled release </w:t>
      </w:r>
      <w:r w:rsidR="003E5BFD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of antibacterial agents </w:t>
      </w:r>
      <w:r w:rsidR="00DD7A58">
        <w:rPr>
          <w:rFonts w:ascii="Arial" w:eastAsia="Calibri" w:hAnsi="Arial" w:cs="Calibri"/>
          <w:kern w:val="0"/>
          <w:sz w:val="20"/>
          <w:szCs w:val="20"/>
          <w14:ligatures w14:val="none"/>
        </w:rPr>
        <w:t>in mildly acidic conditions</w:t>
      </w:r>
      <w:r w:rsidR="003E5BFD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like that of biofilms</w:t>
      </w:r>
      <w:r w:rsidR="00043E5F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. </w:t>
      </w:r>
      <w:r w:rsidR="00BC4CB9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At preformed </w:t>
      </w:r>
      <w:r w:rsidR="00BC4CB9" w:rsidRPr="00BC4CB9">
        <w:rPr>
          <w:rFonts w:ascii="Arial" w:eastAsia="Calibri" w:hAnsi="Arial" w:cs="Calibri"/>
          <w:i/>
          <w:iCs/>
          <w:kern w:val="0"/>
          <w:sz w:val="20"/>
          <w:szCs w:val="20"/>
          <w14:ligatures w14:val="none"/>
        </w:rPr>
        <w:t>P. aeruginosa</w:t>
      </w:r>
      <w:r w:rsidR="00BC4CB9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biofilm sites, t</w:t>
      </w:r>
      <w:r w:rsidR="00DB60D1" w:rsidRPr="00DB60D1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he CAZ </w:t>
      </w:r>
      <w:r w:rsidR="00203F21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(8 </w:t>
      </w:r>
      <w:r w:rsidR="00203F21">
        <w:rPr>
          <w:rFonts w:ascii="Arial" w:eastAsia="Calibri" w:hAnsi="Arial" w:cs="Calibri"/>
          <w:kern w:val="0"/>
          <w:sz w:val="20"/>
          <w:szCs w:val="20"/>
          <w:lang w:val="el-GR"/>
          <w14:ligatures w14:val="none"/>
        </w:rPr>
        <w:t>μ</w:t>
      </w:r>
      <w:r w:rsidR="00203F21">
        <w:rPr>
          <w:rFonts w:ascii="Arial" w:eastAsia="Calibri" w:hAnsi="Arial" w:cs="Calibri"/>
          <w:kern w:val="0"/>
          <w:sz w:val="20"/>
          <w:szCs w:val="20"/>
          <w14:ligatures w14:val="none"/>
        </w:rPr>
        <w:t>g mL</w:t>
      </w:r>
      <w:r w:rsidR="00203F21" w:rsidRPr="00203F21">
        <w:rPr>
          <w:rFonts w:ascii="Arial" w:eastAsia="Calibri" w:hAnsi="Arial" w:cs="Calibri"/>
          <w:kern w:val="0"/>
          <w:sz w:val="20"/>
          <w:szCs w:val="20"/>
          <w:vertAlign w:val="superscript"/>
          <w14:ligatures w14:val="none"/>
        </w:rPr>
        <w:t>-1</w:t>
      </w:r>
      <w:r w:rsidR="00203F21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) </w:t>
      </w:r>
      <w:r w:rsidR="00DB60D1" w:rsidRPr="00DB60D1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and Pae7 </w:t>
      </w:r>
      <w:r w:rsidR="00A43D62">
        <w:rPr>
          <w:rFonts w:ascii="Arial" w:eastAsia="Calibri" w:hAnsi="Arial" w:cs="Calibri"/>
          <w:kern w:val="0"/>
          <w:sz w:val="20"/>
          <w:szCs w:val="20"/>
          <w14:ligatures w14:val="none"/>
        </w:rPr>
        <w:t>dual-therapy</w:t>
      </w:r>
      <w:r w:rsidR="00203F21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DB60D1" w:rsidRPr="00DB60D1">
        <w:rPr>
          <w:rFonts w:ascii="Arial" w:eastAsia="Calibri" w:hAnsi="Arial" w:cs="Calibri"/>
          <w:kern w:val="0"/>
          <w:sz w:val="20"/>
          <w:szCs w:val="20"/>
          <w14:ligatures w14:val="none"/>
        </w:rPr>
        <w:t>eradicated planktonic bacteria, dispersed</w:t>
      </w:r>
      <w:r w:rsidR="00A43D62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up to</w:t>
      </w:r>
      <w:r w:rsidR="00DB60D1" w:rsidRPr="00DB60D1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97% of </w:t>
      </w:r>
      <w:r w:rsidR="00BC4CB9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the </w:t>
      </w:r>
      <w:r w:rsidR="00DB60D1" w:rsidRPr="00DB60D1">
        <w:rPr>
          <w:rFonts w:ascii="Arial" w:eastAsia="Calibri" w:hAnsi="Arial" w:cs="Calibri"/>
          <w:kern w:val="0"/>
          <w:sz w:val="20"/>
          <w:szCs w:val="20"/>
          <w14:ligatures w14:val="none"/>
        </w:rPr>
        <w:t>biofilm biomass and</w:t>
      </w:r>
      <w:r w:rsidR="009A750C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significantly</w:t>
      </w:r>
      <w:r w:rsidR="00DB60D1" w:rsidRPr="00DB60D1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reduced biofilm</w:t>
      </w:r>
      <w:r w:rsidR="00BB380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cell</w:t>
      </w:r>
      <w:r w:rsidR="00DB60D1" w:rsidRPr="00DB60D1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counts by up to 3.63 log. T</w:t>
      </w:r>
      <w:r w:rsidR="00FE60EB">
        <w:rPr>
          <w:rFonts w:ascii="Arial" w:eastAsia="Calibri" w:hAnsi="Arial" w:cs="Calibri"/>
          <w:kern w:val="0"/>
          <w:sz w:val="20"/>
          <w:szCs w:val="20"/>
          <w14:ligatures w14:val="none"/>
        </w:rPr>
        <w:t>riple-therapy with</w:t>
      </w:r>
      <w:r w:rsidR="00DB60D1" w:rsidRPr="00DB60D1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nitroxide enhanced th</w:t>
      </w:r>
      <w:r w:rsidR="00095E9F">
        <w:rPr>
          <w:rFonts w:ascii="Arial" w:eastAsia="Calibri" w:hAnsi="Arial" w:cs="Calibri"/>
          <w:kern w:val="0"/>
          <w:sz w:val="20"/>
          <w:szCs w:val="20"/>
          <w14:ligatures w14:val="none"/>
        </w:rPr>
        <w:t>is</w:t>
      </w:r>
      <w:r w:rsidR="00DB60D1" w:rsidRPr="00DB60D1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14155A">
        <w:rPr>
          <w:rFonts w:ascii="Arial" w:eastAsia="Calibri" w:hAnsi="Arial" w:cs="Calibri"/>
          <w:kern w:val="0"/>
          <w:sz w:val="20"/>
          <w:szCs w:val="20"/>
          <w14:ligatures w14:val="none"/>
        </w:rPr>
        <w:t>PAS</w:t>
      </w:r>
      <w:r w:rsidR="00DB60D1" w:rsidRPr="00DB60D1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095E9F">
        <w:rPr>
          <w:rFonts w:ascii="Arial" w:eastAsia="Calibri" w:hAnsi="Arial" w:cs="Calibri"/>
          <w:kern w:val="0"/>
          <w:sz w:val="20"/>
          <w:szCs w:val="20"/>
          <w14:ligatures w14:val="none"/>
        </w:rPr>
        <w:t>phenomenon</w:t>
      </w:r>
      <w:r w:rsidR="00C13192">
        <w:rPr>
          <w:rFonts w:ascii="Arial" w:eastAsia="Calibri" w:hAnsi="Arial" w:cs="Calibri"/>
          <w:kern w:val="0"/>
          <w:sz w:val="20"/>
          <w:szCs w:val="20"/>
          <w14:ligatures w14:val="none"/>
        </w:rPr>
        <w:t>;</w:t>
      </w:r>
      <w:r w:rsidR="00DB60D1" w:rsidRPr="00DB60D1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BB3803">
        <w:rPr>
          <w:rFonts w:ascii="Arial" w:eastAsia="Calibri" w:hAnsi="Arial" w:cs="Calibri"/>
          <w:kern w:val="0"/>
          <w:sz w:val="20"/>
          <w:szCs w:val="20"/>
          <w14:ligatures w14:val="none"/>
        </w:rPr>
        <w:t>using</w:t>
      </w:r>
      <w:r w:rsidR="00DB60D1" w:rsidRPr="00DB60D1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47126E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2 </w:t>
      </w:r>
      <w:r w:rsidR="0047126E">
        <w:rPr>
          <w:rFonts w:ascii="Arial" w:eastAsia="Calibri" w:hAnsi="Arial" w:cs="Calibri"/>
          <w:kern w:val="0"/>
          <w:sz w:val="20"/>
          <w:szCs w:val="20"/>
          <w:lang w:val="el-GR"/>
          <w14:ligatures w14:val="none"/>
        </w:rPr>
        <w:t>μ</w:t>
      </w:r>
      <w:r w:rsidR="0047126E">
        <w:rPr>
          <w:rFonts w:ascii="Arial" w:eastAsia="Calibri" w:hAnsi="Arial" w:cs="Calibri"/>
          <w:kern w:val="0"/>
          <w:sz w:val="20"/>
          <w:szCs w:val="20"/>
          <w14:ligatures w14:val="none"/>
        </w:rPr>
        <w:t>g mL</w:t>
      </w:r>
      <w:r w:rsidR="0047126E" w:rsidRPr="00203F21">
        <w:rPr>
          <w:rFonts w:ascii="Arial" w:eastAsia="Calibri" w:hAnsi="Arial" w:cs="Calibri"/>
          <w:kern w:val="0"/>
          <w:sz w:val="20"/>
          <w:szCs w:val="20"/>
          <w:vertAlign w:val="superscript"/>
          <w14:ligatures w14:val="none"/>
        </w:rPr>
        <w:t>-1</w:t>
      </w:r>
      <w:r w:rsidR="0047126E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of </w:t>
      </w:r>
      <w:r w:rsidR="00DB60D1" w:rsidRPr="00DB60D1">
        <w:rPr>
          <w:rFonts w:ascii="Arial" w:eastAsia="Calibri" w:hAnsi="Arial" w:cs="Calibri"/>
          <w:kern w:val="0"/>
          <w:sz w:val="20"/>
          <w:szCs w:val="20"/>
          <w14:ligatures w14:val="none"/>
        </w:rPr>
        <w:t>CAZ</w:t>
      </w:r>
      <w:r w:rsidR="00C13192">
        <w:rPr>
          <w:rFonts w:ascii="Arial" w:eastAsia="Calibri" w:hAnsi="Arial" w:cs="Calibri"/>
          <w:kern w:val="0"/>
          <w:sz w:val="20"/>
          <w:szCs w:val="20"/>
          <w14:ligatures w14:val="none"/>
        </w:rPr>
        <w:t>,</w:t>
      </w:r>
      <w:r w:rsidR="00DB60D1" w:rsidRPr="00DB60D1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94% of </w:t>
      </w:r>
      <w:r w:rsidR="00C13192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the </w:t>
      </w:r>
      <w:r w:rsidR="00DB60D1" w:rsidRPr="00DB60D1">
        <w:rPr>
          <w:rFonts w:ascii="Arial" w:eastAsia="Calibri" w:hAnsi="Arial" w:cs="Calibri"/>
          <w:kern w:val="0"/>
          <w:sz w:val="20"/>
          <w:szCs w:val="20"/>
          <w14:ligatures w14:val="none"/>
        </w:rPr>
        <w:t>biofilm biomass and 3.38 log of biofilm cells</w:t>
      </w:r>
      <w:r w:rsidR="00C13192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were cleared</w:t>
      </w:r>
      <w:r w:rsidR="00DB60D1" w:rsidRPr="00DB60D1">
        <w:rPr>
          <w:rFonts w:ascii="Arial" w:eastAsia="Calibri" w:hAnsi="Arial" w:cs="Calibri"/>
          <w:kern w:val="0"/>
          <w:sz w:val="20"/>
          <w:szCs w:val="20"/>
          <w14:ligatures w14:val="none"/>
        </w:rPr>
        <w:t>.</w:t>
      </w:r>
    </w:p>
    <w:p w14:paraId="37683296" w14:textId="77777777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65E846CD" w14:textId="14EE6ED3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</w:t>
      </w:r>
      <w:r w:rsidR="00E10CC3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663D2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</w:t>
      </w:r>
      <w:r w:rsidR="008D716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is</w:t>
      </w:r>
      <w:r w:rsidR="005723A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20CB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single-</w:t>
      </w:r>
      <w:r w:rsidR="00E10D2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packaged</w:t>
      </w:r>
      <w:r w:rsidR="009A00B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phage-drug</w:t>
      </w:r>
      <w:r w:rsidR="00D20CB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conjugate </w:t>
      </w:r>
      <w:r w:rsidR="009A00B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formulation utilises a </w:t>
      </w:r>
      <w:r w:rsidR="005723A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functional and stimuli-responsive link</w:t>
      </w:r>
      <w:r w:rsidR="009A00B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er to</w:t>
      </w:r>
      <w:r w:rsidR="005723A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facilitat</w:t>
      </w:r>
      <w:r w:rsidR="009A00B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</w:t>
      </w:r>
      <w:r w:rsidR="00D20CB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8D716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selective </w:t>
      </w:r>
      <w:r w:rsidR="00D20CB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payload</w:t>
      </w:r>
      <w:r w:rsidR="005723A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release at biofilm infection sites.</w:t>
      </w:r>
      <w:r w:rsidR="00CD4FE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742FF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</w:t>
      </w:r>
      <w:r w:rsidR="00072A1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orrect </w:t>
      </w:r>
      <w:r w:rsidR="00742FF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selection</w:t>
      </w:r>
      <w:r w:rsidR="00CD4FE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of </w:t>
      </w:r>
      <w:r w:rsidR="00C0074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drugs and </w:t>
      </w:r>
      <w:r w:rsidR="00CD4FE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phages</w:t>
      </w:r>
      <w:r w:rsidR="00C0074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D4FE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for </w:t>
      </w:r>
      <w:r w:rsidR="0015423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pathogen</w:t>
      </w:r>
      <w:r w:rsidR="00CD4FE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-specific delivery can maximise local therapeutic deposition</w:t>
      </w:r>
      <w:r w:rsidR="00C0074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efficacy,</w:t>
      </w:r>
      <w:r w:rsidR="00C02C5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6642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minimise off-target effects</w:t>
      </w:r>
      <w:r w:rsidR="007E77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C02C5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and</w:t>
      </w:r>
      <w:r w:rsidR="007E77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the </w:t>
      </w:r>
      <w:r w:rsidR="00146BD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exertion of </w:t>
      </w:r>
      <w:r w:rsidR="008137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PAS</w:t>
      </w:r>
      <w:r w:rsidR="00146BD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8137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and </w:t>
      </w:r>
      <w:r w:rsidR="007E77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controlled release approach can</w:t>
      </w:r>
      <w:r w:rsidR="0056642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reduce antibiotic load in patients</w:t>
      </w:r>
      <w:r w:rsidR="00E14DE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while overcoming antibiotic-resistant infections</w:t>
      </w:r>
      <w:r w:rsidR="0056642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369093B4" w14:textId="77777777" w:rsidR="00AD01F2" w:rsidRDefault="00C315D2" w:rsidP="006372B1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6372B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ES acknowledges the post-graduate stipend </w:t>
      </w:r>
      <w:r w:rsidR="001C4CE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jointly provided by New South Wales (NSW) Health and the Westmead Institute for Medical Research.</w:t>
      </w:r>
    </w:p>
    <w:p w14:paraId="2006FC58" w14:textId="77777777" w:rsidR="00AD01F2" w:rsidRDefault="00AD01F2" w:rsidP="006372B1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p w14:paraId="6D5640B8" w14:textId="77777777" w:rsidR="0090521F" w:rsidRPr="0090521F" w:rsidRDefault="00AD01F2" w:rsidP="0090521F">
      <w:pPr>
        <w:pStyle w:val="EndNoteBibliography"/>
        <w:spacing w:after="0"/>
      </w:pPr>
      <w:r>
        <w:rPr>
          <w:rFonts w:eastAsia="Calibri" w:cs="Calibri"/>
          <w:bCs/>
          <w:kern w:val="0"/>
          <w:szCs w:val="20"/>
          <w14:ligatures w14:val="none"/>
        </w:rPr>
        <w:fldChar w:fldCharType="begin"/>
      </w:r>
      <w:r>
        <w:rPr>
          <w:rFonts w:eastAsia="Calibri" w:cs="Calibri"/>
          <w:bCs/>
          <w:kern w:val="0"/>
          <w:szCs w:val="20"/>
          <w14:ligatures w14:val="none"/>
        </w:rPr>
        <w:instrText xml:space="preserve"> ADDIN EN.REFLIST </w:instrText>
      </w:r>
      <w:r>
        <w:rPr>
          <w:rFonts w:eastAsia="Calibri" w:cs="Calibri"/>
          <w:bCs/>
          <w:kern w:val="0"/>
          <w:szCs w:val="20"/>
          <w14:ligatures w14:val="none"/>
        </w:rPr>
        <w:fldChar w:fldCharType="separate"/>
      </w:r>
      <w:r w:rsidR="0090521F" w:rsidRPr="0090521F">
        <w:t>1.</w:t>
      </w:r>
      <w:r w:rsidR="0090521F" w:rsidRPr="0090521F">
        <w:tab/>
        <w:t>Pang Z, Raudonis R, Glick BR, Lin T-J, Cheng Z. Antibiotic resistance in Pseudomonas aeruginosa: mechanisms and alternative therapeutic strategies. Biotechnology advances. 2019;37(1):177-92.</w:t>
      </w:r>
    </w:p>
    <w:p w14:paraId="110BA713" w14:textId="77777777" w:rsidR="0090521F" w:rsidRPr="0090521F" w:rsidRDefault="0090521F" w:rsidP="0090521F">
      <w:pPr>
        <w:pStyle w:val="EndNoteBibliography"/>
      </w:pPr>
      <w:r w:rsidRPr="0090521F">
        <w:t>2.</w:t>
      </w:r>
      <w:r w:rsidRPr="0090521F">
        <w:tab/>
        <w:t>Chan BK, Sistrom M, Wertz JE, Kortright KE, Narayan D, Turner PE. Phage selection restores antibiotic sensitivity in MDR Pseudomonas aeruginosa. Scientific reports. 2016;6(1):26717.</w:t>
      </w:r>
    </w:p>
    <w:p w14:paraId="7D6E388F" w14:textId="43FB0C17" w:rsidR="00113BB7" w:rsidRPr="009B1CBB" w:rsidRDefault="00AD01F2" w:rsidP="006372B1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fldChar w:fldCharType="end"/>
      </w:r>
    </w:p>
    <w:sectPr w:rsidR="00113BB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e95ee5tt5f2f7et5etvsfd2t9srsteeswsr&quot;&gt;CAZ chapter 2&lt;record-ids&gt;&lt;item&gt;2&lt;/item&gt;&lt;item&gt;13&lt;/item&gt;&lt;/record-ids&gt;&lt;/item&gt;&lt;/Libraries&gt;"/>
    <w:docVar w:name="EN.UseJSCitationFormat" w:val="False"/>
  </w:docVars>
  <w:rsids>
    <w:rsidRoot w:val="00C315D2"/>
    <w:rsid w:val="00043E5F"/>
    <w:rsid w:val="00072A1F"/>
    <w:rsid w:val="00083A58"/>
    <w:rsid w:val="00085258"/>
    <w:rsid w:val="00095E9F"/>
    <w:rsid w:val="000C02FC"/>
    <w:rsid w:val="000D0C2F"/>
    <w:rsid w:val="00107368"/>
    <w:rsid w:val="00113BB7"/>
    <w:rsid w:val="0013569A"/>
    <w:rsid w:val="0014155A"/>
    <w:rsid w:val="00146BD9"/>
    <w:rsid w:val="0015423C"/>
    <w:rsid w:val="001C4CE8"/>
    <w:rsid w:val="001E3F45"/>
    <w:rsid w:val="002017E6"/>
    <w:rsid w:val="00203F21"/>
    <w:rsid w:val="00211605"/>
    <w:rsid w:val="0026306D"/>
    <w:rsid w:val="00294059"/>
    <w:rsid w:val="002A5057"/>
    <w:rsid w:val="002A522C"/>
    <w:rsid w:val="002C1922"/>
    <w:rsid w:val="002C70CC"/>
    <w:rsid w:val="002E28E0"/>
    <w:rsid w:val="002E4E54"/>
    <w:rsid w:val="002F0AD2"/>
    <w:rsid w:val="003126EF"/>
    <w:rsid w:val="003206E4"/>
    <w:rsid w:val="00333BF7"/>
    <w:rsid w:val="00346353"/>
    <w:rsid w:val="003A6A46"/>
    <w:rsid w:val="003A6D5C"/>
    <w:rsid w:val="003E5BFD"/>
    <w:rsid w:val="004514B0"/>
    <w:rsid w:val="0047126E"/>
    <w:rsid w:val="00487EB9"/>
    <w:rsid w:val="00493EFB"/>
    <w:rsid w:val="004A51B6"/>
    <w:rsid w:val="00510CF8"/>
    <w:rsid w:val="005635A8"/>
    <w:rsid w:val="0056642B"/>
    <w:rsid w:val="005723A5"/>
    <w:rsid w:val="00575A29"/>
    <w:rsid w:val="00584863"/>
    <w:rsid w:val="00584D59"/>
    <w:rsid w:val="005A7863"/>
    <w:rsid w:val="005C35E0"/>
    <w:rsid w:val="005D4E5D"/>
    <w:rsid w:val="005E16E0"/>
    <w:rsid w:val="005E5540"/>
    <w:rsid w:val="005E66A1"/>
    <w:rsid w:val="00601754"/>
    <w:rsid w:val="006372B1"/>
    <w:rsid w:val="00663D23"/>
    <w:rsid w:val="00684AE0"/>
    <w:rsid w:val="006A34BE"/>
    <w:rsid w:val="006E743B"/>
    <w:rsid w:val="006F3F1C"/>
    <w:rsid w:val="007141F2"/>
    <w:rsid w:val="0071439C"/>
    <w:rsid w:val="00742FFC"/>
    <w:rsid w:val="007561D8"/>
    <w:rsid w:val="00777C0C"/>
    <w:rsid w:val="00795378"/>
    <w:rsid w:val="00796206"/>
    <w:rsid w:val="007A2A9A"/>
    <w:rsid w:val="007B3C24"/>
    <w:rsid w:val="007C367E"/>
    <w:rsid w:val="007E6C88"/>
    <w:rsid w:val="007E77AA"/>
    <w:rsid w:val="00806E03"/>
    <w:rsid w:val="008071C5"/>
    <w:rsid w:val="0081374F"/>
    <w:rsid w:val="00822023"/>
    <w:rsid w:val="008271E4"/>
    <w:rsid w:val="008D716D"/>
    <w:rsid w:val="008F2CB0"/>
    <w:rsid w:val="0090521F"/>
    <w:rsid w:val="00905ACD"/>
    <w:rsid w:val="00906D34"/>
    <w:rsid w:val="00933DC9"/>
    <w:rsid w:val="00935961"/>
    <w:rsid w:val="00936D4C"/>
    <w:rsid w:val="009523F9"/>
    <w:rsid w:val="009650DF"/>
    <w:rsid w:val="009675D1"/>
    <w:rsid w:val="00971D5D"/>
    <w:rsid w:val="009A00B9"/>
    <w:rsid w:val="009A7398"/>
    <w:rsid w:val="009A750C"/>
    <w:rsid w:val="009B1CBB"/>
    <w:rsid w:val="00A0516D"/>
    <w:rsid w:val="00A1280B"/>
    <w:rsid w:val="00A43D62"/>
    <w:rsid w:val="00A86029"/>
    <w:rsid w:val="00AD01F2"/>
    <w:rsid w:val="00B047F6"/>
    <w:rsid w:val="00B04BB7"/>
    <w:rsid w:val="00B4721D"/>
    <w:rsid w:val="00B71678"/>
    <w:rsid w:val="00B80350"/>
    <w:rsid w:val="00B8473A"/>
    <w:rsid w:val="00BB3803"/>
    <w:rsid w:val="00BC4CB9"/>
    <w:rsid w:val="00BC6064"/>
    <w:rsid w:val="00C00746"/>
    <w:rsid w:val="00C02C5A"/>
    <w:rsid w:val="00C13192"/>
    <w:rsid w:val="00C21815"/>
    <w:rsid w:val="00C315D2"/>
    <w:rsid w:val="00C353D8"/>
    <w:rsid w:val="00C4053D"/>
    <w:rsid w:val="00C806ED"/>
    <w:rsid w:val="00CD4FE7"/>
    <w:rsid w:val="00CF5A91"/>
    <w:rsid w:val="00D02BB1"/>
    <w:rsid w:val="00D20CB4"/>
    <w:rsid w:val="00D42588"/>
    <w:rsid w:val="00D45A74"/>
    <w:rsid w:val="00D7428F"/>
    <w:rsid w:val="00DA43F8"/>
    <w:rsid w:val="00DA513D"/>
    <w:rsid w:val="00DB60D1"/>
    <w:rsid w:val="00DC707D"/>
    <w:rsid w:val="00DD7A58"/>
    <w:rsid w:val="00DE158A"/>
    <w:rsid w:val="00DF0392"/>
    <w:rsid w:val="00E10CC3"/>
    <w:rsid w:val="00E10D20"/>
    <w:rsid w:val="00E14DE9"/>
    <w:rsid w:val="00E64574"/>
    <w:rsid w:val="00E97E39"/>
    <w:rsid w:val="00EA7EE0"/>
    <w:rsid w:val="00EC3746"/>
    <w:rsid w:val="00EE1CC6"/>
    <w:rsid w:val="00F462CE"/>
    <w:rsid w:val="00F52DCC"/>
    <w:rsid w:val="00F539FB"/>
    <w:rsid w:val="00F744B5"/>
    <w:rsid w:val="00F85528"/>
    <w:rsid w:val="00FB00D4"/>
    <w:rsid w:val="00FC196C"/>
    <w:rsid w:val="00FD51B0"/>
    <w:rsid w:val="00FE60EB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AD01F2"/>
    <w:pPr>
      <w:spacing w:after="0"/>
      <w:jc w:val="center"/>
    </w:pPr>
    <w:rPr>
      <w:rFonts w:ascii="Arial" w:hAnsi="Arial" w:cs="Arial"/>
      <w:noProof/>
      <w:sz w:val="20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D01F2"/>
    <w:rPr>
      <w:rFonts w:ascii="Arial" w:hAnsi="Arial" w:cs="Arial"/>
      <w:noProof/>
      <w:sz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D01F2"/>
    <w:pPr>
      <w:spacing w:line="240" w:lineRule="auto"/>
      <w:jc w:val="both"/>
    </w:pPr>
    <w:rPr>
      <w:rFonts w:ascii="Arial" w:hAnsi="Arial" w:cs="Arial"/>
      <w:noProof/>
      <w:sz w:val="20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D01F2"/>
    <w:rPr>
      <w:rFonts w:ascii="Arial" w:hAnsi="Arial" w:cs="Arial"/>
      <w:noProof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AA249-4AF7-4D04-8ECC-13C899544C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4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Eleni Siafakas</cp:lastModifiedBy>
  <cp:revision>32</cp:revision>
  <dcterms:created xsi:type="dcterms:W3CDTF">2025-05-29T05:10:00Z</dcterms:created>
  <dcterms:modified xsi:type="dcterms:W3CDTF">2025-05-29T23:39:00Z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