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CCA93" w14:textId="1E62846E" w:rsidR="00711813" w:rsidRPr="00DF1C8E" w:rsidRDefault="00711813" w:rsidP="00F26BBE">
      <w:pPr>
        <w:jc w:val="center"/>
        <w:rPr>
          <w:rFonts w:ascii="Calibri" w:hAnsi="Calibri" w:cs="Calibri"/>
          <w:b/>
          <w:sz w:val="28"/>
          <w:szCs w:val="28"/>
          <w:lang w:val="en-AU"/>
        </w:rPr>
      </w:pPr>
      <w:r w:rsidRPr="00DF1C8E">
        <w:rPr>
          <w:rFonts w:ascii="Calibri" w:hAnsi="Calibri" w:cs="Calibri"/>
          <w:b/>
          <w:sz w:val="28"/>
          <w:szCs w:val="28"/>
          <w:lang w:val="en-AU"/>
        </w:rPr>
        <w:t>P</w:t>
      </w:r>
      <w:r w:rsidR="00D33700">
        <w:rPr>
          <w:rFonts w:ascii="Calibri" w:hAnsi="Calibri" w:cs="Calibri"/>
          <w:b/>
          <w:sz w:val="28"/>
          <w:szCs w:val="28"/>
          <w:lang w:val="en-AU"/>
        </w:rPr>
        <w:t>robing charge transfer across HIOS interface by nanowire conductance spectroscopy</w:t>
      </w:r>
    </w:p>
    <w:p w14:paraId="57C45AC5" w14:textId="77777777" w:rsidR="00DF1C8E" w:rsidRDefault="00DF1C8E" w:rsidP="00711813">
      <w:pPr>
        <w:jc w:val="both"/>
        <w:rPr>
          <w:rFonts w:ascii="Calibri" w:hAnsi="Calibri" w:cs="Calibri"/>
          <w:sz w:val="20"/>
          <w:szCs w:val="20"/>
          <w:lang w:val="en-AU"/>
        </w:rPr>
      </w:pPr>
    </w:p>
    <w:p w14:paraId="22DB1634" w14:textId="386DC284" w:rsidR="00DF1C8E" w:rsidRPr="005F19FF" w:rsidRDefault="00D33700" w:rsidP="00F26BBE">
      <w:pPr>
        <w:jc w:val="center"/>
        <w:rPr>
          <w:rFonts w:ascii="Calibri" w:hAnsi="Calibri" w:cs="Calibri"/>
          <w:i/>
          <w:lang w:val="en-AU"/>
        </w:rPr>
      </w:pPr>
      <w:proofErr w:type="spellStart"/>
      <w:r>
        <w:rPr>
          <w:rFonts w:ascii="Calibri" w:hAnsi="Calibri" w:cs="Calibri"/>
          <w:i/>
          <w:lang w:val="en-AU"/>
        </w:rPr>
        <w:t>Mykhailo</w:t>
      </w:r>
      <w:proofErr w:type="spellEnd"/>
      <w:r>
        <w:rPr>
          <w:rFonts w:ascii="Calibri" w:hAnsi="Calibri" w:cs="Calibri"/>
          <w:i/>
          <w:lang w:val="en-AU"/>
        </w:rPr>
        <w:t xml:space="preserve"> V. Klymenko</w:t>
      </w:r>
      <w:r w:rsidR="00711813" w:rsidRPr="005F19FF">
        <w:rPr>
          <w:rFonts w:ascii="Calibri" w:hAnsi="Calibri" w:cs="Calibri"/>
          <w:i/>
          <w:lang w:val="en-AU"/>
        </w:rPr>
        <w:t>, Ja</w:t>
      </w:r>
      <w:r>
        <w:rPr>
          <w:rFonts w:ascii="Calibri" w:hAnsi="Calibri" w:cs="Calibri"/>
          <w:i/>
          <w:lang w:val="en-AU"/>
        </w:rPr>
        <w:t>r</w:t>
      </w:r>
      <w:r w:rsidR="001A21AD" w:rsidRPr="005F19FF">
        <w:rPr>
          <w:rFonts w:ascii="Calibri" w:hAnsi="Calibri" w:cs="Calibri"/>
          <w:i/>
          <w:lang w:val="en-AU"/>
        </w:rPr>
        <w:t>e</w:t>
      </w:r>
      <w:r>
        <w:rPr>
          <w:rFonts w:ascii="Calibri" w:hAnsi="Calibri" w:cs="Calibri"/>
          <w:i/>
          <w:lang w:val="en-AU"/>
        </w:rPr>
        <w:t>d</w:t>
      </w:r>
      <w:r w:rsidR="00711813" w:rsidRPr="005F19FF">
        <w:rPr>
          <w:rFonts w:ascii="Calibri" w:hAnsi="Calibri" w:cs="Calibri"/>
          <w:i/>
          <w:lang w:val="en-AU"/>
        </w:rPr>
        <w:t xml:space="preserve"> </w:t>
      </w:r>
      <w:r>
        <w:rPr>
          <w:rFonts w:ascii="Calibri" w:hAnsi="Calibri" w:cs="Calibri"/>
          <w:i/>
          <w:lang w:val="en-AU"/>
        </w:rPr>
        <w:t>H.</w:t>
      </w:r>
      <w:r w:rsidR="00711813" w:rsidRPr="005F19FF">
        <w:rPr>
          <w:rFonts w:ascii="Calibri" w:hAnsi="Calibri" w:cs="Calibri"/>
          <w:i/>
          <w:lang w:val="en-AU"/>
        </w:rPr>
        <w:t xml:space="preserve"> </w:t>
      </w:r>
      <w:r>
        <w:rPr>
          <w:rFonts w:ascii="Calibri" w:hAnsi="Calibri" w:cs="Calibri"/>
          <w:i/>
          <w:lang w:val="en-AU"/>
        </w:rPr>
        <w:t>Cole</w:t>
      </w:r>
    </w:p>
    <w:p w14:paraId="49EF8C2D" w14:textId="1B840EC1" w:rsidR="00711813" w:rsidRPr="006B3866" w:rsidRDefault="00BE3342" w:rsidP="00F26BBE">
      <w:pPr>
        <w:jc w:val="center"/>
        <w:rPr>
          <w:rFonts w:ascii="Calibri" w:hAnsi="Calibri" w:cs="Calibri"/>
          <w:sz w:val="22"/>
          <w:szCs w:val="22"/>
          <w:lang w:val="en-AU"/>
        </w:rPr>
      </w:pPr>
      <w:r w:rsidRPr="00BE3342">
        <w:rPr>
          <w:rFonts w:ascii="Calibri" w:hAnsi="Calibri" w:cs="Calibri"/>
          <w:sz w:val="22"/>
          <w:szCs w:val="22"/>
          <w:lang w:val="en-AU"/>
        </w:rPr>
        <w:t>Centre of Excellence in Exciton Science, RMIT University, Melbourne, Victoria 3001, Australia</w:t>
      </w:r>
      <w:r w:rsidR="00711813" w:rsidRPr="006B3866">
        <w:rPr>
          <w:rFonts w:ascii="Calibri" w:hAnsi="Calibri" w:cs="Calibri"/>
          <w:sz w:val="22"/>
          <w:szCs w:val="22"/>
          <w:lang w:val="en-AU"/>
        </w:rPr>
        <w:t>.</w:t>
      </w:r>
    </w:p>
    <w:p w14:paraId="05E17889" w14:textId="650430A9" w:rsidR="00711813" w:rsidRPr="006B3866" w:rsidRDefault="00711813" w:rsidP="00711813">
      <w:pPr>
        <w:pStyle w:val="Default"/>
        <w:jc w:val="both"/>
        <w:rPr>
          <w:color w:val="auto"/>
          <w:sz w:val="22"/>
          <w:szCs w:val="22"/>
          <w:lang w:val="en-AU"/>
        </w:rPr>
      </w:pPr>
    </w:p>
    <w:p w14:paraId="02C49A88" w14:textId="3A0C91A6" w:rsidR="00BE3342" w:rsidRDefault="00CC3AE7" w:rsidP="00BE3342">
      <w:pPr>
        <w:jc w:val="both"/>
        <w:rPr>
          <w:rFonts w:ascii="Calibri" w:hAnsi="Calibri" w:cs="Calibri"/>
          <w:sz w:val="22"/>
          <w:szCs w:val="22"/>
          <w:lang w:val="en-AU"/>
        </w:rPr>
      </w:pPr>
      <w:r>
        <w:rPr>
          <w:noProof/>
        </w:rPr>
        <mc:AlternateContent>
          <mc:Choice Requires="wps">
            <w:drawing>
              <wp:anchor distT="0" distB="0" distL="114300" distR="114300" simplePos="0" relativeHeight="251661312" behindDoc="1" locked="0" layoutInCell="1" allowOverlap="1" wp14:anchorId="209D4127" wp14:editId="2BDBFB24">
                <wp:simplePos x="0" y="0"/>
                <wp:positionH relativeFrom="column">
                  <wp:posOffset>3662680</wp:posOffset>
                </wp:positionH>
                <wp:positionV relativeFrom="paragraph">
                  <wp:posOffset>2602230</wp:posOffset>
                </wp:positionV>
                <wp:extent cx="244983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2449830" cy="635"/>
                        </a:xfrm>
                        <a:prstGeom prst="rect">
                          <a:avLst/>
                        </a:prstGeom>
                        <a:solidFill>
                          <a:prstClr val="white"/>
                        </a:solidFill>
                        <a:ln>
                          <a:noFill/>
                        </a:ln>
                        <a:effectLst/>
                      </wps:spPr>
                      <wps:txbx>
                        <w:txbxContent>
                          <w:p w14:paraId="7CB6D383" w14:textId="24F2BD53" w:rsidR="00CC3AE7" w:rsidRPr="00CC3AE7" w:rsidRDefault="00CC3AE7" w:rsidP="00CC3AE7">
                            <w:pPr>
                              <w:jc w:val="both"/>
                              <w:rPr>
                                <w:rFonts w:ascii="Calibri" w:hAnsi="Calibri" w:cs="Calibri"/>
                                <w:sz w:val="22"/>
                                <w:szCs w:val="22"/>
                                <w:lang w:val="en-AU"/>
                              </w:rPr>
                            </w:pPr>
                            <w:r w:rsidRPr="00CC3AE7">
                              <w:rPr>
                                <w:rFonts w:ascii="Calibri" w:hAnsi="Calibri" w:cs="Calibri"/>
                                <w:sz w:val="22"/>
                                <w:szCs w:val="22"/>
                                <w:lang w:val="en-AU"/>
                              </w:rPr>
                              <w:t xml:space="preserve">Fig. </w:t>
                            </w:r>
                            <w:r w:rsidRPr="00CC3AE7">
                              <w:rPr>
                                <w:rFonts w:ascii="Calibri" w:hAnsi="Calibri" w:cs="Calibri"/>
                                <w:sz w:val="22"/>
                                <w:szCs w:val="22"/>
                                <w:lang w:val="en-AU"/>
                              </w:rPr>
                              <w:fldChar w:fldCharType="begin"/>
                            </w:r>
                            <w:r w:rsidRPr="00CC3AE7">
                              <w:rPr>
                                <w:rFonts w:ascii="Calibri" w:hAnsi="Calibri" w:cs="Calibri"/>
                                <w:sz w:val="22"/>
                                <w:szCs w:val="22"/>
                                <w:lang w:val="en-AU"/>
                              </w:rPr>
                              <w:instrText xml:space="preserve"> SEQ Fig. \* ARABIC </w:instrText>
                            </w:r>
                            <w:r w:rsidRPr="00CC3AE7">
                              <w:rPr>
                                <w:rFonts w:ascii="Calibri" w:hAnsi="Calibri" w:cs="Calibri"/>
                                <w:sz w:val="22"/>
                                <w:szCs w:val="22"/>
                                <w:lang w:val="en-AU"/>
                              </w:rPr>
                              <w:fldChar w:fldCharType="separate"/>
                            </w:r>
                            <w:r>
                              <w:rPr>
                                <w:rFonts w:ascii="Calibri" w:hAnsi="Calibri" w:cs="Calibri"/>
                                <w:noProof/>
                                <w:sz w:val="22"/>
                                <w:szCs w:val="22"/>
                                <w:lang w:val="en-AU"/>
                              </w:rPr>
                              <w:t>1</w:t>
                            </w:r>
                            <w:r w:rsidRPr="00CC3AE7">
                              <w:rPr>
                                <w:rFonts w:ascii="Calibri" w:hAnsi="Calibri" w:cs="Calibri"/>
                                <w:sz w:val="22"/>
                                <w:szCs w:val="22"/>
                                <w:lang w:val="en-AU"/>
                              </w:rPr>
                              <w:fldChar w:fldCharType="end"/>
                            </w:r>
                            <w:r>
                              <w:rPr>
                                <w:rFonts w:ascii="Calibri" w:hAnsi="Calibri" w:cs="Calibri"/>
                                <w:sz w:val="22"/>
                                <w:szCs w:val="22"/>
                                <w:lang w:val="en-AU"/>
                              </w:rPr>
                              <w:t xml:space="preserve"> Sili</w:t>
                            </w:r>
                            <w:r w:rsidRPr="00CC3AE7">
                              <w:rPr>
                                <w:rFonts w:ascii="Calibri" w:hAnsi="Calibri" w:cs="Calibri"/>
                                <w:sz w:val="22"/>
                                <w:szCs w:val="22"/>
                                <w:lang w:val="en-AU"/>
                              </w:rPr>
                              <w:t>c</w:t>
                            </w:r>
                            <w:r>
                              <w:rPr>
                                <w:rFonts w:ascii="Calibri" w:hAnsi="Calibri" w:cs="Calibri"/>
                                <w:sz w:val="22"/>
                                <w:szCs w:val="22"/>
                                <w:lang w:val="en-AU"/>
                              </w:rPr>
                              <w:t>o</w:t>
                            </w:r>
                            <w:r w:rsidRPr="00CC3AE7">
                              <w:rPr>
                                <w:rFonts w:ascii="Calibri" w:hAnsi="Calibri" w:cs="Calibri"/>
                                <w:sz w:val="22"/>
                                <w:szCs w:val="22"/>
                                <w:lang w:val="en-AU"/>
                              </w:rPr>
                              <w:t xml:space="preserve">n nanowire with </w:t>
                            </w:r>
                            <w:proofErr w:type="spellStart"/>
                            <w:r w:rsidRPr="00CC3AE7">
                              <w:rPr>
                                <w:rFonts w:ascii="Calibri" w:hAnsi="Calibri" w:cs="Calibri"/>
                                <w:sz w:val="22"/>
                                <w:szCs w:val="22"/>
                                <w:lang w:val="en-AU"/>
                              </w:rPr>
                              <w:t>tetracene</w:t>
                            </w:r>
                            <w:proofErr w:type="spellEnd"/>
                            <w:r w:rsidRPr="00CC3AE7">
                              <w:rPr>
                                <w:rFonts w:ascii="Calibri" w:hAnsi="Calibri" w:cs="Calibri"/>
                                <w:sz w:val="22"/>
                                <w:szCs w:val="22"/>
                                <w:lang w:val="en-AU"/>
                              </w:rPr>
                              <w:t xml:space="preserve"> molecule </w:t>
                            </w:r>
                            <w:proofErr w:type="spellStart"/>
                            <w:r w:rsidRPr="00CC3AE7">
                              <w:rPr>
                                <w:rFonts w:ascii="Calibri" w:hAnsi="Calibri" w:cs="Calibri"/>
                                <w:sz w:val="22"/>
                                <w:szCs w:val="22"/>
                                <w:lang w:val="en-AU"/>
                              </w:rPr>
                              <w:t>physisorbed</w:t>
                            </w:r>
                            <w:proofErr w:type="spellEnd"/>
                            <w:r w:rsidRPr="00CC3AE7">
                              <w:rPr>
                                <w:rFonts w:ascii="Calibri" w:hAnsi="Calibri" w:cs="Calibri"/>
                                <w:sz w:val="22"/>
                                <w:szCs w:val="22"/>
                                <w:lang w:val="en-AU"/>
                              </w:rPr>
                              <w:t xml:space="preserve"> on its surface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9D4127" id="_x0000_t202" coordsize="21600,21600" o:spt="202" path="m,l,21600r21600,l21600,xe">
                <v:stroke joinstyle="miter"/>
                <v:path gradientshapeok="t" o:connecttype="rect"/>
              </v:shapetype>
              <v:shape id="Text Box 1" o:spid="_x0000_s1026" type="#_x0000_t202" style="position:absolute;left:0;text-align:left;margin-left:288.4pt;margin-top:204.9pt;width:192.9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" stroked="f">
                <v:textbox style="mso-fit-shape-to-text:t" inset="0,0,0,0">
                  <w:txbxContent>
                    <w:p w14:paraId="7CB6D383" w14:textId="24F2BD53" w:rsidR="00CC3AE7" w:rsidRPr="00CC3AE7" w:rsidRDefault="00CC3AE7" w:rsidP="00CC3AE7">
                      <w:pPr>
                        <w:jc w:val="both"/>
                        <w:rPr>
                          <w:rFonts w:ascii="Calibri" w:hAnsi="Calibri" w:cs="Calibri"/>
                          <w:sz w:val="22"/>
                          <w:szCs w:val="22"/>
                          <w:lang w:val="en-AU"/>
                        </w:rPr>
                      </w:pPr>
                      <w:r w:rsidRPr="00CC3AE7">
                        <w:rPr>
                          <w:rFonts w:ascii="Calibri" w:hAnsi="Calibri" w:cs="Calibri"/>
                          <w:sz w:val="22"/>
                          <w:szCs w:val="22"/>
                          <w:lang w:val="en-AU"/>
                        </w:rPr>
                        <w:t xml:space="preserve">Fig. </w:t>
                      </w:r>
                      <w:r w:rsidRPr="00CC3AE7">
                        <w:rPr>
                          <w:rFonts w:ascii="Calibri" w:hAnsi="Calibri" w:cs="Calibri"/>
                          <w:sz w:val="22"/>
                          <w:szCs w:val="22"/>
                          <w:lang w:val="en-AU"/>
                        </w:rPr>
                        <w:fldChar w:fldCharType="begin"/>
                      </w:r>
                      <w:r w:rsidRPr="00CC3AE7">
                        <w:rPr>
                          <w:rFonts w:ascii="Calibri" w:hAnsi="Calibri" w:cs="Calibri"/>
                          <w:sz w:val="22"/>
                          <w:szCs w:val="22"/>
                          <w:lang w:val="en-AU"/>
                        </w:rPr>
                        <w:instrText xml:space="preserve"> SEQ Fig. \* ARABIC </w:instrText>
                      </w:r>
                      <w:r w:rsidRPr="00CC3AE7">
                        <w:rPr>
                          <w:rFonts w:ascii="Calibri" w:hAnsi="Calibri" w:cs="Calibri"/>
                          <w:sz w:val="22"/>
                          <w:szCs w:val="22"/>
                          <w:lang w:val="en-AU"/>
                        </w:rPr>
                        <w:fldChar w:fldCharType="separate"/>
                      </w:r>
                      <w:r>
                        <w:rPr>
                          <w:rFonts w:ascii="Calibri" w:hAnsi="Calibri" w:cs="Calibri"/>
                          <w:noProof/>
                          <w:sz w:val="22"/>
                          <w:szCs w:val="22"/>
                          <w:lang w:val="en-AU"/>
                        </w:rPr>
                        <w:t>1</w:t>
                      </w:r>
                      <w:r w:rsidRPr="00CC3AE7">
                        <w:rPr>
                          <w:rFonts w:ascii="Calibri" w:hAnsi="Calibri" w:cs="Calibri"/>
                          <w:sz w:val="22"/>
                          <w:szCs w:val="22"/>
                          <w:lang w:val="en-AU"/>
                        </w:rPr>
                        <w:fldChar w:fldCharType="end"/>
                      </w:r>
                      <w:r>
                        <w:rPr>
                          <w:rFonts w:ascii="Calibri" w:hAnsi="Calibri" w:cs="Calibri"/>
                          <w:sz w:val="22"/>
                          <w:szCs w:val="22"/>
                          <w:lang w:val="en-AU"/>
                        </w:rPr>
                        <w:t xml:space="preserve"> Sili</w:t>
                      </w:r>
                      <w:r w:rsidRPr="00CC3AE7">
                        <w:rPr>
                          <w:rFonts w:ascii="Calibri" w:hAnsi="Calibri" w:cs="Calibri"/>
                          <w:sz w:val="22"/>
                          <w:szCs w:val="22"/>
                          <w:lang w:val="en-AU"/>
                        </w:rPr>
                        <w:t>c</w:t>
                      </w:r>
                      <w:r>
                        <w:rPr>
                          <w:rFonts w:ascii="Calibri" w:hAnsi="Calibri" w:cs="Calibri"/>
                          <w:sz w:val="22"/>
                          <w:szCs w:val="22"/>
                          <w:lang w:val="en-AU"/>
                        </w:rPr>
                        <w:t>o</w:t>
                      </w:r>
                      <w:r w:rsidRPr="00CC3AE7">
                        <w:rPr>
                          <w:rFonts w:ascii="Calibri" w:hAnsi="Calibri" w:cs="Calibri"/>
                          <w:sz w:val="22"/>
                          <w:szCs w:val="22"/>
                          <w:lang w:val="en-AU"/>
                        </w:rPr>
                        <w:t xml:space="preserve">n nanowire with </w:t>
                      </w:r>
                      <w:proofErr w:type="spellStart"/>
                      <w:r w:rsidRPr="00CC3AE7">
                        <w:rPr>
                          <w:rFonts w:ascii="Calibri" w:hAnsi="Calibri" w:cs="Calibri"/>
                          <w:sz w:val="22"/>
                          <w:szCs w:val="22"/>
                          <w:lang w:val="en-AU"/>
                        </w:rPr>
                        <w:t>tetracene</w:t>
                      </w:r>
                      <w:proofErr w:type="spellEnd"/>
                      <w:r w:rsidRPr="00CC3AE7">
                        <w:rPr>
                          <w:rFonts w:ascii="Calibri" w:hAnsi="Calibri" w:cs="Calibri"/>
                          <w:sz w:val="22"/>
                          <w:szCs w:val="22"/>
                          <w:lang w:val="en-AU"/>
                        </w:rPr>
                        <w:t xml:space="preserve"> molecule </w:t>
                      </w:r>
                      <w:proofErr w:type="spellStart"/>
                      <w:r w:rsidRPr="00CC3AE7">
                        <w:rPr>
                          <w:rFonts w:ascii="Calibri" w:hAnsi="Calibri" w:cs="Calibri"/>
                          <w:sz w:val="22"/>
                          <w:szCs w:val="22"/>
                          <w:lang w:val="en-AU"/>
                        </w:rPr>
                        <w:t>physisorbed</w:t>
                      </w:r>
                      <w:proofErr w:type="spellEnd"/>
                      <w:r w:rsidRPr="00CC3AE7">
                        <w:rPr>
                          <w:rFonts w:ascii="Calibri" w:hAnsi="Calibri" w:cs="Calibri"/>
                          <w:sz w:val="22"/>
                          <w:szCs w:val="22"/>
                          <w:lang w:val="en-AU"/>
                        </w:rPr>
                        <w:t xml:space="preserve"> on its surface</w:t>
                      </w:r>
                    </w:p>
                  </w:txbxContent>
                </v:textbox>
                <w10:wrap type="tight"/>
              </v:shape>
            </w:pict>
          </mc:Fallback>
        </mc:AlternateContent>
      </w:r>
      <w:r>
        <w:rPr>
          <w:rFonts w:ascii="Calibri" w:hAnsi="Calibri" w:cs="Calibri"/>
          <w:noProof/>
          <w:sz w:val="22"/>
          <w:szCs w:val="22"/>
          <w:lang w:val="en-AU" w:eastAsia="en-AU"/>
        </w:rPr>
        <w:drawing>
          <wp:anchor distT="0" distB="0" distL="114300" distR="114300" simplePos="0" relativeHeight="251659264" behindDoc="1" locked="0" layoutInCell="1" allowOverlap="1" wp14:anchorId="3AA5ED32" wp14:editId="0DC897D8">
            <wp:simplePos x="0" y="0"/>
            <wp:positionH relativeFrom="margin">
              <wp:posOffset>3480435</wp:posOffset>
            </wp:positionH>
            <wp:positionV relativeFrom="paragraph">
              <wp:posOffset>11430</wp:posOffset>
            </wp:positionV>
            <wp:extent cx="2630805" cy="2546350"/>
            <wp:effectExtent l="0" t="0" r="0" b="6350"/>
            <wp:wrapTight wrapText="bothSides">
              <wp:wrapPolygon edited="0">
                <wp:start x="0" y="0"/>
                <wp:lineTo x="0" y="21492"/>
                <wp:lineTo x="21428" y="21492"/>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0805" cy="2546350"/>
                    </a:xfrm>
                    <a:prstGeom prst="rect">
                      <a:avLst/>
                    </a:prstGeom>
                  </pic:spPr>
                </pic:pic>
              </a:graphicData>
            </a:graphic>
            <wp14:sizeRelH relativeFrom="page">
              <wp14:pctWidth>0</wp14:pctWidth>
            </wp14:sizeRelH>
            <wp14:sizeRelV relativeFrom="page">
              <wp14:pctHeight>0</wp14:pctHeight>
            </wp14:sizeRelV>
          </wp:anchor>
        </w:drawing>
      </w:r>
      <w:r w:rsidR="00BE3342" w:rsidRPr="00BE3342">
        <w:rPr>
          <w:rFonts w:ascii="Calibri" w:hAnsi="Calibri" w:cs="Calibri"/>
          <w:sz w:val="22"/>
          <w:szCs w:val="22"/>
          <w:lang w:val="en-AU"/>
        </w:rPr>
        <w:t xml:space="preserve">Understanding the </w:t>
      </w:r>
      <w:r w:rsidR="00BE3342">
        <w:rPr>
          <w:rFonts w:ascii="Calibri" w:hAnsi="Calibri" w:cs="Calibri"/>
          <w:sz w:val="22"/>
          <w:szCs w:val="22"/>
          <w:lang w:val="en-AU"/>
        </w:rPr>
        <w:t xml:space="preserve">mechanism of charge and exciton </w:t>
      </w:r>
      <w:r w:rsidR="00BE3342" w:rsidRPr="00BE3342">
        <w:rPr>
          <w:rFonts w:ascii="Calibri" w:hAnsi="Calibri" w:cs="Calibri"/>
          <w:sz w:val="22"/>
          <w:szCs w:val="22"/>
          <w:lang w:val="en-AU"/>
        </w:rPr>
        <w:t>transfer across the hybrid inorganic-organic semiconductor (HIOS) interface is crucial for designing novel third</w:t>
      </w:r>
      <w:r w:rsidR="00BE3342">
        <w:rPr>
          <w:rFonts w:ascii="Calibri" w:hAnsi="Calibri" w:cs="Calibri"/>
          <w:sz w:val="22"/>
          <w:szCs w:val="22"/>
          <w:lang w:val="en-AU"/>
        </w:rPr>
        <w:t xml:space="preserve"> </w:t>
      </w:r>
      <w:r w:rsidR="00BE3342" w:rsidRPr="00BE3342">
        <w:rPr>
          <w:rFonts w:ascii="Calibri" w:hAnsi="Calibri" w:cs="Calibri"/>
          <w:sz w:val="22"/>
          <w:szCs w:val="22"/>
          <w:lang w:val="en-AU"/>
        </w:rPr>
        <w:t>gener</w:t>
      </w:r>
      <w:r w:rsidR="00BE3342">
        <w:rPr>
          <w:rFonts w:ascii="Calibri" w:hAnsi="Calibri" w:cs="Calibri"/>
          <w:sz w:val="22"/>
          <w:szCs w:val="22"/>
          <w:lang w:val="en-AU"/>
        </w:rPr>
        <w:t>ation photovoltaic devices [1</w:t>
      </w:r>
      <w:r w:rsidR="00BE3342" w:rsidRPr="00BE3342">
        <w:rPr>
          <w:rFonts w:ascii="Calibri" w:hAnsi="Calibri" w:cs="Calibri"/>
          <w:sz w:val="22"/>
          <w:szCs w:val="22"/>
          <w:lang w:val="en-AU"/>
        </w:rPr>
        <w:t>].</w:t>
      </w:r>
      <w:r>
        <w:rPr>
          <w:rFonts w:ascii="Calibri" w:hAnsi="Calibri" w:cs="Calibri"/>
          <w:sz w:val="22"/>
          <w:szCs w:val="22"/>
          <w:lang w:val="en-AU"/>
        </w:rPr>
        <w:t xml:space="preserve"> In</w:t>
      </w:r>
      <w:r w:rsidR="00BE3342">
        <w:rPr>
          <w:rFonts w:ascii="Calibri" w:hAnsi="Calibri" w:cs="Calibri"/>
          <w:sz w:val="22"/>
          <w:szCs w:val="22"/>
          <w:lang w:val="en-AU"/>
        </w:rPr>
        <w:t xml:space="preserve"> this work, w</w:t>
      </w:r>
      <w:r w:rsidR="00BE3342" w:rsidRPr="00BE3342">
        <w:rPr>
          <w:rFonts w:ascii="Calibri" w:hAnsi="Calibri" w:cs="Calibri"/>
          <w:sz w:val="22"/>
          <w:szCs w:val="22"/>
          <w:lang w:val="en-AU"/>
        </w:rPr>
        <w:t>e study electron transport processes in a silicon nanowire covered by an org</w:t>
      </w:r>
      <w:r w:rsidR="00BE3342">
        <w:rPr>
          <w:rFonts w:ascii="Calibri" w:hAnsi="Calibri" w:cs="Calibri"/>
          <w:sz w:val="22"/>
          <w:szCs w:val="22"/>
          <w:lang w:val="en-AU"/>
        </w:rPr>
        <w:t>anic semiconductor (see Fig. 1</w:t>
      </w:r>
      <w:r w:rsidR="00BE3342" w:rsidRPr="00BE3342">
        <w:rPr>
          <w:rFonts w:ascii="Calibri" w:hAnsi="Calibri" w:cs="Calibri"/>
          <w:sz w:val="22"/>
          <w:szCs w:val="22"/>
          <w:lang w:val="en-AU"/>
        </w:rPr>
        <w:t>) [</w:t>
      </w:r>
      <w:r w:rsidR="00BE3342">
        <w:rPr>
          <w:rFonts w:ascii="Calibri" w:hAnsi="Calibri" w:cs="Calibri"/>
          <w:sz w:val="22"/>
          <w:szCs w:val="22"/>
          <w:lang w:val="en-AU"/>
        </w:rPr>
        <w:t>2</w:t>
      </w:r>
      <w:r w:rsidR="00BE3342" w:rsidRPr="00BE3342">
        <w:rPr>
          <w:rFonts w:ascii="Calibri" w:hAnsi="Calibri" w:cs="Calibri"/>
          <w:sz w:val="22"/>
          <w:szCs w:val="22"/>
          <w:lang w:val="en-AU"/>
        </w:rPr>
        <w:t>]. We propose a mathematical model that estimat</w:t>
      </w:r>
      <w:r>
        <w:rPr>
          <w:rFonts w:ascii="Calibri" w:hAnsi="Calibri" w:cs="Calibri"/>
          <w:sz w:val="22"/>
          <w:szCs w:val="22"/>
          <w:lang w:val="en-AU"/>
        </w:rPr>
        <w:t>es the effect of charge transfer across the interface</w:t>
      </w:r>
      <w:r w:rsidR="00BE3342" w:rsidRPr="00BE3342">
        <w:rPr>
          <w:rFonts w:ascii="Calibri" w:hAnsi="Calibri" w:cs="Calibri"/>
          <w:sz w:val="22"/>
          <w:szCs w:val="22"/>
          <w:lang w:val="en-AU"/>
        </w:rPr>
        <w:t xml:space="preserve"> on the conductance of the nanowire. The model is based on the non-equilibrium Green’s function approach [</w:t>
      </w:r>
      <w:r w:rsidR="00BE3342">
        <w:rPr>
          <w:rFonts w:ascii="Calibri" w:hAnsi="Calibri" w:cs="Calibri"/>
          <w:sz w:val="22"/>
          <w:szCs w:val="22"/>
          <w:lang w:val="en-AU"/>
        </w:rPr>
        <w:t>3</w:t>
      </w:r>
      <w:r w:rsidR="00BE3342" w:rsidRPr="00BE3342">
        <w:rPr>
          <w:rFonts w:ascii="Calibri" w:hAnsi="Calibri" w:cs="Calibri"/>
          <w:sz w:val="22"/>
          <w:szCs w:val="22"/>
          <w:lang w:val="en-AU"/>
        </w:rPr>
        <w:t>] with the semi-empirical sp</w:t>
      </w:r>
      <w:r w:rsidR="00BE3342" w:rsidRPr="00BE3342">
        <w:rPr>
          <w:rFonts w:ascii="Calibri" w:hAnsi="Calibri" w:cs="Calibri"/>
          <w:sz w:val="22"/>
          <w:szCs w:val="22"/>
          <w:vertAlign w:val="superscript"/>
          <w:lang w:val="en-AU"/>
        </w:rPr>
        <w:t>3</w:t>
      </w:r>
      <w:r w:rsidR="00BE3342" w:rsidRPr="00BE3342">
        <w:rPr>
          <w:rFonts w:ascii="Calibri" w:hAnsi="Calibri" w:cs="Calibri"/>
          <w:sz w:val="22"/>
          <w:szCs w:val="22"/>
          <w:lang w:val="en-AU"/>
        </w:rPr>
        <w:t>d</w:t>
      </w:r>
      <w:r w:rsidR="00BE3342" w:rsidRPr="00BE3342">
        <w:rPr>
          <w:rFonts w:ascii="Calibri" w:hAnsi="Calibri" w:cs="Calibri"/>
          <w:sz w:val="22"/>
          <w:szCs w:val="22"/>
          <w:vertAlign w:val="superscript"/>
          <w:lang w:val="en-AU"/>
        </w:rPr>
        <w:t>5</w:t>
      </w:r>
      <w:r w:rsidR="00BE3342" w:rsidRPr="00BE3342">
        <w:rPr>
          <w:rFonts w:ascii="Calibri" w:hAnsi="Calibri" w:cs="Calibri"/>
          <w:sz w:val="22"/>
          <w:szCs w:val="22"/>
          <w:lang w:val="en-AU"/>
        </w:rPr>
        <w:t>s* tight-binding model for the electronic structure of the nanowire [</w:t>
      </w:r>
      <w:r w:rsidR="00BE3342">
        <w:rPr>
          <w:rFonts w:ascii="Calibri" w:hAnsi="Calibri" w:cs="Calibri"/>
          <w:sz w:val="22"/>
          <w:szCs w:val="22"/>
          <w:lang w:val="en-AU"/>
        </w:rPr>
        <w:t>4</w:t>
      </w:r>
      <w:r w:rsidR="00BE3342" w:rsidRPr="00BE3342">
        <w:rPr>
          <w:rFonts w:ascii="Calibri" w:hAnsi="Calibri" w:cs="Calibri"/>
          <w:sz w:val="22"/>
          <w:szCs w:val="22"/>
          <w:lang w:val="en-AU"/>
        </w:rPr>
        <w:t>]. The scattering potential has been computed using a combination of the polarizable continuum model and density functional theory with the range-separated exchange-correlation functional for organic molecules [</w:t>
      </w:r>
      <w:r w:rsidR="00BE3342">
        <w:rPr>
          <w:rFonts w:ascii="Calibri" w:hAnsi="Calibri" w:cs="Calibri"/>
          <w:sz w:val="22"/>
          <w:szCs w:val="22"/>
          <w:lang w:val="en-AU"/>
        </w:rPr>
        <w:t>5</w:t>
      </w:r>
      <w:r w:rsidR="00BE3342" w:rsidRPr="00BE3342">
        <w:rPr>
          <w:rFonts w:ascii="Calibri" w:hAnsi="Calibri" w:cs="Calibri"/>
          <w:sz w:val="22"/>
          <w:szCs w:val="22"/>
          <w:lang w:val="en-AU"/>
        </w:rPr>
        <w:t>].</w:t>
      </w:r>
    </w:p>
    <w:p w14:paraId="2BD4E1A7" w14:textId="77777777" w:rsidR="00CC3AE7" w:rsidRPr="00BE3342" w:rsidRDefault="00CC3AE7" w:rsidP="00BE3342">
      <w:pPr>
        <w:jc w:val="both"/>
        <w:rPr>
          <w:rFonts w:ascii="Calibri" w:hAnsi="Calibri" w:cs="Calibri"/>
          <w:sz w:val="22"/>
          <w:szCs w:val="22"/>
          <w:lang w:val="en-AU"/>
        </w:rPr>
      </w:pPr>
    </w:p>
    <w:p w14:paraId="23D58D77" w14:textId="78DF141E" w:rsidR="00641190" w:rsidRPr="006B3866" w:rsidRDefault="00CC3AE7" w:rsidP="00BE3342">
      <w:pPr>
        <w:jc w:val="both"/>
        <w:rPr>
          <w:rFonts w:ascii="Calibri" w:hAnsi="Calibri" w:cs="Calibri"/>
          <w:sz w:val="22"/>
          <w:szCs w:val="22"/>
        </w:rPr>
      </w:pPr>
      <w:r>
        <w:rPr>
          <w:noProof/>
        </w:rPr>
        <mc:AlternateContent>
          <mc:Choice Requires="wps">
            <w:drawing>
              <wp:anchor distT="0" distB="0" distL="114300" distR="114300" simplePos="0" relativeHeight="251663360" behindDoc="1" locked="0" layoutInCell="1" allowOverlap="1" wp14:anchorId="7D240AF7" wp14:editId="4E3834FC">
                <wp:simplePos x="0" y="0"/>
                <wp:positionH relativeFrom="margin">
                  <wp:align>right</wp:align>
                </wp:positionH>
                <wp:positionV relativeFrom="paragraph">
                  <wp:posOffset>3201035</wp:posOffset>
                </wp:positionV>
                <wp:extent cx="3503930" cy="635"/>
                <wp:effectExtent l="0" t="0" r="1270" b="1905"/>
                <wp:wrapTight wrapText="bothSides">
                  <wp:wrapPolygon edited="0">
                    <wp:start x="0" y="0"/>
                    <wp:lineTo x="0" y="20514"/>
                    <wp:lineTo x="21490" y="20514"/>
                    <wp:lineTo x="2149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3503930" cy="635"/>
                        </a:xfrm>
                        <a:prstGeom prst="rect">
                          <a:avLst/>
                        </a:prstGeom>
                        <a:solidFill>
                          <a:prstClr val="white"/>
                        </a:solidFill>
                        <a:ln>
                          <a:noFill/>
                        </a:ln>
                        <a:effectLst/>
                      </wps:spPr>
                      <wps:txbx>
                        <w:txbxContent>
                          <w:p w14:paraId="65873C61" w14:textId="47813CF3" w:rsidR="00CC3AE7" w:rsidRPr="00CC3AE7" w:rsidRDefault="00CC3AE7" w:rsidP="00CC3AE7">
                            <w:pPr>
                              <w:jc w:val="both"/>
                              <w:rPr>
                                <w:rFonts w:ascii="Calibri" w:hAnsi="Calibri" w:cs="Calibri"/>
                                <w:sz w:val="22"/>
                                <w:szCs w:val="22"/>
                                <w:lang w:val="en-AU"/>
                              </w:rPr>
                            </w:pPr>
                            <w:r w:rsidRPr="00CC3AE7">
                              <w:rPr>
                                <w:rFonts w:ascii="Calibri" w:hAnsi="Calibri" w:cs="Calibri"/>
                                <w:sz w:val="22"/>
                                <w:szCs w:val="22"/>
                                <w:lang w:val="en-AU"/>
                              </w:rPr>
                              <w:t xml:space="preserve">Fig. </w:t>
                            </w:r>
                            <w:r w:rsidRPr="00CC3AE7">
                              <w:rPr>
                                <w:rFonts w:ascii="Calibri" w:hAnsi="Calibri" w:cs="Calibri"/>
                                <w:sz w:val="22"/>
                                <w:szCs w:val="22"/>
                                <w:lang w:val="en-AU"/>
                              </w:rPr>
                              <w:fldChar w:fldCharType="begin"/>
                            </w:r>
                            <w:r w:rsidRPr="00CC3AE7">
                              <w:rPr>
                                <w:rFonts w:ascii="Calibri" w:hAnsi="Calibri" w:cs="Calibri"/>
                                <w:sz w:val="22"/>
                                <w:szCs w:val="22"/>
                                <w:lang w:val="en-AU"/>
                              </w:rPr>
                              <w:instrText xml:space="preserve"> SEQ Fig. \* ARABIC </w:instrText>
                            </w:r>
                            <w:r w:rsidRPr="00CC3AE7">
                              <w:rPr>
                                <w:rFonts w:ascii="Calibri" w:hAnsi="Calibri" w:cs="Calibri"/>
                                <w:sz w:val="22"/>
                                <w:szCs w:val="22"/>
                                <w:lang w:val="en-AU"/>
                              </w:rPr>
                              <w:fldChar w:fldCharType="separate"/>
                            </w:r>
                            <w:r w:rsidRPr="00CC3AE7">
                              <w:rPr>
                                <w:rFonts w:ascii="Calibri" w:hAnsi="Calibri" w:cs="Calibri"/>
                                <w:sz w:val="22"/>
                                <w:szCs w:val="22"/>
                                <w:lang w:val="en-AU"/>
                              </w:rPr>
                              <w:t>2</w:t>
                            </w:r>
                            <w:r w:rsidRPr="00CC3AE7">
                              <w:rPr>
                                <w:rFonts w:ascii="Calibri" w:hAnsi="Calibri" w:cs="Calibri"/>
                                <w:sz w:val="22"/>
                                <w:szCs w:val="22"/>
                                <w:lang w:val="en-AU"/>
                              </w:rPr>
                              <w:fldChar w:fldCharType="end"/>
                            </w:r>
                            <w:r w:rsidRPr="00CC3AE7">
                              <w:rPr>
                                <w:rFonts w:ascii="Calibri" w:hAnsi="Calibri" w:cs="Calibri"/>
                                <w:sz w:val="22"/>
                                <w:szCs w:val="22"/>
                                <w:lang w:val="en-AU"/>
                              </w:rPr>
                              <w:t xml:space="preserve"> Conductance change in a silicon nanowire caused by scatterings on a single charge carrier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240AF7" id="Text Box 4" o:spid="_x0000_s1027" type="#_x0000_t202" style="position:absolute;left:0;text-align:left;margin-left:224.7pt;margin-top:252.05pt;width:275.9pt;height:.05pt;z-index:-2516531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" stroked="f">
                <v:textbox style="mso-fit-shape-to-text:t" inset="0,0,0,0">
                  <w:txbxContent>
                    <w:p w14:paraId="65873C61" w14:textId="47813CF3" w:rsidR="00CC3AE7" w:rsidRPr="00CC3AE7" w:rsidRDefault="00CC3AE7" w:rsidP="00CC3AE7">
                      <w:pPr>
                        <w:jc w:val="both"/>
                        <w:rPr>
                          <w:rFonts w:ascii="Calibri" w:hAnsi="Calibri" w:cs="Calibri"/>
                          <w:sz w:val="22"/>
                          <w:szCs w:val="22"/>
                          <w:lang w:val="en-AU"/>
                        </w:rPr>
                      </w:pPr>
                      <w:r w:rsidRPr="00CC3AE7">
                        <w:rPr>
                          <w:rFonts w:ascii="Calibri" w:hAnsi="Calibri" w:cs="Calibri"/>
                          <w:sz w:val="22"/>
                          <w:szCs w:val="22"/>
                          <w:lang w:val="en-AU"/>
                        </w:rPr>
                        <w:t xml:space="preserve">Fig. </w:t>
                      </w:r>
                      <w:r w:rsidRPr="00CC3AE7">
                        <w:rPr>
                          <w:rFonts w:ascii="Calibri" w:hAnsi="Calibri" w:cs="Calibri"/>
                          <w:sz w:val="22"/>
                          <w:szCs w:val="22"/>
                          <w:lang w:val="en-AU"/>
                        </w:rPr>
                        <w:fldChar w:fldCharType="begin"/>
                      </w:r>
                      <w:r w:rsidRPr="00CC3AE7">
                        <w:rPr>
                          <w:rFonts w:ascii="Calibri" w:hAnsi="Calibri" w:cs="Calibri"/>
                          <w:sz w:val="22"/>
                          <w:szCs w:val="22"/>
                          <w:lang w:val="en-AU"/>
                        </w:rPr>
                        <w:instrText xml:space="preserve"> SEQ Fig. \* ARABIC </w:instrText>
                      </w:r>
                      <w:r w:rsidRPr="00CC3AE7">
                        <w:rPr>
                          <w:rFonts w:ascii="Calibri" w:hAnsi="Calibri" w:cs="Calibri"/>
                          <w:sz w:val="22"/>
                          <w:szCs w:val="22"/>
                          <w:lang w:val="en-AU"/>
                        </w:rPr>
                        <w:fldChar w:fldCharType="separate"/>
                      </w:r>
                      <w:r w:rsidRPr="00CC3AE7">
                        <w:rPr>
                          <w:rFonts w:ascii="Calibri" w:hAnsi="Calibri" w:cs="Calibri"/>
                          <w:sz w:val="22"/>
                          <w:szCs w:val="22"/>
                          <w:lang w:val="en-AU"/>
                        </w:rPr>
                        <w:t>2</w:t>
                      </w:r>
                      <w:r w:rsidRPr="00CC3AE7">
                        <w:rPr>
                          <w:rFonts w:ascii="Calibri" w:hAnsi="Calibri" w:cs="Calibri"/>
                          <w:sz w:val="22"/>
                          <w:szCs w:val="22"/>
                          <w:lang w:val="en-AU"/>
                        </w:rPr>
                        <w:fldChar w:fldCharType="end"/>
                      </w:r>
                      <w:r w:rsidRPr="00CC3AE7">
                        <w:rPr>
                          <w:rFonts w:ascii="Calibri" w:hAnsi="Calibri" w:cs="Calibri"/>
                          <w:sz w:val="22"/>
                          <w:szCs w:val="22"/>
                          <w:lang w:val="en-AU"/>
                        </w:rPr>
                        <w:t xml:space="preserve"> Conductance change in a silicon nanowire caused by scatterings on a single charge carrier</w:t>
                      </w:r>
                    </w:p>
                  </w:txbxContent>
                </v:textbox>
                <w10:wrap type="tight" anchorx="margin"/>
              </v:shape>
            </w:pict>
          </mc:Fallback>
        </mc:AlternateContent>
      </w:r>
      <w:r>
        <w:rPr>
          <w:rFonts w:ascii="Arial" w:hAnsi="Arial" w:cs="Arial"/>
          <w:noProof/>
          <w:sz w:val="20"/>
          <w:szCs w:val="20"/>
          <w:lang w:val="en-AU" w:eastAsia="en-AU"/>
        </w:rPr>
        <w:drawing>
          <wp:anchor distT="0" distB="0" distL="114300" distR="114300" simplePos="0" relativeHeight="251658240" behindDoc="1" locked="0" layoutInCell="1" allowOverlap="1" wp14:anchorId="1BC511E7" wp14:editId="2113BA90">
            <wp:simplePos x="0" y="0"/>
            <wp:positionH relativeFrom="margin">
              <wp:align>right</wp:align>
            </wp:positionH>
            <wp:positionV relativeFrom="paragraph">
              <wp:posOffset>1438910</wp:posOffset>
            </wp:positionV>
            <wp:extent cx="3503930" cy="1752600"/>
            <wp:effectExtent l="0" t="0" r="1270" b="0"/>
            <wp:wrapTight wrapText="bothSides">
              <wp:wrapPolygon edited="0">
                <wp:start x="0" y="0"/>
                <wp:lineTo x="0" y="21365"/>
                <wp:lineTo x="21490" y="21365"/>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3930" cy="1752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E3342" w:rsidRPr="00BE3342">
        <w:rPr>
          <w:rFonts w:ascii="Calibri" w:hAnsi="Calibri" w:cs="Calibri"/>
          <w:sz w:val="22"/>
          <w:szCs w:val="22"/>
          <w:lang w:val="en-AU"/>
        </w:rPr>
        <w:t xml:space="preserve">Moving charge carriers in the organic semiconductor </w:t>
      </w:r>
      <w:r>
        <w:rPr>
          <w:rFonts w:ascii="Calibri" w:hAnsi="Calibri" w:cs="Calibri"/>
          <w:sz w:val="22"/>
          <w:szCs w:val="22"/>
          <w:lang w:val="en-AU"/>
        </w:rPr>
        <w:t>perturb</w:t>
      </w:r>
      <w:r w:rsidR="00BE3342" w:rsidRPr="00BE3342">
        <w:rPr>
          <w:rFonts w:ascii="Calibri" w:hAnsi="Calibri" w:cs="Calibri"/>
          <w:sz w:val="22"/>
          <w:szCs w:val="22"/>
          <w:lang w:val="en-AU"/>
        </w:rPr>
        <w:t xml:space="preserve"> the electrostatic environment of the nanowire, introducing an additional source of elastic scatterings that suppresses the coherent transport of electrons. The computed conductance change caused by scattering on a single molecule is shown in Fig. </w:t>
      </w:r>
      <w:r>
        <w:rPr>
          <w:rFonts w:ascii="Calibri" w:hAnsi="Calibri" w:cs="Calibri"/>
          <w:sz w:val="22"/>
          <w:szCs w:val="22"/>
          <w:lang w:val="en-AU"/>
        </w:rPr>
        <w:t>2</w:t>
      </w:r>
      <w:r w:rsidR="00BE3342" w:rsidRPr="00BE3342">
        <w:rPr>
          <w:rFonts w:ascii="Calibri" w:hAnsi="Calibri" w:cs="Calibri"/>
          <w:sz w:val="22"/>
          <w:szCs w:val="22"/>
          <w:lang w:val="en-AU"/>
        </w:rPr>
        <w:t xml:space="preserve"> both for positive and negative charge carriers for a range of Fermi energies. There is also a possibility to observe the exciton and charge transfer across the interface between silicon and </w:t>
      </w:r>
      <w:proofErr w:type="spellStart"/>
      <w:r w:rsidR="00BE3342" w:rsidRPr="00BE3342">
        <w:rPr>
          <w:rFonts w:ascii="Calibri" w:hAnsi="Calibri" w:cs="Calibri"/>
          <w:sz w:val="22"/>
          <w:szCs w:val="22"/>
          <w:lang w:val="en-AU"/>
        </w:rPr>
        <w:t>tetracene</w:t>
      </w:r>
      <w:proofErr w:type="spellEnd"/>
      <w:r w:rsidR="00BE3342" w:rsidRPr="00BE3342">
        <w:rPr>
          <w:rFonts w:ascii="Calibri" w:hAnsi="Calibri" w:cs="Calibri"/>
          <w:sz w:val="22"/>
          <w:szCs w:val="22"/>
          <w:lang w:val="en-AU"/>
        </w:rPr>
        <w:t xml:space="preserve">. In this case the organic semiconductor acts as a source of electrons and/or holes. A steady-state injection of additional charge carriers into the nanowire redefines the quasi-equilibrium thermodynamic variables such as temperature and Fermi energy level. In Fig. 1 b we have schematically shown the corresponding shift of the Fermi level, </w:t>
      </w:r>
      <w:proofErr w:type="spellStart"/>
      <w:r w:rsidR="00BE3342" w:rsidRPr="00BE3342">
        <w:rPr>
          <w:rFonts w:ascii="Calibri" w:hAnsi="Calibri" w:cs="Calibri"/>
          <w:sz w:val="22"/>
          <w:szCs w:val="22"/>
          <w:lang w:val="en-AU"/>
        </w:rPr>
        <w:t>Ef</w:t>
      </w:r>
      <w:proofErr w:type="spellEnd"/>
      <w:r w:rsidR="00BE3342" w:rsidRPr="00BE3342">
        <w:rPr>
          <w:rFonts w:ascii="Calibri" w:hAnsi="Calibri" w:cs="Calibri"/>
          <w:sz w:val="22"/>
          <w:szCs w:val="22"/>
          <w:lang w:val="en-AU"/>
        </w:rPr>
        <w:t xml:space="preserve">, caused by the electron injection. As a result of such shift the conductance of the nanowire increases. Thus, in the considered case the movement of charge carriers in </w:t>
      </w:r>
      <w:proofErr w:type="spellStart"/>
      <w:r w:rsidR="00BE3342" w:rsidRPr="00BE3342">
        <w:rPr>
          <w:rFonts w:ascii="Calibri" w:hAnsi="Calibri" w:cs="Calibri"/>
          <w:sz w:val="22"/>
          <w:szCs w:val="22"/>
          <w:lang w:val="en-AU"/>
        </w:rPr>
        <w:t>tetracene</w:t>
      </w:r>
      <w:proofErr w:type="spellEnd"/>
      <w:r w:rsidR="00BE3342" w:rsidRPr="00BE3342">
        <w:rPr>
          <w:rFonts w:ascii="Calibri" w:hAnsi="Calibri" w:cs="Calibri"/>
          <w:sz w:val="22"/>
          <w:szCs w:val="22"/>
          <w:lang w:val="en-AU"/>
        </w:rPr>
        <w:t xml:space="preserve"> reduces the conductance of the nanowire introducing an additional source of scatterings, while the charge transfer across the interface enhances it. Both effects can be quantified from experimental measurement of the conductance.</w:t>
      </w:r>
      <w:r w:rsidR="00641190" w:rsidRPr="006B3866">
        <w:rPr>
          <w:rFonts w:ascii="Calibri" w:hAnsi="Calibri" w:cs="Calibri"/>
          <w:sz w:val="22"/>
          <w:szCs w:val="22"/>
        </w:rPr>
        <w:t xml:space="preserve"> </w:t>
      </w:r>
    </w:p>
    <w:p w14:paraId="766DA9A5" w14:textId="60863F4C" w:rsidR="004E5450" w:rsidRDefault="004E5450" w:rsidP="00711813">
      <w:pPr>
        <w:jc w:val="both"/>
        <w:rPr>
          <w:rFonts w:ascii="Calibri" w:hAnsi="Calibri" w:cs="Calibri"/>
          <w:sz w:val="22"/>
          <w:szCs w:val="22"/>
          <w:lang w:val="en-AU"/>
        </w:rPr>
      </w:pPr>
    </w:p>
    <w:p w14:paraId="5D55970A" w14:textId="77777777" w:rsidR="00CC3AE7" w:rsidRDefault="00CC3AE7" w:rsidP="00711813">
      <w:pPr>
        <w:jc w:val="both"/>
        <w:rPr>
          <w:rFonts w:ascii="Calibri" w:hAnsi="Calibri" w:cs="Calibri"/>
          <w:sz w:val="22"/>
          <w:szCs w:val="22"/>
          <w:lang w:val="en-AU"/>
        </w:rPr>
      </w:pPr>
      <w:bookmarkStart w:id="0" w:name="_GoBack"/>
      <w:bookmarkEnd w:id="0"/>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940ECC6" w14:textId="12BE2F66" w:rsidR="00BE3342" w:rsidRPr="00BE3342" w:rsidRDefault="00BE3342" w:rsidP="00BE3342">
      <w:pPr>
        <w:numPr>
          <w:ilvl w:val="0"/>
          <w:numId w:val="1"/>
        </w:numPr>
        <w:shd w:val="clear" w:color="auto" w:fill="FFFFFF"/>
        <w:ind w:left="284" w:hanging="284"/>
        <w:textAlignment w:val="top"/>
        <w:rPr>
          <w:rFonts w:asciiTheme="minorHAnsi" w:hAnsiTheme="minorHAnsi" w:cstheme="minorHAnsi"/>
          <w:sz w:val="22"/>
          <w:szCs w:val="22"/>
        </w:rPr>
      </w:pPr>
      <w:proofErr w:type="spellStart"/>
      <w:r w:rsidRPr="00BE3342">
        <w:rPr>
          <w:rFonts w:asciiTheme="minorHAnsi" w:hAnsiTheme="minorHAnsi" w:cstheme="minorHAnsi"/>
          <w:sz w:val="22"/>
          <w:szCs w:val="22"/>
        </w:rPr>
        <w:t>Agranovich</w:t>
      </w:r>
      <w:proofErr w:type="spellEnd"/>
      <w:r w:rsidRPr="00BE3342">
        <w:rPr>
          <w:rFonts w:asciiTheme="minorHAnsi" w:hAnsiTheme="minorHAnsi" w:cstheme="minorHAnsi"/>
          <w:sz w:val="22"/>
          <w:szCs w:val="22"/>
        </w:rPr>
        <w:t>, V. M.</w:t>
      </w:r>
      <w:r>
        <w:rPr>
          <w:rFonts w:asciiTheme="minorHAnsi" w:hAnsiTheme="minorHAnsi" w:cstheme="minorHAnsi"/>
          <w:sz w:val="22"/>
          <w:szCs w:val="22"/>
        </w:rPr>
        <w:t>,</w:t>
      </w:r>
      <w:r w:rsidRPr="00BE3342">
        <w:rPr>
          <w:rFonts w:asciiTheme="minorHAnsi" w:hAnsiTheme="minorHAnsi" w:cstheme="minorHAnsi"/>
          <w:sz w:val="22"/>
          <w:szCs w:val="22"/>
        </w:rPr>
        <w:t xml:space="preserve"> </w:t>
      </w:r>
      <w:proofErr w:type="spellStart"/>
      <w:r w:rsidRPr="00BE3342">
        <w:rPr>
          <w:rFonts w:asciiTheme="minorHAnsi" w:hAnsiTheme="minorHAnsi" w:cstheme="minorHAnsi"/>
          <w:sz w:val="22"/>
          <w:szCs w:val="22"/>
        </w:rPr>
        <w:t>Gartstein</w:t>
      </w:r>
      <w:proofErr w:type="spellEnd"/>
      <w:r w:rsidRPr="00BE3342">
        <w:rPr>
          <w:rFonts w:asciiTheme="minorHAnsi" w:hAnsiTheme="minorHAnsi" w:cstheme="minorHAnsi"/>
          <w:sz w:val="22"/>
          <w:szCs w:val="22"/>
        </w:rPr>
        <w:t xml:space="preserve">, Y. N. </w:t>
      </w:r>
      <w:r>
        <w:rPr>
          <w:rFonts w:asciiTheme="minorHAnsi" w:hAnsiTheme="minorHAnsi" w:cstheme="minorHAnsi"/>
          <w:sz w:val="22"/>
          <w:szCs w:val="22"/>
        </w:rPr>
        <w:t>&amp;</w:t>
      </w:r>
      <w:r w:rsidRPr="00BE3342">
        <w:rPr>
          <w:rFonts w:asciiTheme="minorHAnsi" w:hAnsiTheme="minorHAnsi" w:cstheme="minorHAnsi"/>
          <w:sz w:val="22"/>
          <w:szCs w:val="22"/>
        </w:rPr>
        <w:t xml:space="preserve"> </w:t>
      </w:r>
      <w:proofErr w:type="spellStart"/>
      <w:r w:rsidRPr="00BE3342">
        <w:rPr>
          <w:rFonts w:asciiTheme="minorHAnsi" w:hAnsiTheme="minorHAnsi" w:cstheme="minorHAnsi"/>
          <w:sz w:val="22"/>
          <w:szCs w:val="22"/>
        </w:rPr>
        <w:t>Litinskaya</w:t>
      </w:r>
      <w:proofErr w:type="spellEnd"/>
      <w:r w:rsidRPr="00BE3342">
        <w:rPr>
          <w:rFonts w:asciiTheme="minorHAnsi" w:hAnsiTheme="minorHAnsi" w:cstheme="minorHAnsi"/>
          <w:sz w:val="22"/>
          <w:szCs w:val="22"/>
        </w:rPr>
        <w:t>, M.</w:t>
      </w:r>
      <w:r w:rsidRPr="00BE3342">
        <w:rPr>
          <w:rFonts w:asciiTheme="minorHAnsi" w:hAnsiTheme="minorHAnsi" w:cstheme="minorHAnsi"/>
          <w:sz w:val="22"/>
          <w:szCs w:val="22"/>
        </w:rPr>
        <w:t xml:space="preserve"> </w:t>
      </w:r>
      <w:r>
        <w:rPr>
          <w:rFonts w:asciiTheme="minorHAnsi" w:hAnsiTheme="minorHAnsi" w:cstheme="minorHAnsi"/>
          <w:sz w:val="22"/>
          <w:szCs w:val="22"/>
        </w:rPr>
        <w:t>(2011).</w:t>
      </w:r>
      <w:r w:rsidRPr="00BE3342">
        <w:rPr>
          <w:rFonts w:asciiTheme="minorHAnsi" w:hAnsiTheme="minorHAnsi" w:cstheme="minorHAnsi"/>
          <w:sz w:val="22"/>
          <w:szCs w:val="22"/>
        </w:rPr>
        <w:t xml:space="preserve"> Chem. Rev.</w:t>
      </w:r>
      <w:r>
        <w:rPr>
          <w:rFonts w:asciiTheme="minorHAnsi" w:hAnsiTheme="minorHAnsi" w:cstheme="minorHAnsi"/>
          <w:sz w:val="22"/>
          <w:szCs w:val="22"/>
        </w:rPr>
        <w:t>,</w:t>
      </w:r>
      <w:r w:rsidRPr="00BE3342">
        <w:rPr>
          <w:rFonts w:asciiTheme="minorHAnsi" w:hAnsiTheme="minorHAnsi" w:cstheme="minorHAnsi"/>
          <w:sz w:val="22"/>
          <w:szCs w:val="22"/>
        </w:rPr>
        <w:t xml:space="preserve"> 111, </w:t>
      </w:r>
      <w:r>
        <w:rPr>
          <w:rFonts w:asciiTheme="minorHAnsi" w:hAnsiTheme="minorHAnsi" w:cstheme="minorHAnsi"/>
          <w:sz w:val="22"/>
          <w:szCs w:val="22"/>
        </w:rPr>
        <w:t>51795214.</w:t>
      </w:r>
    </w:p>
    <w:p w14:paraId="2B7652C9" w14:textId="579D6FF2" w:rsidR="00D33700" w:rsidRPr="00D33700" w:rsidRDefault="00D33700" w:rsidP="00D33700">
      <w:pPr>
        <w:numPr>
          <w:ilvl w:val="0"/>
          <w:numId w:val="1"/>
        </w:numPr>
        <w:shd w:val="clear" w:color="auto" w:fill="FFFFFF"/>
        <w:ind w:left="284" w:hanging="284"/>
        <w:textAlignment w:val="top"/>
        <w:rPr>
          <w:rFonts w:asciiTheme="minorHAnsi" w:hAnsiTheme="minorHAnsi" w:cstheme="minorHAnsi"/>
          <w:sz w:val="22"/>
          <w:szCs w:val="22"/>
        </w:rPr>
      </w:pPr>
      <w:r w:rsidRPr="00D33700">
        <w:rPr>
          <w:rFonts w:asciiTheme="minorHAnsi" w:hAnsiTheme="minorHAnsi" w:cstheme="minorHAnsi"/>
          <w:sz w:val="22"/>
          <w:szCs w:val="22"/>
        </w:rPr>
        <w:t>Klymenko, M. V.</w:t>
      </w:r>
      <w:r>
        <w:rPr>
          <w:rFonts w:asciiTheme="minorHAnsi" w:hAnsiTheme="minorHAnsi" w:cstheme="minorHAnsi"/>
          <w:sz w:val="22"/>
          <w:szCs w:val="22"/>
        </w:rPr>
        <w:t>,</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Vaitkus</w:t>
      </w:r>
      <w:proofErr w:type="spellEnd"/>
      <w:r w:rsidRPr="00D33700">
        <w:rPr>
          <w:rFonts w:asciiTheme="minorHAnsi" w:hAnsiTheme="minorHAnsi" w:cstheme="minorHAnsi"/>
          <w:sz w:val="22"/>
          <w:szCs w:val="22"/>
        </w:rPr>
        <w:t>, J. A.</w:t>
      </w:r>
      <w:r>
        <w:rPr>
          <w:rFonts w:asciiTheme="minorHAnsi" w:hAnsiTheme="minorHAnsi" w:cstheme="minorHAnsi"/>
          <w:sz w:val="22"/>
          <w:szCs w:val="22"/>
        </w:rPr>
        <w:t xml:space="preserve"> </w:t>
      </w:r>
      <w:r w:rsidRPr="006B3866">
        <w:rPr>
          <w:rFonts w:asciiTheme="minorHAnsi" w:hAnsiTheme="minorHAnsi" w:cstheme="minorHAnsi"/>
          <w:sz w:val="22"/>
          <w:szCs w:val="22"/>
        </w:rPr>
        <w:t>&amp;</w:t>
      </w:r>
      <w:r w:rsidRPr="00D33700">
        <w:rPr>
          <w:rFonts w:asciiTheme="minorHAnsi" w:hAnsiTheme="minorHAnsi" w:cstheme="minorHAnsi"/>
          <w:sz w:val="22"/>
          <w:szCs w:val="22"/>
        </w:rPr>
        <w:t xml:space="preserve"> Cole, J. H.</w:t>
      </w:r>
      <w:r>
        <w:rPr>
          <w:rFonts w:asciiTheme="minorHAnsi" w:hAnsiTheme="minorHAnsi" w:cstheme="minorHAnsi"/>
          <w:sz w:val="22"/>
          <w:szCs w:val="22"/>
        </w:rPr>
        <w:t xml:space="preserve"> (</w:t>
      </w:r>
      <w:r w:rsidRPr="00D33700">
        <w:rPr>
          <w:rFonts w:asciiTheme="minorHAnsi" w:hAnsiTheme="minorHAnsi" w:cstheme="minorHAnsi"/>
          <w:sz w:val="22"/>
          <w:szCs w:val="22"/>
        </w:rPr>
        <w:t>2019</w:t>
      </w:r>
      <w:r>
        <w:rPr>
          <w:rFonts w:asciiTheme="minorHAnsi" w:hAnsiTheme="minorHAnsi" w:cstheme="minorHAnsi"/>
          <w:sz w:val="22"/>
          <w:szCs w:val="22"/>
        </w:rPr>
        <w:t>).</w:t>
      </w:r>
      <w:r w:rsidRPr="00D33700">
        <w:rPr>
          <w:rFonts w:asciiTheme="minorHAnsi" w:hAnsiTheme="minorHAnsi" w:cstheme="minorHAnsi"/>
          <w:sz w:val="22"/>
          <w:szCs w:val="22"/>
        </w:rPr>
        <w:t xml:space="preserve"> arXiv:1905.07115 </w:t>
      </w:r>
    </w:p>
    <w:p w14:paraId="7552C0D5" w14:textId="563C0520" w:rsidR="00D33700" w:rsidRPr="00D33700" w:rsidRDefault="00D33700" w:rsidP="00D33700">
      <w:pPr>
        <w:numPr>
          <w:ilvl w:val="0"/>
          <w:numId w:val="1"/>
        </w:numPr>
        <w:shd w:val="clear" w:color="auto" w:fill="FFFFFF"/>
        <w:ind w:left="284" w:hanging="284"/>
        <w:textAlignment w:val="top"/>
        <w:rPr>
          <w:rFonts w:asciiTheme="minorHAnsi" w:hAnsiTheme="minorHAnsi" w:cstheme="minorHAnsi"/>
          <w:sz w:val="22"/>
          <w:szCs w:val="22"/>
        </w:rPr>
      </w:pPr>
      <w:proofErr w:type="spellStart"/>
      <w:r w:rsidRPr="00D33700">
        <w:rPr>
          <w:rFonts w:asciiTheme="minorHAnsi" w:hAnsiTheme="minorHAnsi" w:cstheme="minorHAnsi"/>
          <w:sz w:val="22"/>
          <w:szCs w:val="22"/>
        </w:rPr>
        <w:t>Anantram</w:t>
      </w:r>
      <w:proofErr w:type="spellEnd"/>
      <w:r w:rsidRPr="00D33700">
        <w:rPr>
          <w:rFonts w:asciiTheme="minorHAnsi" w:hAnsiTheme="minorHAnsi" w:cstheme="minorHAnsi"/>
          <w:sz w:val="22"/>
          <w:szCs w:val="22"/>
        </w:rPr>
        <w:t>, M. P.</w:t>
      </w:r>
      <w:r>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Lundstrom</w:t>
      </w:r>
      <w:proofErr w:type="spellEnd"/>
      <w:r w:rsidRPr="00D33700">
        <w:rPr>
          <w:rFonts w:asciiTheme="minorHAnsi" w:hAnsiTheme="minorHAnsi" w:cstheme="minorHAnsi"/>
          <w:sz w:val="22"/>
          <w:szCs w:val="22"/>
        </w:rPr>
        <w:t xml:space="preserve">, M. S. </w:t>
      </w:r>
      <w:r w:rsidRPr="006B3866">
        <w:rPr>
          <w:rFonts w:asciiTheme="minorHAnsi" w:hAnsiTheme="minorHAnsi" w:cstheme="minorHAnsi"/>
          <w:sz w:val="22"/>
          <w:szCs w:val="22"/>
        </w:rPr>
        <w:t>&amp;</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Nikonov</w:t>
      </w:r>
      <w:proofErr w:type="spellEnd"/>
      <w:r w:rsidRPr="00D33700">
        <w:rPr>
          <w:rFonts w:asciiTheme="minorHAnsi" w:hAnsiTheme="minorHAnsi" w:cstheme="minorHAnsi"/>
          <w:sz w:val="22"/>
          <w:szCs w:val="22"/>
        </w:rPr>
        <w:t>,</w:t>
      </w:r>
      <w:r>
        <w:rPr>
          <w:rFonts w:asciiTheme="minorHAnsi" w:hAnsiTheme="minorHAnsi" w:cstheme="minorHAnsi"/>
          <w:sz w:val="22"/>
          <w:szCs w:val="22"/>
        </w:rPr>
        <w:t xml:space="preserve"> </w:t>
      </w:r>
      <w:r w:rsidRPr="00D33700">
        <w:rPr>
          <w:rFonts w:asciiTheme="minorHAnsi" w:hAnsiTheme="minorHAnsi" w:cstheme="minorHAnsi"/>
          <w:sz w:val="22"/>
          <w:szCs w:val="22"/>
        </w:rPr>
        <w:t xml:space="preserve">D. E. </w:t>
      </w:r>
      <w:r>
        <w:rPr>
          <w:rFonts w:asciiTheme="minorHAnsi" w:hAnsiTheme="minorHAnsi" w:cstheme="minorHAnsi"/>
          <w:sz w:val="22"/>
          <w:szCs w:val="22"/>
        </w:rPr>
        <w:t xml:space="preserve">(2008). Proceedings of the IEEE, </w:t>
      </w:r>
      <w:r w:rsidRPr="00D33700">
        <w:rPr>
          <w:rFonts w:asciiTheme="minorHAnsi" w:hAnsiTheme="minorHAnsi" w:cstheme="minorHAnsi"/>
          <w:sz w:val="22"/>
          <w:szCs w:val="22"/>
        </w:rPr>
        <w:t>96, 1511.</w:t>
      </w:r>
    </w:p>
    <w:p w14:paraId="02BCA717" w14:textId="3040CB3C" w:rsidR="00D33700" w:rsidRPr="00D33700" w:rsidRDefault="00D33700" w:rsidP="00D33700">
      <w:pPr>
        <w:numPr>
          <w:ilvl w:val="0"/>
          <w:numId w:val="1"/>
        </w:numPr>
        <w:shd w:val="clear" w:color="auto" w:fill="FFFFFF"/>
        <w:ind w:left="284" w:hanging="284"/>
        <w:textAlignment w:val="top"/>
        <w:rPr>
          <w:rFonts w:asciiTheme="minorHAnsi" w:hAnsiTheme="minorHAnsi" w:cstheme="minorHAnsi"/>
          <w:sz w:val="22"/>
          <w:szCs w:val="22"/>
        </w:rPr>
      </w:pPr>
      <w:r w:rsidRPr="00D33700">
        <w:rPr>
          <w:rFonts w:asciiTheme="minorHAnsi" w:hAnsiTheme="minorHAnsi" w:cstheme="minorHAnsi"/>
          <w:sz w:val="22"/>
          <w:szCs w:val="22"/>
        </w:rPr>
        <w:t>Zheng, Y</w:t>
      </w:r>
      <w:proofErr w:type="gramStart"/>
      <w:r w:rsidRPr="00D33700">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D33700">
        <w:rPr>
          <w:rFonts w:asciiTheme="minorHAnsi" w:hAnsiTheme="minorHAnsi" w:cstheme="minorHAnsi"/>
          <w:sz w:val="22"/>
          <w:szCs w:val="22"/>
        </w:rPr>
        <w:t xml:space="preserve">Rivas, C. </w:t>
      </w:r>
      <w:r>
        <w:rPr>
          <w:rFonts w:asciiTheme="minorHAnsi" w:hAnsiTheme="minorHAnsi" w:cstheme="minorHAnsi"/>
          <w:sz w:val="22"/>
          <w:szCs w:val="22"/>
        </w:rPr>
        <w:t xml:space="preserve">, </w:t>
      </w:r>
      <w:r w:rsidRPr="00D33700">
        <w:rPr>
          <w:rFonts w:asciiTheme="minorHAnsi" w:hAnsiTheme="minorHAnsi" w:cstheme="minorHAnsi"/>
          <w:sz w:val="22"/>
          <w:szCs w:val="22"/>
        </w:rPr>
        <w:t>Lake,</w:t>
      </w:r>
      <w:r>
        <w:rPr>
          <w:rFonts w:asciiTheme="minorHAnsi" w:hAnsiTheme="minorHAnsi" w:cstheme="minorHAnsi"/>
          <w:sz w:val="22"/>
          <w:szCs w:val="22"/>
        </w:rPr>
        <w:t xml:space="preserve"> R.,</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Alam</w:t>
      </w:r>
      <w:proofErr w:type="spellEnd"/>
      <w:r w:rsidRPr="00D33700">
        <w:rPr>
          <w:rFonts w:asciiTheme="minorHAnsi" w:hAnsiTheme="minorHAnsi" w:cstheme="minorHAnsi"/>
          <w:sz w:val="22"/>
          <w:szCs w:val="22"/>
        </w:rPr>
        <w:t>,</w:t>
      </w:r>
      <w:r>
        <w:rPr>
          <w:rFonts w:asciiTheme="minorHAnsi" w:hAnsiTheme="minorHAnsi" w:cstheme="minorHAnsi"/>
          <w:sz w:val="22"/>
          <w:szCs w:val="22"/>
        </w:rPr>
        <w:t xml:space="preserve"> </w:t>
      </w:r>
      <w:r w:rsidRPr="00D33700">
        <w:rPr>
          <w:rFonts w:asciiTheme="minorHAnsi" w:hAnsiTheme="minorHAnsi" w:cstheme="minorHAnsi"/>
          <w:sz w:val="22"/>
          <w:szCs w:val="22"/>
        </w:rPr>
        <w:t>K.</w:t>
      </w:r>
      <w:r>
        <w:rPr>
          <w:rFonts w:asciiTheme="minorHAnsi" w:hAnsiTheme="minorHAnsi" w:cstheme="minorHAnsi"/>
          <w:sz w:val="22"/>
          <w:szCs w:val="22"/>
        </w:rPr>
        <w:t>,</w:t>
      </w:r>
      <w:r w:rsidRPr="00D33700">
        <w:rPr>
          <w:rFonts w:asciiTheme="minorHAnsi" w:hAnsiTheme="minorHAnsi" w:cstheme="minorHAnsi"/>
          <w:sz w:val="22"/>
          <w:szCs w:val="22"/>
        </w:rPr>
        <w:t xml:space="preserve"> Boykin</w:t>
      </w:r>
      <w:r>
        <w:rPr>
          <w:rFonts w:asciiTheme="minorHAnsi" w:hAnsiTheme="minorHAnsi" w:cstheme="minorHAnsi"/>
          <w:sz w:val="22"/>
          <w:szCs w:val="22"/>
        </w:rPr>
        <w:t xml:space="preserve">, </w:t>
      </w:r>
      <w:r w:rsidRPr="00D33700">
        <w:rPr>
          <w:rFonts w:asciiTheme="minorHAnsi" w:hAnsiTheme="minorHAnsi" w:cstheme="minorHAnsi"/>
          <w:sz w:val="22"/>
          <w:szCs w:val="22"/>
        </w:rPr>
        <w:t>T.B.</w:t>
      </w:r>
      <w:r>
        <w:rPr>
          <w:rFonts w:asciiTheme="minorHAnsi" w:hAnsiTheme="minorHAnsi" w:cstheme="minorHAnsi"/>
          <w:sz w:val="22"/>
          <w:szCs w:val="22"/>
        </w:rPr>
        <w:t xml:space="preserve"> &amp;</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Klimeck</w:t>
      </w:r>
      <w:proofErr w:type="spellEnd"/>
      <w:r w:rsidRPr="00D33700">
        <w:rPr>
          <w:rFonts w:asciiTheme="minorHAnsi" w:hAnsiTheme="minorHAnsi" w:cstheme="minorHAnsi"/>
          <w:sz w:val="22"/>
          <w:szCs w:val="22"/>
        </w:rPr>
        <w:t>,</w:t>
      </w:r>
      <w:r>
        <w:rPr>
          <w:rFonts w:asciiTheme="minorHAnsi" w:hAnsiTheme="minorHAnsi" w:cstheme="minorHAnsi"/>
          <w:sz w:val="22"/>
          <w:szCs w:val="22"/>
        </w:rPr>
        <w:t xml:space="preserve"> G. (2005)</w:t>
      </w:r>
      <w:r w:rsidRPr="00D33700">
        <w:rPr>
          <w:rFonts w:asciiTheme="minorHAnsi" w:hAnsiTheme="minorHAnsi" w:cstheme="minorHAnsi"/>
          <w:sz w:val="22"/>
          <w:szCs w:val="22"/>
        </w:rPr>
        <w:t xml:space="preserve"> IEEE Tran. Elec. Devices, 52, 1097.</w:t>
      </w:r>
    </w:p>
    <w:p w14:paraId="19A0A76F" w14:textId="3E0ED1D9" w:rsidR="00F97620" w:rsidRPr="00CC3AE7" w:rsidRDefault="00D33700" w:rsidP="00CC3AE7">
      <w:pPr>
        <w:numPr>
          <w:ilvl w:val="0"/>
          <w:numId w:val="1"/>
        </w:numPr>
        <w:shd w:val="clear" w:color="auto" w:fill="FFFFFF"/>
        <w:ind w:left="284" w:hanging="284"/>
        <w:textAlignment w:val="top"/>
        <w:rPr>
          <w:rFonts w:asciiTheme="minorHAnsi" w:hAnsiTheme="minorHAnsi" w:cstheme="minorHAnsi"/>
          <w:sz w:val="22"/>
          <w:szCs w:val="22"/>
        </w:rPr>
      </w:pPr>
      <w:r w:rsidRPr="00D33700">
        <w:rPr>
          <w:rFonts w:asciiTheme="minorHAnsi" w:hAnsiTheme="minorHAnsi" w:cstheme="minorHAnsi"/>
          <w:sz w:val="22"/>
          <w:szCs w:val="22"/>
        </w:rPr>
        <w:t xml:space="preserve">Sun, </w:t>
      </w:r>
      <w:r>
        <w:rPr>
          <w:rFonts w:asciiTheme="minorHAnsi" w:hAnsiTheme="minorHAnsi" w:cstheme="minorHAnsi"/>
          <w:sz w:val="22"/>
          <w:szCs w:val="22"/>
        </w:rPr>
        <w:t xml:space="preserve">H., </w:t>
      </w:r>
      <w:proofErr w:type="spellStart"/>
      <w:r w:rsidRPr="00D33700">
        <w:rPr>
          <w:rFonts w:asciiTheme="minorHAnsi" w:hAnsiTheme="minorHAnsi" w:cstheme="minorHAnsi"/>
          <w:sz w:val="22"/>
          <w:szCs w:val="22"/>
        </w:rPr>
        <w:t>Ryno</w:t>
      </w:r>
      <w:proofErr w:type="spellEnd"/>
      <w:r w:rsidRPr="00D33700">
        <w:rPr>
          <w:rFonts w:asciiTheme="minorHAnsi" w:hAnsiTheme="minorHAnsi" w:cstheme="minorHAnsi"/>
          <w:sz w:val="22"/>
          <w:szCs w:val="22"/>
        </w:rPr>
        <w:t>, S.</w:t>
      </w:r>
      <w:r>
        <w:rPr>
          <w:rFonts w:asciiTheme="minorHAnsi" w:hAnsiTheme="minorHAnsi" w:cstheme="minorHAnsi"/>
          <w:sz w:val="22"/>
          <w:szCs w:val="22"/>
        </w:rPr>
        <w:t>,</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Zhong</w:t>
      </w:r>
      <w:proofErr w:type="spellEnd"/>
      <w:r w:rsidRPr="00D33700">
        <w:rPr>
          <w:rFonts w:asciiTheme="minorHAnsi" w:hAnsiTheme="minorHAnsi" w:cstheme="minorHAnsi"/>
          <w:sz w:val="22"/>
          <w:szCs w:val="22"/>
        </w:rPr>
        <w:t>,</w:t>
      </w:r>
      <w:r>
        <w:rPr>
          <w:rFonts w:asciiTheme="minorHAnsi" w:hAnsiTheme="minorHAnsi" w:cstheme="minorHAnsi"/>
          <w:sz w:val="22"/>
          <w:szCs w:val="22"/>
        </w:rPr>
        <w:t xml:space="preserve"> </w:t>
      </w:r>
      <w:r w:rsidRPr="00D33700">
        <w:rPr>
          <w:rFonts w:asciiTheme="minorHAnsi" w:hAnsiTheme="minorHAnsi" w:cstheme="minorHAnsi"/>
          <w:sz w:val="22"/>
          <w:szCs w:val="22"/>
        </w:rPr>
        <w:t>C.</w:t>
      </w:r>
      <w:r>
        <w:rPr>
          <w:rFonts w:asciiTheme="minorHAnsi" w:hAnsiTheme="minorHAnsi" w:cstheme="minorHAnsi"/>
          <w:sz w:val="22"/>
          <w:szCs w:val="22"/>
        </w:rPr>
        <w:t>,</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Ravva</w:t>
      </w:r>
      <w:proofErr w:type="spellEnd"/>
      <w:r w:rsidRPr="00D33700">
        <w:rPr>
          <w:rFonts w:asciiTheme="minorHAnsi" w:hAnsiTheme="minorHAnsi" w:cstheme="minorHAnsi"/>
          <w:sz w:val="22"/>
          <w:szCs w:val="22"/>
        </w:rPr>
        <w:t>,</w:t>
      </w:r>
      <w:r>
        <w:rPr>
          <w:rFonts w:asciiTheme="minorHAnsi" w:hAnsiTheme="minorHAnsi" w:cstheme="minorHAnsi"/>
          <w:sz w:val="22"/>
          <w:szCs w:val="22"/>
        </w:rPr>
        <w:t xml:space="preserve"> </w:t>
      </w:r>
      <w:r w:rsidRPr="00D33700">
        <w:rPr>
          <w:rFonts w:asciiTheme="minorHAnsi" w:hAnsiTheme="minorHAnsi" w:cstheme="minorHAnsi"/>
          <w:sz w:val="22"/>
          <w:szCs w:val="22"/>
        </w:rPr>
        <w:t>M. K.</w:t>
      </w:r>
      <w:r>
        <w:rPr>
          <w:rFonts w:asciiTheme="minorHAnsi" w:hAnsiTheme="minorHAnsi" w:cstheme="minorHAnsi"/>
          <w:sz w:val="22"/>
          <w:szCs w:val="22"/>
        </w:rPr>
        <w:t>,</w:t>
      </w:r>
      <w:r w:rsidRPr="00D33700">
        <w:rPr>
          <w:rFonts w:asciiTheme="minorHAnsi" w:hAnsiTheme="minorHAnsi" w:cstheme="minorHAnsi"/>
          <w:sz w:val="22"/>
          <w:szCs w:val="22"/>
        </w:rPr>
        <w:t xml:space="preserve"> Sun,</w:t>
      </w:r>
      <w:r>
        <w:rPr>
          <w:rFonts w:asciiTheme="minorHAnsi" w:hAnsiTheme="minorHAnsi" w:cstheme="minorHAnsi"/>
          <w:sz w:val="22"/>
          <w:szCs w:val="22"/>
        </w:rPr>
        <w:t xml:space="preserve"> </w:t>
      </w:r>
      <w:r w:rsidRPr="00D33700">
        <w:rPr>
          <w:rFonts w:asciiTheme="minorHAnsi" w:hAnsiTheme="minorHAnsi" w:cstheme="minorHAnsi"/>
          <w:sz w:val="22"/>
          <w:szCs w:val="22"/>
        </w:rPr>
        <w:t>Z.</w:t>
      </w:r>
      <w:r>
        <w:rPr>
          <w:rFonts w:asciiTheme="minorHAnsi" w:hAnsiTheme="minorHAnsi" w:cstheme="minorHAnsi"/>
          <w:sz w:val="22"/>
          <w:szCs w:val="22"/>
        </w:rPr>
        <w:t>,</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Korzdorfer</w:t>
      </w:r>
      <w:proofErr w:type="spellEnd"/>
      <w:r w:rsidRPr="00D33700">
        <w:rPr>
          <w:rFonts w:asciiTheme="minorHAnsi" w:hAnsiTheme="minorHAnsi" w:cstheme="minorHAnsi"/>
          <w:sz w:val="22"/>
          <w:szCs w:val="22"/>
        </w:rPr>
        <w:t>, T.</w:t>
      </w:r>
      <w:r>
        <w:rPr>
          <w:rFonts w:asciiTheme="minorHAnsi" w:hAnsiTheme="minorHAnsi" w:cstheme="minorHAnsi"/>
          <w:sz w:val="22"/>
          <w:szCs w:val="22"/>
        </w:rPr>
        <w:t xml:space="preserve"> &amp;</w:t>
      </w:r>
      <w:r w:rsidRPr="00D33700">
        <w:rPr>
          <w:rFonts w:asciiTheme="minorHAnsi" w:hAnsiTheme="minorHAnsi" w:cstheme="minorHAnsi"/>
          <w:sz w:val="22"/>
          <w:szCs w:val="22"/>
        </w:rPr>
        <w:t xml:space="preserve"> </w:t>
      </w:r>
      <w:proofErr w:type="spellStart"/>
      <w:r w:rsidRPr="00D33700">
        <w:rPr>
          <w:rFonts w:asciiTheme="minorHAnsi" w:hAnsiTheme="minorHAnsi" w:cstheme="minorHAnsi"/>
          <w:sz w:val="22"/>
          <w:szCs w:val="22"/>
        </w:rPr>
        <w:t>Bredas</w:t>
      </w:r>
      <w:proofErr w:type="spellEnd"/>
      <w:r>
        <w:rPr>
          <w:rFonts w:asciiTheme="minorHAnsi" w:hAnsiTheme="minorHAnsi" w:cstheme="minorHAnsi"/>
          <w:sz w:val="22"/>
          <w:szCs w:val="22"/>
        </w:rPr>
        <w:t xml:space="preserve"> </w:t>
      </w:r>
      <w:r w:rsidRPr="00D33700">
        <w:rPr>
          <w:rFonts w:asciiTheme="minorHAnsi" w:hAnsiTheme="minorHAnsi" w:cstheme="minorHAnsi"/>
          <w:sz w:val="22"/>
          <w:szCs w:val="22"/>
        </w:rPr>
        <w:t>J.-L.</w:t>
      </w:r>
      <w:r>
        <w:rPr>
          <w:rFonts w:asciiTheme="minorHAnsi" w:hAnsiTheme="minorHAnsi" w:cstheme="minorHAnsi"/>
          <w:sz w:val="22"/>
          <w:szCs w:val="22"/>
        </w:rPr>
        <w:t xml:space="preserve"> (2006) J. Chem. Theory and Comp.</w:t>
      </w:r>
      <w:r w:rsidRPr="00D33700">
        <w:rPr>
          <w:rFonts w:asciiTheme="minorHAnsi" w:hAnsiTheme="minorHAnsi" w:cstheme="minorHAnsi"/>
          <w:sz w:val="22"/>
          <w:szCs w:val="22"/>
        </w:rPr>
        <w:t xml:space="preserve"> </w:t>
      </w:r>
      <w:r>
        <w:rPr>
          <w:rFonts w:asciiTheme="minorHAnsi" w:hAnsiTheme="minorHAnsi" w:cstheme="minorHAnsi"/>
          <w:sz w:val="22"/>
          <w:szCs w:val="22"/>
        </w:rPr>
        <w:t>(2016).</w:t>
      </w:r>
      <w:r w:rsidRPr="00D33700">
        <w:rPr>
          <w:rFonts w:asciiTheme="minorHAnsi" w:hAnsiTheme="minorHAnsi" w:cstheme="minorHAnsi"/>
          <w:sz w:val="22"/>
          <w:szCs w:val="22"/>
        </w:rPr>
        <w:t xml:space="preserve"> 12, 2906.</w:t>
      </w:r>
    </w:p>
    <w:sectPr w:rsidR="00F97620" w:rsidRPr="00CC3AE7"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BE3342"/>
    <w:rsid w:val="00C60A71"/>
    <w:rsid w:val="00CC165A"/>
    <w:rsid w:val="00CC3AE7"/>
    <w:rsid w:val="00D33700"/>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Caption">
    <w:name w:val="caption"/>
    <w:basedOn w:val="Normal"/>
    <w:next w:val="Normal"/>
    <w:uiPriority w:val="35"/>
    <w:unhideWhenUsed/>
    <w:qFormat/>
    <w:rsid w:val="00BE33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432</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2841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Mike Klymenko</cp:lastModifiedBy>
  <cp:revision>7</cp:revision>
  <cp:lastPrinted>2013-06-13T05:15:00Z</cp:lastPrinted>
  <dcterms:created xsi:type="dcterms:W3CDTF">2019-05-29T23:58:00Z</dcterms:created>
  <dcterms:modified xsi:type="dcterms:W3CDTF">2019-08-14T06:31:00Z</dcterms:modified>
</cp:coreProperties>
</file>