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991D" w14:textId="4DB2158B" w:rsidR="001956AD" w:rsidRPr="005C7608" w:rsidRDefault="008B10A5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 w:eastAsia="zh-CN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en-AU" w:eastAsia="zh-CN"/>
        </w:rPr>
        <w:t xml:space="preserve">The </w:t>
      </w:r>
      <w:r w:rsidRPr="008B10A5">
        <w:rPr>
          <w:rFonts w:ascii="Times New Roman" w:hAnsi="Times New Roman" w:cs="Times New Roman" w:hint="eastAsia"/>
          <w:b/>
          <w:i/>
          <w:iCs/>
          <w:sz w:val="28"/>
          <w:szCs w:val="28"/>
          <w:lang w:val="en-AU" w:eastAsia="zh-CN"/>
        </w:rPr>
        <w:t>NRT2.3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AU" w:eastAsia="zh-CN"/>
        </w:rPr>
        <w:t xml:space="preserve"> </w:t>
      </w:r>
      <w:r>
        <w:rPr>
          <w:rFonts w:ascii="Times New Roman" w:hAnsi="Times New Roman" w:cs="Times New Roman" w:hint="eastAsia"/>
          <w:b/>
          <w:i/>
          <w:iCs/>
          <w:sz w:val="28"/>
          <w:szCs w:val="28"/>
          <w:lang w:val="en-AU" w:eastAsia="zh-CN"/>
        </w:rPr>
        <w:t xml:space="preserve">Nitrate Transporter </w:t>
      </w:r>
      <w:r w:rsidR="00A375DF" w:rsidRPr="00A375DF">
        <w:rPr>
          <w:rFonts w:ascii="Times New Roman" w:hAnsi="Times New Roman" w:cs="Times New Roman"/>
          <w:b/>
          <w:i/>
          <w:iCs/>
          <w:sz w:val="28"/>
          <w:szCs w:val="28"/>
          <w:lang w:val="en-AU" w:eastAsia="zh-CN"/>
        </w:rPr>
        <w:t>Plays a Positive Role in Nodule Function</w:t>
      </w:r>
      <w:r w:rsidR="00637297">
        <w:rPr>
          <w:rFonts w:ascii="Times New Roman" w:hAnsi="Times New Roman" w:cs="Times New Roman" w:hint="eastAsia"/>
          <w:b/>
          <w:i/>
          <w:iCs/>
          <w:sz w:val="28"/>
          <w:szCs w:val="28"/>
          <w:lang w:val="en-AU" w:eastAsia="zh-CN"/>
        </w:rPr>
        <w:t xml:space="preserve"> </w:t>
      </w:r>
      <w:r>
        <w:rPr>
          <w:rFonts w:ascii="Times New Roman" w:hAnsi="Times New Roman" w:cs="Times New Roman" w:hint="eastAsia"/>
          <w:b/>
          <w:i/>
          <w:iCs/>
          <w:sz w:val="28"/>
          <w:szCs w:val="28"/>
          <w:lang w:val="en-AU" w:eastAsia="zh-CN"/>
        </w:rPr>
        <w:t xml:space="preserve">Medicago </w:t>
      </w:r>
      <w:proofErr w:type="gramStart"/>
      <w:r>
        <w:rPr>
          <w:rFonts w:ascii="Times New Roman" w:hAnsi="Times New Roman" w:cs="Times New Roman" w:hint="eastAsia"/>
          <w:b/>
          <w:i/>
          <w:iCs/>
          <w:sz w:val="28"/>
          <w:szCs w:val="28"/>
          <w:lang w:val="en-AU" w:eastAsia="zh-CN"/>
        </w:rPr>
        <w:t>truncatula</w:t>
      </w:r>
      <w:proofErr w:type="gramEnd"/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195A8980" w:rsidR="009126C6" w:rsidRDefault="00130745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 w:hint="eastAsia"/>
          <w:sz w:val="24"/>
          <w:szCs w:val="24"/>
          <w:u w:val="single"/>
          <w:lang w:val="en-AU" w:eastAsia="zh-CN"/>
        </w:rPr>
        <w:t>Fuyu L</w:t>
      </w:r>
      <w:r w:rsidR="00BD7B22">
        <w:rPr>
          <w:rFonts w:ascii="Times New Roman" w:hAnsi="Times New Roman" w:cs="Times New Roman"/>
          <w:sz w:val="24"/>
          <w:szCs w:val="24"/>
          <w:u w:val="single"/>
          <w:lang w:val="en-AU" w:eastAsia="zh-CN"/>
        </w:rPr>
        <w:t>.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>
        <w:rPr>
          <w:rFonts w:ascii="Times New Roman" w:hAnsi="Times New Roman" w:cs="Times New Roman" w:hint="eastAsia"/>
          <w:sz w:val="24"/>
          <w:szCs w:val="24"/>
          <w:vertAlign w:val="superscript"/>
          <w:lang w:val="en-AU" w:eastAsia="zh-CN"/>
        </w:rPr>
        <w:t>,2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BD7B22" w:rsidRPr="00130745">
        <w:rPr>
          <w:rFonts w:ascii="Times New Roman" w:hAnsi="Times New Roman" w:cs="Times New Roman"/>
          <w:sz w:val="24"/>
          <w:szCs w:val="24"/>
          <w:lang w:val="en-AU" w:eastAsia="zh-CN"/>
        </w:rPr>
        <w:t>Murray</w:t>
      </w:r>
      <w:r w:rsidR="00BD7B22" w:rsidRPr="00130745">
        <w:rPr>
          <w:rFonts w:ascii="Times New Roman" w:hAnsi="Times New Roman" w:cs="Times New Roman"/>
          <w:sz w:val="24"/>
          <w:szCs w:val="24"/>
          <w:lang w:val="en-AU" w:eastAsia="zh-CN"/>
        </w:rPr>
        <w:t xml:space="preserve"> </w:t>
      </w:r>
      <w:r w:rsidRPr="00130745">
        <w:rPr>
          <w:rFonts w:ascii="Times New Roman" w:hAnsi="Times New Roman" w:cs="Times New Roman"/>
          <w:sz w:val="24"/>
          <w:szCs w:val="24"/>
          <w:lang w:val="en-AU" w:eastAsia="zh-CN"/>
        </w:rPr>
        <w:t>J</w:t>
      </w:r>
      <w:r w:rsidR="00BD7B22">
        <w:rPr>
          <w:rFonts w:ascii="Times New Roman" w:hAnsi="Times New Roman" w:cs="Times New Roman"/>
          <w:sz w:val="24"/>
          <w:szCs w:val="24"/>
          <w:lang w:val="en-AU" w:eastAsia="zh-CN"/>
        </w:rPr>
        <w:t>.</w:t>
      </w:r>
      <w:r w:rsidRPr="00130745">
        <w:rPr>
          <w:rFonts w:ascii="Times New Roman" w:hAnsi="Times New Roman" w:cs="Times New Roman"/>
          <w:sz w:val="24"/>
          <w:szCs w:val="24"/>
          <w:lang w:val="en-AU" w:eastAsia="zh-CN"/>
        </w:rPr>
        <w:t xml:space="preserve"> D. </w:t>
      </w:r>
      <w:r w:rsidRPr="00130745">
        <w:rPr>
          <w:rFonts w:ascii="Times New Roman" w:hAnsi="Times New Roman" w:cs="Times New Roman"/>
          <w:sz w:val="24"/>
          <w:szCs w:val="24"/>
          <w:vertAlign w:val="superscript"/>
          <w:lang w:val="en-AU" w:eastAsia="zh-CN"/>
        </w:rPr>
        <w:t>1</w:t>
      </w:r>
      <w:r w:rsidR="00637297">
        <w:rPr>
          <w:rFonts w:ascii="Times New Roman" w:hAnsi="Times New Roman" w:cs="Times New Roman" w:hint="eastAsia"/>
          <w:sz w:val="24"/>
          <w:szCs w:val="24"/>
          <w:vertAlign w:val="superscript"/>
          <w:lang w:val="en-AU" w:eastAsia="zh-CN"/>
        </w:rPr>
        <w:t>,2,3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2ECECED" w14:textId="149979F8" w:rsidR="009126C6" w:rsidRPr="00033A59" w:rsidRDefault="005C7608" w:rsidP="00033A59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5C7608">
        <w:rPr>
          <w:rFonts w:ascii="Times New Roman" w:hAnsi="Times New Roman" w:cs="Times New Roman"/>
          <w:i/>
          <w:sz w:val="24"/>
          <w:szCs w:val="24"/>
          <w:lang w:val="en-AU"/>
        </w:rPr>
        <w:t>E-mail of corresponding author</w:t>
      </w:r>
      <w:r w:rsidR="00033A59">
        <w:rPr>
          <w:rFonts w:ascii="Times New Roman" w:hAnsi="Times New Roman" w:cs="Times New Roman" w:hint="eastAsia"/>
          <w:i/>
          <w:sz w:val="24"/>
          <w:szCs w:val="24"/>
          <w:lang w:val="en-AU" w:eastAsia="zh-CN"/>
        </w:rPr>
        <w:t xml:space="preserve">: </w:t>
      </w:r>
      <w:r w:rsidR="00033A59" w:rsidRPr="00033A59">
        <w:rPr>
          <w:rFonts w:ascii="Times New Roman" w:hAnsi="Times New Roman" w:cs="Times New Roman"/>
          <w:lang w:val="en-AU"/>
        </w:rPr>
        <w:t>jeremy.murray@jic.ac.uk</w:t>
      </w:r>
    </w:p>
    <w:p w14:paraId="664A2972" w14:textId="318EA51B" w:rsidR="009126C6" w:rsidRPr="0069354D" w:rsidRDefault="009126C6" w:rsidP="00BD7B22">
      <w:pPr>
        <w:pStyle w:val="ICLGG201703Institutions"/>
        <w:ind w:left="142" w:hanging="142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BD7B22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 xml:space="preserve"> </w:t>
      </w:r>
      <w:r w:rsidR="00130745" w:rsidRPr="00130745">
        <w:rPr>
          <w:rFonts w:ascii="Times New Roman" w:hAnsi="Times New Roman" w:cs="Times New Roman"/>
          <w:sz w:val="24"/>
          <w:szCs w:val="24"/>
          <w:lang w:val="en-AU"/>
        </w:rPr>
        <w:t xml:space="preserve">National Key Laboratory of Plant Molecular Genetics, CAS </w:t>
      </w:r>
      <w:proofErr w:type="spellStart"/>
      <w:r w:rsidR="00130745" w:rsidRPr="00130745">
        <w:rPr>
          <w:rFonts w:ascii="Times New Roman" w:hAnsi="Times New Roman" w:cs="Times New Roman"/>
          <w:sz w:val="24"/>
          <w:szCs w:val="24"/>
          <w:lang w:val="en-AU"/>
        </w:rPr>
        <w:t>Center</w:t>
      </w:r>
      <w:proofErr w:type="spellEnd"/>
      <w:r w:rsidR="00130745" w:rsidRPr="00130745">
        <w:rPr>
          <w:rFonts w:ascii="Times New Roman" w:hAnsi="Times New Roman" w:cs="Times New Roman"/>
          <w:sz w:val="24"/>
          <w:szCs w:val="24"/>
          <w:lang w:val="en-AU"/>
        </w:rPr>
        <w:t xml:space="preserve"> for Excellence in Molecular Plant Sciences, Shanghai Institute of Plant Physiology and Ecology, Chinese Academy of Sciences, Shanghai, China. </w:t>
      </w:r>
    </w:p>
    <w:p w14:paraId="4624E317" w14:textId="29014A5D" w:rsidR="009126C6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BD7B22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 xml:space="preserve"> </w:t>
      </w:r>
      <w:r w:rsidR="00130745" w:rsidRPr="00130745">
        <w:rPr>
          <w:rFonts w:ascii="Times New Roman" w:hAnsi="Times New Roman" w:cs="Times New Roman"/>
          <w:sz w:val="24"/>
          <w:szCs w:val="24"/>
          <w:lang w:val="en-AU"/>
        </w:rPr>
        <w:t>University of the Chinese Academy of Sciences, Beijing, China.</w:t>
      </w:r>
    </w:p>
    <w:p w14:paraId="5643D614" w14:textId="3D7412C8" w:rsidR="00130745" w:rsidRPr="00130745" w:rsidRDefault="00130745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 w:hint="eastAsia"/>
          <w:sz w:val="24"/>
          <w:szCs w:val="24"/>
          <w:vertAlign w:val="superscript"/>
          <w:lang w:val="en-AU" w:eastAsia="zh-CN"/>
        </w:rPr>
        <w:t>3</w:t>
      </w:r>
      <w:r w:rsidR="00BD7B22">
        <w:rPr>
          <w:rFonts w:ascii="Times New Roman" w:hAnsi="Times New Roman" w:cs="Times New Roman"/>
          <w:sz w:val="24"/>
          <w:szCs w:val="24"/>
          <w:lang w:val="en-AU"/>
        </w:rPr>
        <w:t xml:space="preserve"> CEPAMS, </w:t>
      </w:r>
      <w:r w:rsidRPr="00130745">
        <w:rPr>
          <w:rFonts w:ascii="Times New Roman" w:hAnsi="Times New Roman" w:cs="Times New Roman"/>
          <w:sz w:val="24"/>
          <w:szCs w:val="24"/>
          <w:lang w:val="en-AU"/>
        </w:rPr>
        <w:t>John Innes Centre, Norwich Research Park,</w:t>
      </w:r>
      <w:r w:rsidR="008B10A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130745">
        <w:rPr>
          <w:rFonts w:ascii="Times New Roman" w:hAnsi="Times New Roman" w:cs="Times New Roman"/>
          <w:sz w:val="24"/>
          <w:szCs w:val="24"/>
          <w:lang w:val="en-AU"/>
        </w:rPr>
        <w:t>Norwich NR4 7UH, UK.</w:t>
      </w: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26048F59" w14:textId="5A2A16C1" w:rsidR="00234A08" w:rsidRPr="0069354D" w:rsidRDefault="00B04C0B" w:rsidP="008B10A5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B04C0B">
        <w:rPr>
          <w:rFonts w:ascii="Times New Roman" w:hAnsi="Times New Roman" w:cs="Times New Roman"/>
          <w:sz w:val="24"/>
          <w:szCs w:val="24"/>
          <w:lang w:val="la-Latn" w:eastAsia="en-AU"/>
        </w:rPr>
        <w:t>Nitrate (NO</w:t>
      </w:r>
      <w:r w:rsidRPr="00FA5600">
        <w:rPr>
          <w:rFonts w:ascii="Times New Roman" w:hAnsi="Times New Roman" w:cs="Times New Roman"/>
          <w:sz w:val="24"/>
          <w:szCs w:val="24"/>
          <w:vertAlign w:val="subscript"/>
          <w:lang w:val="la-Latn" w:eastAsia="en-AU"/>
        </w:rPr>
        <w:t>3</w:t>
      </w:r>
      <w:r w:rsidRPr="00FA5600">
        <w:rPr>
          <w:rFonts w:ascii="Times New Roman" w:hAnsi="Times New Roman" w:cs="Times New Roman"/>
          <w:sz w:val="24"/>
          <w:szCs w:val="24"/>
          <w:vertAlign w:val="superscript"/>
          <w:lang w:val="la-Latn" w:eastAsia="en-AU"/>
        </w:rPr>
        <w:t>-</w:t>
      </w:r>
      <w:r w:rsidRPr="00B04C0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) is the major inorganic form of nitrogen absorbed by plants and a key external environmental factor in regulating root nodule symbiosis and nitrogen fixation. </w:t>
      </w:r>
      <w:r w:rsidR="00F30691">
        <w:rPr>
          <w:rFonts w:ascii="Times New Roman" w:hAnsi="Times New Roman" w:cs="Times New Roman" w:hint="eastAsia"/>
          <w:sz w:val="24"/>
          <w:szCs w:val="24"/>
          <w:lang w:val="la-Latn" w:eastAsia="zh-CN"/>
        </w:rPr>
        <w:t>A</w:t>
      </w:r>
      <w:r w:rsidR="00F30691" w:rsidRPr="00B04C0B">
        <w:rPr>
          <w:rFonts w:ascii="Times New Roman" w:hAnsi="Times New Roman" w:cs="Times New Roman"/>
          <w:sz w:val="24"/>
          <w:szCs w:val="24"/>
          <w:lang w:val="la-Latn" w:eastAsia="en-AU"/>
        </w:rPr>
        <w:t>s N</w:t>
      </w:r>
      <w:r w:rsidR="00F30691" w:rsidRPr="00FA5600">
        <w:rPr>
          <w:rFonts w:ascii="Times New Roman" w:hAnsi="Times New Roman" w:cs="Times New Roman"/>
          <w:sz w:val="24"/>
          <w:szCs w:val="24"/>
          <w:vertAlign w:val="subscript"/>
          <w:lang w:val="la-Latn" w:eastAsia="en-AU"/>
        </w:rPr>
        <w:t>2</w:t>
      </w:r>
      <w:r w:rsidR="00F30691" w:rsidRPr="00B04C0B">
        <w:rPr>
          <w:rFonts w:ascii="Times New Roman" w:hAnsi="Times New Roman" w:cs="Times New Roman"/>
          <w:sz w:val="24"/>
          <w:szCs w:val="24"/>
          <w:lang w:val="la-Latn" w:eastAsia="en-AU"/>
        </w:rPr>
        <w:t>-fixation is relatively energy intensive, low nitrogen levels promote nodulation while high nitrogen inhibits nodulation and nitrogen fixation in legumes.</w:t>
      </w:r>
      <w:r w:rsidR="008B10A5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Pr="00B04C0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Here, we show that </w:t>
      </w:r>
      <w:r w:rsidR="00AD6048" w:rsidRPr="00FA5600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 xml:space="preserve">Medicago </w:t>
      </w:r>
      <w:r w:rsidR="00AD6048" w:rsidRPr="00FA5600">
        <w:rPr>
          <w:rFonts w:ascii="Times New Roman" w:hAnsi="Times New Roman" w:cs="Times New Roman" w:hint="eastAsia"/>
          <w:i/>
          <w:iCs/>
          <w:sz w:val="24"/>
          <w:szCs w:val="24"/>
          <w:lang w:val="la-Latn" w:eastAsia="zh-CN"/>
        </w:rPr>
        <w:t>truncatula</w:t>
      </w:r>
      <w:r w:rsidR="00AD6048" w:rsidRPr="00B04C0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8B10A5" w:rsidRPr="00FA5600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>NRT2.3</w:t>
      </w:r>
      <w:r w:rsidR="008B10A5" w:rsidRPr="00B04C0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encodes a </w:t>
      </w:r>
      <w:r w:rsidR="008B10A5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plasma membrane localized </w:t>
      </w:r>
      <w:r w:rsidR="008B10A5" w:rsidRPr="00B04C0B">
        <w:rPr>
          <w:rFonts w:ascii="Times New Roman" w:hAnsi="Times New Roman" w:cs="Times New Roman"/>
          <w:sz w:val="24"/>
          <w:szCs w:val="24"/>
          <w:lang w:val="la-Latn" w:eastAsia="en-AU"/>
        </w:rPr>
        <w:t>high affinity nitrate transporter</w:t>
      </w:r>
      <w:r w:rsidR="008B10A5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Pr="00B04C0B">
        <w:rPr>
          <w:rFonts w:ascii="Times New Roman" w:hAnsi="Times New Roman" w:cs="Times New Roman"/>
          <w:sz w:val="24"/>
          <w:szCs w:val="24"/>
          <w:lang w:val="la-Latn" w:eastAsia="en-AU"/>
        </w:rPr>
        <w:t>play</w:t>
      </w:r>
      <w:r w:rsidR="008B10A5">
        <w:rPr>
          <w:rFonts w:ascii="Times New Roman" w:hAnsi="Times New Roman" w:cs="Times New Roman"/>
          <w:sz w:val="24"/>
          <w:szCs w:val="24"/>
          <w:lang w:val="la-Latn" w:eastAsia="en-AU"/>
        </w:rPr>
        <w:t>s</w:t>
      </w:r>
      <w:r w:rsidRPr="00B04C0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an essential role in </w:t>
      </w:r>
      <w:r w:rsidR="00FA5600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balancing nitrate transport </w:t>
      </w:r>
      <w:r w:rsidR="008B10A5">
        <w:rPr>
          <w:rFonts w:ascii="Times New Roman" w:hAnsi="Times New Roman" w:cs="Times New Roman"/>
          <w:sz w:val="24"/>
          <w:szCs w:val="24"/>
          <w:lang w:val="la-Latn" w:eastAsia="zh-CN"/>
        </w:rPr>
        <w:t>in roots and in</w:t>
      </w:r>
      <w:r w:rsidR="00FA5600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 </w:t>
      </w:r>
      <w:r w:rsidR="008B10A5">
        <w:rPr>
          <w:rFonts w:ascii="Times New Roman" w:hAnsi="Times New Roman" w:cs="Times New Roman"/>
          <w:sz w:val="24"/>
          <w:szCs w:val="24"/>
          <w:lang w:val="la-Latn" w:eastAsia="zh-CN"/>
        </w:rPr>
        <w:t>nodules</w:t>
      </w:r>
      <w:r w:rsidR="00FA5600">
        <w:rPr>
          <w:rFonts w:ascii="Times New Roman" w:hAnsi="Times New Roman" w:cs="Times New Roman" w:hint="eastAsia"/>
          <w:sz w:val="24"/>
          <w:szCs w:val="24"/>
          <w:lang w:val="la-Latn" w:eastAsia="zh-CN"/>
        </w:rPr>
        <w:t>.</w:t>
      </w:r>
      <w:r w:rsidRPr="00B04C0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AD6048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Loss of </w:t>
      </w:r>
      <w:r w:rsidR="00AD6048">
        <w:rPr>
          <w:rFonts w:ascii="Times New Roman" w:hAnsi="Times New Roman" w:cs="Times New Roman"/>
          <w:i/>
          <w:iCs/>
          <w:sz w:val="24"/>
          <w:szCs w:val="24"/>
          <w:lang w:val="la-Latn" w:eastAsia="zh-CN"/>
        </w:rPr>
        <w:t>NRT2.3</w:t>
      </w:r>
      <w:r w:rsidR="00AD6048" w:rsidRPr="00B04C0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AD6048">
        <w:rPr>
          <w:rFonts w:ascii="Times New Roman" w:hAnsi="Times New Roman" w:cs="Times New Roman" w:hint="eastAsia"/>
          <w:sz w:val="24"/>
          <w:szCs w:val="24"/>
          <w:lang w:val="la-Latn" w:eastAsia="zh-CN"/>
        </w:rPr>
        <w:t>in non-symbiotic condition</w:t>
      </w:r>
      <w:r w:rsidR="00AD6048">
        <w:rPr>
          <w:rFonts w:ascii="Times New Roman" w:hAnsi="Times New Roman" w:cs="Times New Roman"/>
          <w:sz w:val="24"/>
          <w:szCs w:val="24"/>
          <w:lang w:val="la-Latn" w:eastAsia="zh-CN"/>
        </w:rPr>
        <w:t>s</w:t>
      </w:r>
      <w:r w:rsidR="00AD6048" w:rsidRPr="00FA5600">
        <w:rPr>
          <w:rFonts w:ascii="Times New Roman" w:hAnsi="Times New Roman" w:cs="Times New Roman"/>
          <w:i/>
          <w:iCs/>
          <w:sz w:val="24"/>
          <w:szCs w:val="24"/>
          <w:lang w:val="la-Latn" w:eastAsia="en-AU"/>
        </w:rPr>
        <w:t xml:space="preserve"> </w:t>
      </w:r>
      <w:r w:rsidRPr="00B04C0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caused </w:t>
      </w:r>
      <w:r w:rsidR="00597348">
        <w:rPr>
          <w:rFonts w:ascii="Times New Roman" w:hAnsi="Times New Roman" w:cs="Times New Roman" w:hint="eastAsia"/>
          <w:sz w:val="24"/>
          <w:szCs w:val="24"/>
          <w:lang w:val="la-Latn" w:eastAsia="zh-CN"/>
        </w:rPr>
        <w:t>nitrate accumulat</w:t>
      </w:r>
      <w:r w:rsidR="00D5045D">
        <w:rPr>
          <w:rFonts w:ascii="Times New Roman" w:hAnsi="Times New Roman" w:cs="Times New Roman" w:hint="eastAsia"/>
          <w:sz w:val="24"/>
          <w:szCs w:val="24"/>
          <w:lang w:val="la-Latn" w:eastAsia="zh-CN"/>
        </w:rPr>
        <w:t>ion</w:t>
      </w:r>
      <w:r w:rsidR="00597348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 in roots while decreasing shoot nitrate</w:t>
      </w:r>
      <w:r w:rsidR="00BD7B22">
        <w:rPr>
          <w:rFonts w:ascii="Times New Roman" w:hAnsi="Times New Roman" w:cs="Times New Roman"/>
          <w:sz w:val="24"/>
          <w:szCs w:val="24"/>
          <w:lang w:val="la-Latn" w:eastAsia="zh-CN"/>
        </w:rPr>
        <w:t xml:space="preserve"> content</w:t>
      </w:r>
      <w:r w:rsidR="00597348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. </w:t>
      </w:r>
      <w:r w:rsidR="008B10A5">
        <w:rPr>
          <w:rFonts w:ascii="Times New Roman" w:hAnsi="Times New Roman" w:cs="Times New Roman"/>
          <w:sz w:val="24"/>
          <w:szCs w:val="24"/>
          <w:lang w:val="la-Latn" w:eastAsia="zh-CN"/>
        </w:rPr>
        <w:t xml:space="preserve">Under symbiotic conditions, </w:t>
      </w:r>
      <w:r w:rsidR="00AD6048" w:rsidRPr="00AD6048">
        <w:rPr>
          <w:rFonts w:ascii="Times New Roman" w:hAnsi="Times New Roman" w:cs="Times New Roman"/>
          <w:i/>
          <w:iCs/>
          <w:sz w:val="24"/>
          <w:szCs w:val="24"/>
          <w:lang w:val="la-Latn" w:eastAsia="zh-CN"/>
        </w:rPr>
        <w:t>nrt2.3</w:t>
      </w:r>
      <w:r w:rsidR="00AD6048">
        <w:rPr>
          <w:rFonts w:ascii="Times New Roman" w:hAnsi="Times New Roman" w:cs="Times New Roman"/>
          <w:sz w:val="24"/>
          <w:szCs w:val="24"/>
          <w:lang w:val="la-Latn" w:eastAsia="zh-CN"/>
        </w:rPr>
        <w:t xml:space="preserve"> mutants</w:t>
      </w:r>
      <w:r w:rsidR="00597348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 </w:t>
      </w:r>
      <w:r w:rsidR="00AD6048">
        <w:rPr>
          <w:rFonts w:ascii="Times New Roman" w:hAnsi="Times New Roman" w:cs="Times New Roman"/>
          <w:sz w:val="24"/>
          <w:szCs w:val="24"/>
          <w:lang w:val="la-Latn" w:eastAsia="zh-CN"/>
        </w:rPr>
        <w:t>formed fewer</w:t>
      </w:r>
      <w:r w:rsidR="00597348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 nodule</w:t>
      </w:r>
      <w:r w:rsidR="00AD6048">
        <w:rPr>
          <w:rFonts w:ascii="Times New Roman" w:hAnsi="Times New Roman" w:cs="Times New Roman"/>
          <w:sz w:val="24"/>
          <w:szCs w:val="24"/>
          <w:lang w:val="la-Latn" w:eastAsia="zh-CN"/>
        </w:rPr>
        <w:t>s</w:t>
      </w:r>
      <w:r w:rsidR="00BD7B22">
        <w:rPr>
          <w:rFonts w:ascii="Times New Roman" w:hAnsi="Times New Roman" w:cs="Times New Roman"/>
          <w:sz w:val="24"/>
          <w:szCs w:val="24"/>
          <w:lang w:val="la-Latn" w:eastAsia="zh-CN"/>
        </w:rPr>
        <w:t>, and the nodules that formed</w:t>
      </w:r>
      <w:r w:rsidR="00597348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 </w:t>
      </w:r>
      <w:r w:rsidR="00AD6048">
        <w:rPr>
          <w:rFonts w:ascii="Times New Roman" w:hAnsi="Times New Roman" w:cs="Times New Roman"/>
          <w:sz w:val="24"/>
          <w:szCs w:val="24"/>
          <w:lang w:val="la-Latn" w:eastAsia="zh-CN"/>
        </w:rPr>
        <w:t>had</w:t>
      </w:r>
      <w:r w:rsidRPr="00B04C0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</w:t>
      </w:r>
      <w:r w:rsidR="00597348">
        <w:rPr>
          <w:rFonts w:ascii="Times New Roman" w:hAnsi="Times New Roman" w:cs="Times New Roman" w:hint="eastAsia"/>
          <w:sz w:val="24"/>
          <w:szCs w:val="24"/>
          <w:lang w:val="la-Latn" w:eastAsia="zh-CN"/>
        </w:rPr>
        <w:t>decreased</w:t>
      </w:r>
      <w:r w:rsidRPr="00B04C0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acetylene reduction activity</w:t>
      </w:r>
      <w:r w:rsidR="00597348">
        <w:rPr>
          <w:rFonts w:ascii="Times New Roman" w:hAnsi="Times New Roman" w:cs="Times New Roman" w:hint="eastAsia"/>
          <w:sz w:val="24"/>
          <w:szCs w:val="24"/>
          <w:lang w:val="la-Latn" w:eastAsia="zh-CN"/>
        </w:rPr>
        <w:t>.</w:t>
      </w:r>
      <w:r w:rsidR="00AD6048">
        <w:rPr>
          <w:rFonts w:ascii="Times New Roman" w:hAnsi="Times New Roman" w:cs="Times New Roman"/>
          <w:sz w:val="24"/>
          <w:szCs w:val="24"/>
          <w:lang w:val="la-Latn" w:eastAsia="zh-CN"/>
        </w:rPr>
        <w:t xml:space="preserve"> Moreover</w:t>
      </w:r>
      <w:r w:rsidR="00597348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, </w:t>
      </w:r>
      <w:r w:rsidR="00597348">
        <w:rPr>
          <w:rFonts w:ascii="Times New Roman" w:hAnsi="Times New Roman" w:cs="Times New Roman" w:hint="eastAsia"/>
          <w:i/>
          <w:iCs/>
          <w:sz w:val="24"/>
          <w:szCs w:val="24"/>
          <w:lang w:val="la-Latn" w:eastAsia="zh-CN"/>
        </w:rPr>
        <w:t xml:space="preserve">nrt2.3 </w:t>
      </w:r>
      <w:r w:rsidR="00597348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nodules </w:t>
      </w:r>
      <w:r w:rsidR="00AD6048">
        <w:rPr>
          <w:rFonts w:ascii="Times New Roman" w:hAnsi="Times New Roman" w:cs="Times New Roman"/>
          <w:sz w:val="24"/>
          <w:szCs w:val="24"/>
          <w:lang w:val="la-Latn" w:eastAsia="zh-CN"/>
        </w:rPr>
        <w:t xml:space="preserve">were </w:t>
      </w:r>
      <w:r w:rsidR="00BC657F">
        <w:rPr>
          <w:rFonts w:ascii="Times New Roman" w:hAnsi="Times New Roman" w:cs="Times New Roman" w:hint="eastAsia"/>
          <w:sz w:val="24"/>
          <w:szCs w:val="24"/>
          <w:lang w:val="la-Latn" w:eastAsia="zh-CN"/>
        </w:rPr>
        <w:t>greenish in color</w:t>
      </w:r>
      <w:r w:rsidR="00AD6048">
        <w:rPr>
          <w:rFonts w:ascii="Times New Roman" w:hAnsi="Times New Roman" w:cs="Times New Roman"/>
          <w:sz w:val="24"/>
          <w:szCs w:val="24"/>
          <w:lang w:val="la-Latn" w:eastAsia="zh-CN"/>
        </w:rPr>
        <w:t>,</w:t>
      </w:r>
      <w:r w:rsidR="00BC657F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 </w:t>
      </w:r>
      <w:r w:rsidR="00AD6048">
        <w:rPr>
          <w:rFonts w:ascii="Times New Roman" w:hAnsi="Times New Roman" w:cs="Times New Roman"/>
          <w:sz w:val="24"/>
          <w:szCs w:val="24"/>
          <w:lang w:val="la-Latn" w:eastAsia="zh-CN"/>
        </w:rPr>
        <w:t xml:space="preserve">showed </w:t>
      </w:r>
      <w:r w:rsidR="00BC657F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symbiosome degradation, </w:t>
      </w:r>
      <w:r w:rsidR="00AD6048">
        <w:rPr>
          <w:rFonts w:ascii="Times New Roman" w:hAnsi="Times New Roman" w:cs="Times New Roman"/>
          <w:sz w:val="24"/>
          <w:szCs w:val="24"/>
          <w:lang w:val="la-Latn" w:eastAsia="zh-CN"/>
        </w:rPr>
        <w:t>and had</w:t>
      </w:r>
      <w:r w:rsidR="00BC657F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 </w:t>
      </w:r>
      <w:r w:rsidR="00AD6048">
        <w:rPr>
          <w:rFonts w:ascii="Times New Roman" w:hAnsi="Times New Roman" w:cs="Times New Roman"/>
          <w:sz w:val="24"/>
          <w:szCs w:val="24"/>
          <w:lang w:val="la-Latn" w:eastAsia="zh-CN"/>
        </w:rPr>
        <w:t>higher expression of the</w:t>
      </w:r>
      <w:r w:rsidR="00BC657F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 senescence marker gene </w:t>
      </w:r>
      <w:r w:rsidR="00AD6048">
        <w:rPr>
          <w:rFonts w:ascii="Times New Roman" w:hAnsi="Times New Roman" w:cs="Times New Roman"/>
          <w:i/>
          <w:iCs/>
          <w:sz w:val="24"/>
          <w:szCs w:val="24"/>
          <w:lang w:val="la-Latn" w:eastAsia="zh-CN"/>
        </w:rPr>
        <w:t>C</w:t>
      </w:r>
      <w:r w:rsidR="00AD6048" w:rsidRPr="00AD6048">
        <w:rPr>
          <w:rFonts w:ascii="Times New Roman" w:hAnsi="Times New Roman" w:cs="Times New Roman" w:hint="eastAsia"/>
          <w:i/>
          <w:iCs/>
          <w:sz w:val="24"/>
          <w:szCs w:val="24"/>
          <w:lang w:val="la-Latn" w:eastAsia="zh-CN"/>
        </w:rPr>
        <w:t>ystein</w:t>
      </w:r>
      <w:r w:rsidR="00AD6048" w:rsidRPr="00AD6048">
        <w:rPr>
          <w:rFonts w:ascii="Times New Roman" w:hAnsi="Times New Roman" w:cs="Times New Roman"/>
          <w:i/>
          <w:iCs/>
          <w:sz w:val="24"/>
          <w:szCs w:val="24"/>
          <w:lang w:val="la-Latn" w:eastAsia="zh-CN"/>
        </w:rPr>
        <w:t>e</w:t>
      </w:r>
      <w:r w:rsidR="00AD6048" w:rsidRPr="00AD6048">
        <w:rPr>
          <w:rFonts w:ascii="Times New Roman" w:hAnsi="Times New Roman" w:cs="Times New Roman" w:hint="eastAsia"/>
          <w:i/>
          <w:iCs/>
          <w:sz w:val="24"/>
          <w:szCs w:val="24"/>
          <w:lang w:val="la-Latn" w:eastAsia="zh-CN"/>
        </w:rPr>
        <w:t xml:space="preserve"> </w:t>
      </w:r>
      <w:r w:rsidR="00AD6048">
        <w:rPr>
          <w:rFonts w:ascii="Times New Roman" w:hAnsi="Times New Roman" w:cs="Times New Roman"/>
          <w:i/>
          <w:iCs/>
          <w:sz w:val="24"/>
          <w:szCs w:val="24"/>
          <w:lang w:val="la-Latn" w:eastAsia="zh-CN"/>
        </w:rPr>
        <w:t>P</w:t>
      </w:r>
      <w:r w:rsidR="00AD6048" w:rsidRPr="00AD6048">
        <w:rPr>
          <w:rFonts w:ascii="Times New Roman" w:hAnsi="Times New Roman" w:cs="Times New Roman" w:hint="eastAsia"/>
          <w:i/>
          <w:iCs/>
          <w:sz w:val="24"/>
          <w:szCs w:val="24"/>
          <w:lang w:val="la-Latn" w:eastAsia="zh-CN"/>
        </w:rPr>
        <w:t>rotease</w:t>
      </w:r>
      <w:r w:rsidR="00AD6048" w:rsidRPr="00AD6048">
        <w:rPr>
          <w:rFonts w:ascii="Times New Roman" w:hAnsi="Times New Roman" w:cs="Times New Roman"/>
          <w:i/>
          <w:iCs/>
          <w:sz w:val="24"/>
          <w:szCs w:val="24"/>
          <w:lang w:val="la-Latn" w:eastAsia="zh-CN"/>
        </w:rPr>
        <w:t xml:space="preserve"> 6</w:t>
      </w:r>
      <w:r w:rsidR="00D5045D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. </w:t>
      </w:r>
      <w:r w:rsidR="00AD6048">
        <w:rPr>
          <w:rFonts w:ascii="Times New Roman" w:hAnsi="Times New Roman" w:cs="Times New Roman"/>
          <w:sz w:val="24"/>
          <w:szCs w:val="24"/>
          <w:lang w:val="la-Latn" w:eastAsia="zh-CN"/>
        </w:rPr>
        <w:t>Finally,</w:t>
      </w:r>
      <w:r w:rsidR="00D5045D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 both</w:t>
      </w:r>
      <w:r w:rsidR="00BC657F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 high nitrate</w:t>
      </w:r>
      <w:r w:rsidR="00D5045D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 (5 mM KNO</w:t>
      </w:r>
      <w:r w:rsidR="00D5045D" w:rsidRPr="00D5045D">
        <w:rPr>
          <w:rFonts w:ascii="Times New Roman" w:hAnsi="Times New Roman" w:cs="Times New Roman" w:hint="eastAsia"/>
          <w:sz w:val="24"/>
          <w:szCs w:val="24"/>
          <w:vertAlign w:val="subscript"/>
          <w:lang w:val="la-Latn" w:eastAsia="zh-CN"/>
        </w:rPr>
        <w:t>3</w:t>
      </w:r>
      <w:r w:rsidR="00D5045D">
        <w:rPr>
          <w:rFonts w:ascii="Times New Roman" w:hAnsi="Times New Roman" w:cs="Times New Roman" w:hint="eastAsia"/>
          <w:sz w:val="24"/>
          <w:szCs w:val="24"/>
          <w:lang w:val="la-Latn" w:eastAsia="zh-CN"/>
        </w:rPr>
        <w:t>) and low nitrite (0.5 mM KNO</w:t>
      </w:r>
      <w:r w:rsidR="00D5045D" w:rsidRPr="00D5045D">
        <w:rPr>
          <w:rFonts w:ascii="Times New Roman" w:hAnsi="Times New Roman" w:cs="Times New Roman" w:hint="eastAsia"/>
          <w:sz w:val="24"/>
          <w:szCs w:val="24"/>
          <w:vertAlign w:val="subscript"/>
          <w:lang w:val="la-Latn" w:eastAsia="zh-CN"/>
        </w:rPr>
        <w:t>2</w:t>
      </w:r>
      <w:r w:rsidR="00D5045D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) </w:t>
      </w:r>
      <w:r w:rsidR="00AD6048">
        <w:rPr>
          <w:rFonts w:ascii="Times New Roman" w:hAnsi="Times New Roman" w:cs="Times New Roman"/>
          <w:sz w:val="24"/>
          <w:szCs w:val="24"/>
          <w:lang w:val="la-Latn" w:eastAsia="zh-CN"/>
        </w:rPr>
        <w:t xml:space="preserve">treatments </w:t>
      </w:r>
      <w:r w:rsidR="00BC657F">
        <w:rPr>
          <w:rFonts w:ascii="Times New Roman" w:hAnsi="Times New Roman" w:cs="Times New Roman" w:hint="eastAsia"/>
          <w:sz w:val="24"/>
          <w:szCs w:val="24"/>
          <w:lang w:val="la-Latn" w:eastAsia="zh-CN"/>
        </w:rPr>
        <w:t>promot</w:t>
      </w:r>
      <w:r w:rsidR="00AD6048">
        <w:rPr>
          <w:rFonts w:ascii="Times New Roman" w:hAnsi="Times New Roman" w:cs="Times New Roman"/>
          <w:sz w:val="24"/>
          <w:szCs w:val="24"/>
          <w:lang w:val="la-Latn" w:eastAsia="zh-CN"/>
        </w:rPr>
        <w:t>ed</w:t>
      </w:r>
      <w:r w:rsidR="00BC657F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 </w:t>
      </w:r>
      <w:r w:rsidR="00AD6048">
        <w:rPr>
          <w:rFonts w:ascii="Times New Roman" w:hAnsi="Times New Roman" w:cs="Times New Roman"/>
          <w:sz w:val="24"/>
          <w:szCs w:val="24"/>
          <w:lang w:val="la-Latn" w:eastAsia="zh-CN"/>
        </w:rPr>
        <w:t xml:space="preserve">the </w:t>
      </w:r>
      <w:r w:rsidR="00AD6048">
        <w:rPr>
          <w:rFonts w:ascii="Times New Roman" w:hAnsi="Times New Roman" w:cs="Times New Roman"/>
          <w:sz w:val="24"/>
          <w:szCs w:val="24"/>
          <w:lang w:val="la-Latn" w:eastAsia="zh-CN"/>
        </w:rPr>
        <w:t>formation</w:t>
      </w:r>
      <w:r w:rsidR="00AD6048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 </w:t>
      </w:r>
      <w:r w:rsidR="00AD6048">
        <w:rPr>
          <w:rFonts w:ascii="Times New Roman" w:hAnsi="Times New Roman" w:cs="Times New Roman"/>
          <w:sz w:val="24"/>
          <w:szCs w:val="24"/>
          <w:lang w:val="la-Latn" w:eastAsia="zh-CN"/>
        </w:rPr>
        <w:t xml:space="preserve">of </w:t>
      </w:r>
      <w:r w:rsidR="00BC657F">
        <w:rPr>
          <w:rFonts w:ascii="Times New Roman" w:hAnsi="Times New Roman" w:cs="Times New Roman" w:hint="eastAsia"/>
          <w:sz w:val="24"/>
          <w:szCs w:val="24"/>
          <w:lang w:val="la-Latn" w:eastAsia="zh-CN"/>
        </w:rPr>
        <w:t>green nodule</w:t>
      </w:r>
      <w:r w:rsidR="00AD6048">
        <w:rPr>
          <w:rFonts w:ascii="Times New Roman" w:hAnsi="Times New Roman" w:cs="Times New Roman"/>
          <w:sz w:val="24"/>
          <w:szCs w:val="24"/>
          <w:lang w:val="la-Latn" w:eastAsia="zh-CN"/>
        </w:rPr>
        <w:t xml:space="preserve">s </w:t>
      </w:r>
      <w:r w:rsidR="00AD6048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in </w:t>
      </w:r>
      <w:r w:rsidR="00AD6048" w:rsidRPr="00BC657F">
        <w:rPr>
          <w:rFonts w:ascii="Times New Roman" w:hAnsi="Times New Roman" w:cs="Times New Roman" w:hint="eastAsia"/>
          <w:i/>
          <w:iCs/>
          <w:sz w:val="24"/>
          <w:szCs w:val="24"/>
          <w:lang w:val="la-Latn" w:eastAsia="zh-CN"/>
        </w:rPr>
        <w:t>nrt2.3</w:t>
      </w:r>
      <w:r w:rsidR="00AD6048">
        <w:rPr>
          <w:rFonts w:ascii="Times New Roman" w:hAnsi="Times New Roman" w:cs="Times New Roman"/>
          <w:i/>
          <w:iCs/>
          <w:sz w:val="24"/>
          <w:szCs w:val="24"/>
          <w:lang w:val="la-Latn" w:eastAsia="zh-CN"/>
        </w:rPr>
        <w:t>,</w:t>
      </w:r>
      <w:r w:rsidR="00AD6048" w:rsidRPr="00BC657F">
        <w:rPr>
          <w:rFonts w:ascii="Times New Roman" w:hAnsi="Times New Roman" w:cs="Times New Roman" w:hint="eastAsia"/>
          <w:i/>
          <w:iCs/>
          <w:sz w:val="24"/>
          <w:szCs w:val="24"/>
          <w:lang w:val="la-Latn" w:eastAsia="zh-CN"/>
        </w:rPr>
        <w:t xml:space="preserve"> </w:t>
      </w:r>
      <w:r w:rsidR="00AD6048">
        <w:rPr>
          <w:rFonts w:ascii="Times New Roman" w:hAnsi="Times New Roman" w:cs="Times New Roman"/>
          <w:sz w:val="24"/>
          <w:szCs w:val="24"/>
          <w:lang w:val="la-Latn" w:eastAsia="zh-CN"/>
        </w:rPr>
        <w:t>which was associated with higher levels of</w:t>
      </w:r>
      <w:r w:rsidR="00597348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 nitrate and nitrite</w:t>
      </w:r>
      <w:r w:rsidR="00D5045D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 in </w:t>
      </w:r>
      <w:r w:rsidR="00AD6048">
        <w:rPr>
          <w:rFonts w:ascii="Times New Roman" w:hAnsi="Times New Roman" w:cs="Times New Roman"/>
          <w:sz w:val="24"/>
          <w:szCs w:val="24"/>
          <w:lang w:val="la-Latn" w:eastAsia="zh-CN"/>
        </w:rPr>
        <w:t xml:space="preserve">the </w:t>
      </w:r>
      <w:r w:rsidR="00AD6048">
        <w:rPr>
          <w:rFonts w:ascii="Times New Roman" w:hAnsi="Times New Roman" w:cs="Times New Roman" w:hint="eastAsia"/>
          <w:sz w:val="24"/>
          <w:szCs w:val="24"/>
          <w:lang w:val="la-Latn" w:eastAsia="zh-CN"/>
        </w:rPr>
        <w:t>mutants</w:t>
      </w:r>
      <w:r w:rsidR="00D5045D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. </w:t>
      </w:r>
      <w:r w:rsidR="00BD7B22">
        <w:rPr>
          <w:rFonts w:ascii="Times New Roman" w:hAnsi="Times New Roman" w:cs="Times New Roman"/>
          <w:sz w:val="24"/>
          <w:szCs w:val="24"/>
          <w:lang w:val="la-Latn" w:eastAsia="zh-CN"/>
        </w:rPr>
        <w:t>From these findings we conclude</w:t>
      </w:r>
      <w:r w:rsidR="00D5045D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 that </w:t>
      </w:r>
      <w:r w:rsidR="00D5045D" w:rsidRPr="00E13E74">
        <w:rPr>
          <w:rFonts w:ascii="Times New Roman" w:hAnsi="Times New Roman" w:cs="Times New Roman" w:hint="eastAsia"/>
          <w:i/>
          <w:iCs/>
          <w:sz w:val="24"/>
          <w:szCs w:val="24"/>
          <w:lang w:val="la-Latn" w:eastAsia="zh-CN"/>
        </w:rPr>
        <w:t>MtNRT2.3</w:t>
      </w:r>
      <w:r w:rsidR="00D5045D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 mediate</w:t>
      </w:r>
      <w:r w:rsidR="00BD7B22">
        <w:rPr>
          <w:rFonts w:ascii="Times New Roman" w:hAnsi="Times New Roman" w:cs="Times New Roman"/>
          <w:sz w:val="24"/>
          <w:szCs w:val="24"/>
          <w:lang w:val="la-Latn" w:eastAsia="zh-CN"/>
        </w:rPr>
        <w:t>d</w:t>
      </w:r>
      <w:r w:rsidR="00D5045D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 nitrate transport in nodule</w:t>
      </w:r>
      <w:r w:rsidR="00BD7B22">
        <w:rPr>
          <w:rFonts w:ascii="Times New Roman" w:hAnsi="Times New Roman" w:cs="Times New Roman"/>
          <w:sz w:val="24"/>
          <w:szCs w:val="24"/>
          <w:lang w:val="la-Latn" w:eastAsia="zh-CN"/>
        </w:rPr>
        <w:t>s</w:t>
      </w:r>
      <w:r w:rsidR="00D5045D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 is important for </w:t>
      </w:r>
      <w:r w:rsidR="00BD7B22">
        <w:rPr>
          <w:rFonts w:ascii="Times New Roman" w:hAnsi="Times New Roman" w:cs="Times New Roman"/>
          <w:sz w:val="24"/>
          <w:szCs w:val="24"/>
          <w:lang w:val="la-Latn" w:eastAsia="zh-CN"/>
        </w:rPr>
        <w:t>optimal</w:t>
      </w:r>
      <w:r w:rsidR="00BE60DA">
        <w:rPr>
          <w:rFonts w:ascii="Times New Roman" w:hAnsi="Times New Roman" w:cs="Times New Roman" w:hint="eastAsia"/>
          <w:sz w:val="24"/>
          <w:szCs w:val="24"/>
          <w:lang w:val="la-Latn" w:eastAsia="zh-CN"/>
        </w:rPr>
        <w:t xml:space="preserve"> nitrogen fixation.</w:t>
      </w:r>
    </w:p>
    <w:p w14:paraId="6686E3B6" w14:textId="77777777" w:rsidR="009126C6" w:rsidRPr="005C7608" w:rsidRDefault="009126C6" w:rsidP="009126C6">
      <w:pPr>
        <w:pStyle w:val="ICLGG201799Emptyrow"/>
        <w:rPr>
          <w:rFonts w:ascii="Times New Roman" w:hAnsi="Times New Roman" w:cs="Times New Roman"/>
          <w:lang w:val="en-AU"/>
        </w:rPr>
      </w:pPr>
    </w:p>
    <w:p w14:paraId="531FCAD1" w14:textId="209C2B56" w:rsidR="00BE60DA" w:rsidRDefault="00BE60DA" w:rsidP="00086C6E">
      <w:pPr>
        <w:pStyle w:val="ICLGG201703Institutions"/>
        <w:rPr>
          <w:lang w:val="en-AU"/>
        </w:rPr>
      </w:pPr>
    </w:p>
    <w:sectPr w:rsidR="00BE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AA Style Guid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9srtadfnsd9sbefaesvtfw0t05r9aefpe5r&quot;&gt;My EndNote Library&lt;record-ids&gt;&lt;item&gt;24330&lt;/item&gt;&lt;/record-ids&gt;&lt;/item&gt;&lt;/Libraries&gt;"/>
  </w:docVars>
  <w:rsids>
    <w:rsidRoot w:val="009126C6"/>
    <w:rsid w:val="00033A59"/>
    <w:rsid w:val="00050665"/>
    <w:rsid w:val="00086C6E"/>
    <w:rsid w:val="000B21D5"/>
    <w:rsid w:val="0011541E"/>
    <w:rsid w:val="00130745"/>
    <w:rsid w:val="001956AD"/>
    <w:rsid w:val="001D72AC"/>
    <w:rsid w:val="00234A08"/>
    <w:rsid w:val="002B7ABD"/>
    <w:rsid w:val="003E7225"/>
    <w:rsid w:val="00477E9B"/>
    <w:rsid w:val="004D6969"/>
    <w:rsid w:val="00597348"/>
    <w:rsid w:val="005C2ABC"/>
    <w:rsid w:val="005C7608"/>
    <w:rsid w:val="00637297"/>
    <w:rsid w:val="0069354D"/>
    <w:rsid w:val="006C1D10"/>
    <w:rsid w:val="007465CD"/>
    <w:rsid w:val="00771CA6"/>
    <w:rsid w:val="007C1B7A"/>
    <w:rsid w:val="008B10A5"/>
    <w:rsid w:val="008E0EA1"/>
    <w:rsid w:val="009126C6"/>
    <w:rsid w:val="00954065"/>
    <w:rsid w:val="009C49E6"/>
    <w:rsid w:val="00A375DF"/>
    <w:rsid w:val="00A72105"/>
    <w:rsid w:val="00AD6048"/>
    <w:rsid w:val="00B04C0B"/>
    <w:rsid w:val="00BC657F"/>
    <w:rsid w:val="00BD7B22"/>
    <w:rsid w:val="00BE0837"/>
    <w:rsid w:val="00BE396B"/>
    <w:rsid w:val="00BE60DA"/>
    <w:rsid w:val="00D5045D"/>
    <w:rsid w:val="00E13E74"/>
    <w:rsid w:val="00E80A77"/>
    <w:rsid w:val="00EA7F59"/>
    <w:rsid w:val="00EF022F"/>
    <w:rsid w:val="00F30691"/>
    <w:rsid w:val="00FA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customStyle="1" w:styleId="EndNoteBibliographyTitle">
    <w:name w:val="EndNote Bibliography Title"/>
    <w:basedOn w:val="Normal"/>
    <w:link w:val="EndNoteBibliographyTitle0"/>
    <w:rsid w:val="00BE60DA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BE60D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0"/>
    <w:rsid w:val="00BE60DA"/>
    <w:rPr>
      <w:rFonts w:ascii="Calibri" w:hAnsi="Calibri" w:cs="Calibri"/>
      <w:noProof/>
      <w:lang w:val="en-US"/>
    </w:rPr>
  </w:style>
  <w:style w:type="character" w:customStyle="1" w:styleId="EndNoteBibliography0">
    <w:name w:val="EndNote Bibliography 字符"/>
    <w:basedOn w:val="DefaultParagraphFont"/>
    <w:link w:val="EndNoteBibliography"/>
    <w:rsid w:val="00BE60DA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Jeremy Murray (JIC)</cp:lastModifiedBy>
  <cp:revision>3</cp:revision>
  <dcterms:created xsi:type="dcterms:W3CDTF">2024-04-30T05:16:00Z</dcterms:created>
  <dcterms:modified xsi:type="dcterms:W3CDTF">2024-04-30T07:18:00Z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