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80278" w14:textId="77777777" w:rsidR="00601754" w:rsidRDefault="00601754" w:rsidP="5E2C5F31">
      <w:pPr>
        <w:spacing w:after="0" w:line="240" w:lineRule="auto"/>
        <w:rPr>
          <w:rFonts w:ascii="Arial" w:eastAsia="Calibri" w:hAnsi="Arial" w:cs="Calibri"/>
          <w:b/>
          <w:bCs/>
          <w:kern w:val="0"/>
          <w:lang w:val="en-US"/>
          <w14:ligatures w14:val="none"/>
        </w:rPr>
      </w:pPr>
    </w:p>
    <w:p w14:paraId="0D79CC6A" w14:textId="77777777" w:rsidR="00764AFD" w:rsidRDefault="00764AFD" w:rsidP="00C315D2">
      <w:pPr>
        <w:spacing w:after="0" w:line="240" w:lineRule="auto"/>
        <w:rPr>
          <w:rFonts w:ascii="Arial" w:eastAsia="Calibri" w:hAnsi="Arial" w:cs="Calibri"/>
          <w:b/>
          <w:bCs/>
          <w:kern w:val="0"/>
          <w:lang w:val="en-US"/>
          <w14:ligatures w14:val="none"/>
        </w:rPr>
      </w:pPr>
      <w:r w:rsidRPr="00764AFD">
        <w:rPr>
          <w:rFonts w:ascii="Arial" w:eastAsia="Calibri" w:hAnsi="Arial" w:cs="Calibri"/>
          <w:b/>
          <w:bCs/>
          <w:kern w:val="0"/>
          <w:lang w:val="en-US"/>
          <w14:ligatures w14:val="none"/>
        </w:rPr>
        <w:t>Candidates Targeted Therapy of Epidermal Growth Factor Receptor for Lung Cancer: In Silico Study</w:t>
      </w:r>
    </w:p>
    <w:p w14:paraId="25266E8E" w14:textId="77777777" w:rsidR="00764AFD" w:rsidRPr="00764AFD" w:rsidRDefault="00764AFD" w:rsidP="00764AFD">
      <w:pPr>
        <w:pStyle w:val="TTPAddress"/>
        <w:jc w:val="left"/>
        <w:rPr>
          <w:rFonts w:eastAsia="Calibri" w:cs="Calibri"/>
          <w:b/>
          <w:sz w:val="20"/>
          <w:szCs w:val="20"/>
          <w:u w:val="single"/>
        </w:rPr>
      </w:pPr>
      <w:proofErr w:type="spellStart"/>
      <w:r w:rsidRPr="00764AFD">
        <w:rPr>
          <w:rFonts w:eastAsia="Calibri" w:cs="Calibri"/>
          <w:bCs/>
          <w:sz w:val="20"/>
          <w:szCs w:val="20"/>
          <w:u w:val="single"/>
        </w:rPr>
        <w:t>Musadat</w:t>
      </w:r>
      <w:proofErr w:type="spellEnd"/>
      <w:r w:rsidRPr="00764AFD">
        <w:rPr>
          <w:rFonts w:eastAsia="Calibri" w:cs="Calibri"/>
          <w:bCs/>
          <w:sz w:val="20"/>
          <w:szCs w:val="20"/>
          <w:u w:val="single"/>
        </w:rPr>
        <w:t xml:space="preserve"> </w:t>
      </w:r>
      <w:proofErr w:type="spellStart"/>
      <w:r w:rsidRPr="00764AFD">
        <w:rPr>
          <w:rFonts w:eastAsia="Calibri" w:cs="Calibri"/>
          <w:bCs/>
          <w:sz w:val="20"/>
          <w:szCs w:val="20"/>
          <w:u w:val="single"/>
        </w:rPr>
        <w:t>Furqon</w:t>
      </w:r>
      <w:proofErr w:type="spellEnd"/>
      <w:r w:rsidRPr="00764AFD">
        <w:rPr>
          <w:rFonts w:eastAsia="Calibri" w:cs="Calibri"/>
          <w:bCs/>
          <w:sz w:val="20"/>
          <w:szCs w:val="20"/>
          <w:u w:val="single"/>
        </w:rPr>
        <w:t xml:space="preserve"> Baihaki</w:t>
      </w:r>
      <w:r w:rsidRPr="00764AFD">
        <w:rPr>
          <w:rFonts w:eastAsia="Calibri" w:cs="Calibri"/>
          <w:bCs/>
          <w:sz w:val="20"/>
          <w:szCs w:val="20"/>
          <w:u w:val="single"/>
          <w:vertAlign w:val="superscript"/>
        </w:rPr>
        <w:t>1</w:t>
      </w:r>
      <w:r w:rsidRPr="00764AFD">
        <w:rPr>
          <w:rFonts w:eastAsia="Calibri" w:cs="Calibri"/>
          <w:bCs/>
          <w:sz w:val="20"/>
          <w:szCs w:val="20"/>
          <w:u w:val="single"/>
        </w:rPr>
        <w:t xml:space="preserve">, </w:t>
      </w:r>
      <w:proofErr w:type="spellStart"/>
      <w:r w:rsidRPr="00764AFD">
        <w:rPr>
          <w:rFonts w:eastAsia="Calibri" w:cs="Calibri"/>
          <w:bCs/>
          <w:sz w:val="20"/>
          <w:szCs w:val="20"/>
          <w:u w:val="single"/>
        </w:rPr>
        <w:t>Bantari</w:t>
      </w:r>
      <w:proofErr w:type="spellEnd"/>
      <w:r w:rsidRPr="00764AFD">
        <w:rPr>
          <w:rFonts w:eastAsia="Calibri" w:cs="Calibri"/>
          <w:bCs/>
          <w:sz w:val="20"/>
          <w:szCs w:val="20"/>
          <w:u w:val="single"/>
        </w:rPr>
        <w:t xml:space="preserve"> </w:t>
      </w:r>
      <w:proofErr w:type="spellStart"/>
      <w:r w:rsidRPr="00764AFD">
        <w:rPr>
          <w:rFonts w:eastAsia="Calibri" w:cs="Calibri"/>
          <w:bCs/>
          <w:sz w:val="20"/>
          <w:szCs w:val="20"/>
          <w:u w:val="single"/>
        </w:rPr>
        <w:t>Wisynu</w:t>
      </w:r>
      <w:proofErr w:type="spellEnd"/>
      <w:r w:rsidRPr="00764AFD">
        <w:rPr>
          <w:rFonts w:eastAsia="Calibri" w:cs="Calibri"/>
          <w:bCs/>
          <w:sz w:val="20"/>
          <w:szCs w:val="20"/>
          <w:u w:val="single"/>
        </w:rPr>
        <w:t xml:space="preserve"> Kusuma Wardhani</w:t>
      </w:r>
      <w:r w:rsidRPr="00764AFD">
        <w:rPr>
          <w:rFonts w:eastAsia="Calibri" w:cs="Calibri"/>
          <w:bCs/>
          <w:sz w:val="20"/>
          <w:szCs w:val="20"/>
          <w:u w:val="single"/>
          <w:vertAlign w:val="superscript"/>
        </w:rPr>
        <w:t>1</w:t>
      </w:r>
      <w:r w:rsidRPr="00764AFD">
        <w:rPr>
          <w:rFonts w:eastAsia="Calibri" w:cs="Calibri"/>
          <w:bCs/>
          <w:sz w:val="20"/>
          <w:szCs w:val="20"/>
          <w:u w:val="single"/>
          <w:vertAlign w:val="superscript"/>
        </w:rPr>
        <w:t xml:space="preserve"> </w:t>
      </w:r>
      <w:r w:rsidRPr="00764AFD">
        <w:rPr>
          <w:rFonts w:eastAsia="Calibri" w:cs="Calibri"/>
          <w:bCs/>
          <w:sz w:val="20"/>
          <w:szCs w:val="20"/>
          <w:u w:val="single"/>
        </w:rPr>
        <w:t xml:space="preserve">and </w:t>
      </w:r>
      <w:proofErr w:type="spellStart"/>
      <w:r w:rsidRPr="00764AFD">
        <w:rPr>
          <w:rFonts w:eastAsia="Calibri" w:cs="Calibri"/>
          <w:b/>
          <w:sz w:val="20"/>
          <w:szCs w:val="20"/>
          <w:u w:val="single"/>
        </w:rPr>
        <w:t>Tesia</w:t>
      </w:r>
      <w:proofErr w:type="spellEnd"/>
      <w:r w:rsidRPr="00764AFD">
        <w:rPr>
          <w:rFonts w:eastAsia="Calibri" w:cs="Calibri"/>
          <w:b/>
          <w:sz w:val="20"/>
          <w:szCs w:val="20"/>
          <w:u w:val="single"/>
        </w:rPr>
        <w:t xml:space="preserve"> </w:t>
      </w:r>
      <w:proofErr w:type="spellStart"/>
      <w:r w:rsidRPr="00764AFD">
        <w:rPr>
          <w:rFonts w:eastAsia="Calibri" w:cs="Calibri"/>
          <w:b/>
          <w:sz w:val="20"/>
          <w:szCs w:val="20"/>
          <w:u w:val="single"/>
        </w:rPr>
        <w:t>Aisyah</w:t>
      </w:r>
      <w:proofErr w:type="spellEnd"/>
      <w:r w:rsidRPr="00764AFD">
        <w:rPr>
          <w:rFonts w:eastAsia="Calibri" w:cs="Calibri"/>
          <w:b/>
          <w:sz w:val="20"/>
          <w:szCs w:val="20"/>
          <w:u w:val="single"/>
        </w:rPr>
        <w:t xml:space="preserve"> Rahmania</w:t>
      </w:r>
      <w:r w:rsidRPr="00764AFD">
        <w:rPr>
          <w:rFonts w:eastAsia="Calibri" w:cs="Calibri"/>
          <w:b/>
          <w:sz w:val="20"/>
          <w:szCs w:val="20"/>
          <w:u w:val="single"/>
          <w:vertAlign w:val="superscript"/>
        </w:rPr>
        <w:t>1</w:t>
      </w:r>
      <w:r w:rsidRPr="00764AFD">
        <w:rPr>
          <w:rFonts w:eastAsia="Calibri" w:cs="Calibri"/>
          <w:b/>
          <w:sz w:val="20"/>
          <w:szCs w:val="20"/>
          <w:u w:val="single"/>
        </w:rPr>
        <w:t xml:space="preserve"> </w:t>
      </w:r>
    </w:p>
    <w:p w14:paraId="0DF06AA4" w14:textId="07CED74E" w:rsidR="00764AFD" w:rsidRPr="009A57D1" w:rsidRDefault="00764AFD" w:rsidP="00764AFD">
      <w:pPr>
        <w:pStyle w:val="TTPAddress"/>
        <w:jc w:val="left"/>
        <w:rPr>
          <w:rFonts w:ascii="Times New Roman" w:hAnsi="Times New Roman" w:cs="Times New Roman"/>
        </w:rPr>
      </w:pPr>
      <w:r w:rsidRPr="009A57D1">
        <w:rPr>
          <w:rFonts w:ascii="Times New Roman" w:hAnsi="Times New Roman" w:cs="Times New Roman"/>
          <w:vertAlign w:val="superscript"/>
        </w:rPr>
        <w:t>1</w:t>
      </w:r>
      <w:r>
        <w:rPr>
          <w:rFonts w:ascii="Times New Roman" w:hAnsi="Times New Roman" w:cs="Times New Roman"/>
        </w:rPr>
        <w:t>Faculty of Military Pharmacy, Republic of Indonesia Defense University, Bogor, Indonesia</w:t>
      </w:r>
    </w:p>
    <w:p w14:paraId="2DD37039" w14:textId="5B37BEA3" w:rsidR="00C315D2" w:rsidRPr="00C315D2" w:rsidRDefault="00C315D2" w:rsidP="00764AFD">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78DE4A4C"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764AFD" w:rsidRPr="00764AFD">
        <w:rPr>
          <w:rFonts w:ascii="Arial" w:eastAsia="Calibri" w:hAnsi="Arial" w:cs="Calibri"/>
          <w:bCs/>
          <w:kern w:val="0"/>
          <w:sz w:val="20"/>
          <w:szCs w:val="20"/>
          <w14:ligatures w14:val="none"/>
        </w:rPr>
        <w:t>Lung cancer is the highest death rate among other cancers. Available targeted therapy for its treatment is tyrosine kinase inhibitors for Epidermal Growth Factor Receptor (EGFR) – one of the receptors on the lung surface. Gefitinib is one of the EGFR tyrosine kinase inhibitors used for lung cancer. However, 60% of patients developed resistance at 9 to 11 months after treatment. Currently, molecular docking is provided in silico models for discovering novel drugs targeting the EGFR. This study aims to develop a candidate agent as an alternative to gefitinib from natural ingredients for lung cancer targeted therapy using in silico study.</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09BB14CF"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764AFD" w:rsidRPr="00764AFD">
        <w:rPr>
          <w:rFonts w:ascii="Arial" w:eastAsia="Calibri" w:hAnsi="Arial" w:cs="Calibri"/>
          <w:bCs/>
          <w:kern w:val="0"/>
          <w:sz w:val="20"/>
          <w:szCs w:val="20"/>
          <w14:ligatures w14:val="none"/>
        </w:rPr>
        <w:t>We conducted research using Molecular Operating Environment 2015 V.10 software, and the EGFR used was obtained from the Repository for Biological Molecular Information database.</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37012700" w14:textId="25742883" w:rsidR="00C315D2" w:rsidRPr="00764AFD" w:rsidRDefault="00795378" w:rsidP="00C315D2">
      <w:pPr>
        <w:spacing w:after="0" w:line="240" w:lineRule="auto"/>
        <w:jc w:val="both"/>
        <w:rPr>
          <w:rFonts w:ascii="Arial" w:eastAsia="Calibri" w:hAnsi="Arial" w:cs="Calibri"/>
          <w:sz w:val="20"/>
          <w:szCs w:val="20"/>
          <w:lang w:val="en-US"/>
        </w:rPr>
      </w:pPr>
      <w:r w:rsidRPr="2021B9E9">
        <w:rPr>
          <w:rFonts w:ascii="Arial" w:eastAsia="Calibri" w:hAnsi="Arial" w:cs="Calibri"/>
          <w:b/>
          <w:bCs/>
          <w:kern w:val="0"/>
          <w:sz w:val="20"/>
          <w:szCs w:val="20"/>
          <w14:ligatures w14:val="none"/>
        </w:rPr>
        <w:t>Results</w:t>
      </w:r>
      <w:proofErr w:type="gramStart"/>
      <w:r w:rsidRPr="2021B9E9">
        <w:rPr>
          <w:rFonts w:ascii="Arial" w:eastAsia="Calibri" w:hAnsi="Arial" w:cs="Calibri"/>
          <w:b/>
          <w:bCs/>
          <w:kern w:val="0"/>
          <w:sz w:val="20"/>
          <w:szCs w:val="20"/>
          <w14:ligatures w14:val="none"/>
        </w:rPr>
        <w:t>.</w:t>
      </w:r>
      <w:r w:rsidR="00C315D2" w:rsidRPr="00C315D2">
        <w:rPr>
          <w:rFonts w:ascii="Calibri" w:eastAsia="Calibri" w:hAnsi="Calibri" w:cs="Times New Roman"/>
          <w:kern w:val="0"/>
          <w:lang w:val="en-GB"/>
          <w14:ligatures w14:val="none"/>
        </w:rPr>
        <w:t xml:space="preserve"> </w:t>
      </w:r>
      <w:r w:rsidR="00764AFD" w:rsidRPr="00764AFD">
        <w:rPr>
          <w:rFonts w:ascii="Arial" w:eastAsia="Calibri" w:hAnsi="Arial" w:cs="Calibri"/>
          <w:kern w:val="0"/>
          <w:sz w:val="20"/>
          <w:szCs w:val="20"/>
          <w:lang w:val="en-US"/>
          <w14:ligatures w14:val="none"/>
        </w:rPr>
        <w:t>.</w:t>
      </w:r>
      <w:proofErr w:type="gramEnd"/>
      <w:r w:rsidR="00764AFD" w:rsidRPr="00764AFD">
        <w:rPr>
          <w:rFonts w:ascii="Arial" w:eastAsia="Calibri" w:hAnsi="Arial" w:cs="Calibri"/>
          <w:kern w:val="0"/>
          <w:sz w:val="20"/>
          <w:szCs w:val="20"/>
          <w:lang w:val="en-US"/>
          <w14:ligatures w14:val="none"/>
        </w:rPr>
        <w:t xml:space="preserve"> As the study result, it was found that eight ligands interact with EGFR through the hydrogen, aromatic, and carbonyl bond with amino acids. The other two ligands interact with the receptor by ligand exposure. Procyanidin A2 is the compound that has lower S value energy (-15.1153 Joule/</w:t>
      </w:r>
      <w:proofErr w:type="spellStart"/>
      <w:r w:rsidR="00764AFD" w:rsidRPr="00764AFD">
        <w:rPr>
          <w:rFonts w:ascii="Arial" w:eastAsia="Calibri" w:hAnsi="Arial" w:cs="Calibri"/>
          <w:kern w:val="0"/>
          <w:sz w:val="20"/>
          <w:szCs w:val="20"/>
          <w:lang w:val="en-US"/>
          <w14:ligatures w14:val="none"/>
        </w:rPr>
        <w:t>Kg.mol</w:t>
      </w:r>
      <w:proofErr w:type="spellEnd"/>
      <w:r w:rsidR="00764AFD" w:rsidRPr="00764AFD">
        <w:rPr>
          <w:rFonts w:ascii="Arial" w:eastAsia="Calibri" w:hAnsi="Arial" w:cs="Calibri"/>
          <w:kern w:val="0"/>
          <w:sz w:val="20"/>
          <w:szCs w:val="20"/>
          <w:lang w:val="en-US"/>
          <w14:ligatures w14:val="none"/>
        </w:rPr>
        <w:t>), which produces the strongest binding to the EGFR.</w:t>
      </w:r>
    </w:p>
    <w:p w14:paraId="15EB0532" w14:textId="19D0DC32" w:rsidR="00C315D2" w:rsidRDefault="00C315D2" w:rsidP="00C315D2">
      <w:pPr>
        <w:spacing w:after="0" w:line="240" w:lineRule="auto"/>
        <w:jc w:val="both"/>
        <w:rPr>
          <w:rFonts w:ascii="Arial" w:eastAsia="Calibri" w:hAnsi="Arial" w:cs="Calibri"/>
          <w:b/>
          <w:kern w:val="0"/>
          <w:sz w:val="20"/>
          <w:szCs w:val="20"/>
          <w14:ligatures w14:val="none"/>
        </w:rPr>
      </w:pP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1AF10CAD" w14:textId="5674E3A8" w:rsid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764AFD" w:rsidRPr="00764AFD">
        <w:rPr>
          <w:rFonts w:ascii="Arial" w:eastAsia="Calibri" w:hAnsi="Arial" w:cs="Calibri"/>
          <w:bCs/>
          <w:kern w:val="0"/>
          <w:sz w:val="20"/>
          <w:szCs w:val="20"/>
          <w:lang w:val="en-US"/>
          <w14:ligatures w14:val="none"/>
        </w:rPr>
        <w:t xml:space="preserve">We concluded that Procyanidin A2 from the </w:t>
      </w:r>
      <w:proofErr w:type="spellStart"/>
      <w:r w:rsidR="00764AFD" w:rsidRPr="00764AFD">
        <w:rPr>
          <w:rFonts w:ascii="Arial" w:eastAsia="Calibri" w:hAnsi="Arial" w:cs="Calibri"/>
          <w:bCs/>
          <w:kern w:val="0"/>
          <w:sz w:val="20"/>
          <w:szCs w:val="20"/>
          <w:lang w:val="en-US"/>
          <w14:ligatures w14:val="none"/>
        </w:rPr>
        <w:t>Telang</w:t>
      </w:r>
      <w:proofErr w:type="spellEnd"/>
      <w:r w:rsidR="00764AFD" w:rsidRPr="00764AFD">
        <w:rPr>
          <w:rFonts w:ascii="Arial" w:eastAsia="Calibri" w:hAnsi="Arial" w:cs="Calibri"/>
          <w:bCs/>
          <w:kern w:val="0"/>
          <w:sz w:val="20"/>
          <w:szCs w:val="20"/>
          <w:lang w:val="en-US"/>
          <w14:ligatures w14:val="none"/>
        </w:rPr>
        <w:t xml:space="preserve"> flower (</w:t>
      </w:r>
      <w:proofErr w:type="spellStart"/>
      <w:r w:rsidR="00764AFD" w:rsidRPr="00764AFD">
        <w:rPr>
          <w:rFonts w:ascii="Arial" w:eastAsia="Calibri" w:hAnsi="Arial" w:cs="Calibri"/>
          <w:bCs/>
          <w:kern w:val="0"/>
          <w:sz w:val="20"/>
          <w:szCs w:val="20"/>
          <w:lang w:val="en-US"/>
          <w14:ligatures w14:val="none"/>
        </w:rPr>
        <w:t>Clitroia</w:t>
      </w:r>
      <w:proofErr w:type="spellEnd"/>
      <w:r w:rsidR="00764AFD" w:rsidRPr="00764AFD">
        <w:rPr>
          <w:rFonts w:ascii="Arial" w:eastAsia="Calibri" w:hAnsi="Arial" w:cs="Calibri"/>
          <w:bCs/>
          <w:kern w:val="0"/>
          <w:sz w:val="20"/>
          <w:szCs w:val="20"/>
          <w:lang w:val="en-US"/>
          <w14:ligatures w14:val="none"/>
        </w:rPr>
        <w:t xml:space="preserve"> </w:t>
      </w:r>
      <w:proofErr w:type="spellStart"/>
      <w:r w:rsidR="00764AFD" w:rsidRPr="00764AFD">
        <w:rPr>
          <w:rFonts w:ascii="Arial" w:eastAsia="Calibri" w:hAnsi="Arial" w:cs="Calibri"/>
          <w:bCs/>
          <w:kern w:val="0"/>
          <w:sz w:val="20"/>
          <w:szCs w:val="20"/>
          <w:lang w:val="en-US"/>
          <w14:ligatures w14:val="none"/>
        </w:rPr>
        <w:t>ternatea</w:t>
      </w:r>
      <w:proofErr w:type="spellEnd"/>
      <w:r w:rsidR="00764AFD" w:rsidRPr="00764AFD">
        <w:rPr>
          <w:rFonts w:ascii="Arial" w:eastAsia="Calibri" w:hAnsi="Arial" w:cs="Calibri"/>
          <w:bCs/>
          <w:kern w:val="0"/>
          <w:sz w:val="20"/>
          <w:szCs w:val="20"/>
          <w:lang w:val="en-US"/>
          <w14:ligatures w14:val="none"/>
        </w:rPr>
        <w:t>) had close interaction with gefitinib for targeting EGFR. This compound can be used as a candidate for lung cancer therapy. However, further studies in vitro and in vivo in the laboratory are needed to confirm its activity</w:t>
      </w:r>
    </w:p>
    <w:p w14:paraId="41601519" w14:textId="77777777" w:rsidR="00764AFD" w:rsidRPr="00C315D2" w:rsidRDefault="00764AFD" w:rsidP="00C315D2">
      <w:pPr>
        <w:spacing w:after="0" w:line="240" w:lineRule="auto"/>
        <w:jc w:val="both"/>
        <w:rPr>
          <w:rFonts w:ascii="Arial" w:eastAsia="Calibri" w:hAnsi="Arial" w:cs="Calibri"/>
          <w:b/>
          <w:kern w:val="0"/>
          <w:sz w:val="20"/>
          <w:szCs w:val="20"/>
          <w14:ligatures w14:val="none"/>
        </w:rPr>
      </w:pPr>
    </w:p>
    <w:p w14:paraId="4BFCE170" w14:textId="77777777" w:rsidR="00764AFD" w:rsidRDefault="00C315D2" w:rsidP="00764AFD">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r w:rsidR="00764AFD" w:rsidRPr="00764AFD">
        <w:rPr>
          <w:rFonts w:ascii="Arial" w:eastAsia="Calibri" w:hAnsi="Arial" w:cs="Calibri"/>
          <w:bCs/>
          <w:kern w:val="0"/>
          <w:sz w:val="20"/>
          <w:szCs w:val="20"/>
          <w:lang w:val="en-US"/>
          <w14:ligatures w14:val="none"/>
        </w:rPr>
        <w:t xml:space="preserve">[1] WORLD HEALTH ORGANIZATION (2020) Cancer statistics in Indonesia. WHO, International Agency for Research on Cancer, The Global Cancer Observatory. [Online] Available from: https://gco.iarc.fr/today/data/factsheets/populat ions/360-indonesia-fact-sheets.pdf </w:t>
      </w:r>
    </w:p>
    <w:p w14:paraId="18CEDE54" w14:textId="77777777" w:rsidR="00764AFD" w:rsidRPr="00764AFD" w:rsidRDefault="00764AFD" w:rsidP="00764AFD">
      <w:pPr>
        <w:spacing w:after="0" w:line="240" w:lineRule="auto"/>
        <w:jc w:val="both"/>
        <w:rPr>
          <w:rFonts w:ascii="Arial" w:eastAsia="Calibri" w:hAnsi="Arial" w:cs="Calibri"/>
          <w:bCs/>
          <w:kern w:val="0"/>
          <w:sz w:val="20"/>
          <w:szCs w:val="20"/>
          <w:lang w:val="en-US"/>
          <w14:ligatures w14:val="none"/>
        </w:rPr>
      </w:pPr>
    </w:p>
    <w:p w14:paraId="3F6168AB" w14:textId="77777777" w:rsidR="00764AFD" w:rsidRDefault="00764AFD" w:rsidP="00764AFD">
      <w:pPr>
        <w:spacing w:after="0" w:line="240" w:lineRule="auto"/>
        <w:jc w:val="both"/>
        <w:rPr>
          <w:rFonts w:ascii="Arial" w:eastAsia="Calibri" w:hAnsi="Arial" w:cs="Calibri"/>
          <w:bCs/>
          <w:kern w:val="0"/>
          <w:sz w:val="20"/>
          <w:szCs w:val="20"/>
          <w:lang w:val="en-US"/>
          <w14:ligatures w14:val="none"/>
        </w:rPr>
      </w:pPr>
      <w:r w:rsidRPr="00764AFD">
        <w:rPr>
          <w:rFonts w:ascii="Arial" w:eastAsia="Calibri" w:hAnsi="Arial" w:cs="Calibri"/>
          <w:bCs/>
          <w:kern w:val="0"/>
          <w:sz w:val="20"/>
          <w:szCs w:val="20"/>
          <w:lang w:val="en-US"/>
          <w14:ligatures w14:val="none"/>
        </w:rPr>
        <w:t xml:space="preserve">[2] BRACKEN-CLARKE, D., KAPOOR, D., BAIRD, A.M., BUCHANAN, P.J., GATELY, K., CUFFE, S., and FINN, S.P. (2021) Vaping and lung cancer – A review of current data and recommendations. Lung Cancer, 153, pp. 11- 20. </w:t>
      </w:r>
    </w:p>
    <w:p w14:paraId="0D9891C6" w14:textId="77777777" w:rsidR="00764AFD" w:rsidRPr="00764AFD" w:rsidRDefault="00764AFD" w:rsidP="00764AFD">
      <w:pPr>
        <w:spacing w:after="0" w:line="240" w:lineRule="auto"/>
        <w:jc w:val="both"/>
        <w:rPr>
          <w:rFonts w:ascii="Arial" w:eastAsia="Calibri" w:hAnsi="Arial" w:cs="Calibri"/>
          <w:bCs/>
          <w:kern w:val="0"/>
          <w:sz w:val="20"/>
          <w:szCs w:val="20"/>
          <w:lang w:val="en-US"/>
          <w14:ligatures w14:val="none"/>
        </w:rPr>
      </w:pPr>
    </w:p>
    <w:p w14:paraId="7D6E388F" w14:textId="16F93FF1" w:rsidR="00113BB7" w:rsidRPr="009B1CBB" w:rsidRDefault="00764AFD" w:rsidP="00764AFD">
      <w:pPr>
        <w:spacing w:after="0" w:line="240" w:lineRule="auto"/>
        <w:jc w:val="both"/>
        <w:rPr>
          <w:rFonts w:ascii="Arial" w:eastAsia="Calibri" w:hAnsi="Arial" w:cs="Calibri"/>
          <w:bCs/>
          <w:kern w:val="0"/>
          <w:sz w:val="20"/>
          <w:szCs w:val="20"/>
          <w:lang w:val="en-US"/>
          <w14:ligatures w14:val="none"/>
        </w:rPr>
      </w:pPr>
      <w:r w:rsidRPr="00764AFD">
        <w:rPr>
          <w:rFonts w:ascii="Arial" w:eastAsia="Calibri" w:hAnsi="Arial" w:cs="Calibri"/>
          <w:bCs/>
          <w:kern w:val="0"/>
          <w:sz w:val="20"/>
          <w:szCs w:val="20"/>
          <w:lang w:val="en-US"/>
          <w14:ligatures w14:val="none"/>
        </w:rPr>
        <w:t>[3] FERREIRA, L.G., DOS SANTOS, R.N., OLIVA, G., and ANDRICOPULO, A.D. (2015) Molecular Docking and Structure- Based Drug Design Strategies. Molecules, 20, pp. 13384-13421.</w:t>
      </w: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2017E6"/>
    <w:rsid w:val="00294059"/>
    <w:rsid w:val="003206E4"/>
    <w:rsid w:val="003A6D5C"/>
    <w:rsid w:val="004A51B6"/>
    <w:rsid w:val="00510CF8"/>
    <w:rsid w:val="005662C6"/>
    <w:rsid w:val="00575A29"/>
    <w:rsid w:val="00601754"/>
    <w:rsid w:val="006A34BE"/>
    <w:rsid w:val="006F3F1C"/>
    <w:rsid w:val="007141F2"/>
    <w:rsid w:val="007561D8"/>
    <w:rsid w:val="00764AFD"/>
    <w:rsid w:val="00795378"/>
    <w:rsid w:val="00796206"/>
    <w:rsid w:val="007C367E"/>
    <w:rsid w:val="008071C5"/>
    <w:rsid w:val="00906D34"/>
    <w:rsid w:val="00933DC9"/>
    <w:rsid w:val="00936D4C"/>
    <w:rsid w:val="009523F9"/>
    <w:rsid w:val="009650DF"/>
    <w:rsid w:val="009B1CBB"/>
    <w:rsid w:val="00A0516D"/>
    <w:rsid w:val="00B4721D"/>
    <w:rsid w:val="00B8473A"/>
    <w:rsid w:val="00C21815"/>
    <w:rsid w:val="00C315D2"/>
    <w:rsid w:val="00C353D8"/>
    <w:rsid w:val="00CF5A91"/>
    <w:rsid w:val="00D02BB1"/>
    <w:rsid w:val="00D45A74"/>
    <w:rsid w:val="00D7428F"/>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customStyle="1" w:styleId="TTPAddress">
    <w:name w:val="TTP Address"/>
    <w:basedOn w:val="Normal"/>
    <w:uiPriority w:val="99"/>
    <w:rsid w:val="00764AFD"/>
    <w:pPr>
      <w:autoSpaceDE w:val="0"/>
      <w:autoSpaceDN w:val="0"/>
      <w:spacing w:before="120" w:after="0" w:line="240" w:lineRule="auto"/>
      <w:jc w:val="center"/>
    </w:pPr>
    <w:rPr>
      <w:rFonts w:ascii="Arial" w:eastAsia="SimSun"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tesia aisyah</cp:lastModifiedBy>
  <cp:revision>2</cp:revision>
  <dcterms:created xsi:type="dcterms:W3CDTF">2025-05-31T05:00:00Z</dcterms:created>
  <dcterms:modified xsi:type="dcterms:W3CDTF">2025-05-31T05:00:00Z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