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F1227" w14:textId="77777777" w:rsidR="00711813" w:rsidRPr="004E5450" w:rsidRDefault="00772D6F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>
        <w:rPr>
          <w:rFonts w:ascii="Calibri" w:hAnsi="Calibri" w:cs="Calibri"/>
          <w:b/>
          <w:sz w:val="20"/>
          <w:szCs w:val="20"/>
          <w:lang w:val="en-AU"/>
        </w:rPr>
        <w:t>Development of Online Assessment Database to Improve Quality, Consistency and Efficiency</w:t>
      </w:r>
    </w:p>
    <w:p w14:paraId="70863400" w14:textId="092BC9D0" w:rsidR="003857B7" w:rsidRPr="004E5450" w:rsidRDefault="003857B7" w:rsidP="1052D24C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1052D24C">
        <w:rPr>
          <w:rFonts w:ascii="Calibri" w:hAnsi="Calibri" w:cs="Calibri"/>
          <w:sz w:val="20"/>
          <w:szCs w:val="20"/>
          <w:lang w:val="en-AU"/>
        </w:rPr>
        <w:t xml:space="preserve">Slade Matthews, </w:t>
      </w:r>
      <w:r w:rsidR="00846F7B" w:rsidRPr="1052D24C">
        <w:rPr>
          <w:rFonts w:ascii="Calibri" w:hAnsi="Calibri" w:cs="Calibri"/>
          <w:sz w:val="20"/>
          <w:szCs w:val="20"/>
          <w:lang w:val="en-AU"/>
        </w:rPr>
        <w:t>Megan Anakin</w:t>
      </w:r>
      <w:r w:rsidRPr="1052D24C">
        <w:rPr>
          <w:rFonts w:ascii="Calibri" w:hAnsi="Calibri" w:cs="Calibri"/>
          <w:sz w:val="20"/>
          <w:szCs w:val="20"/>
          <w:lang w:val="en-AU"/>
        </w:rPr>
        <w:t xml:space="preserve">, </w:t>
      </w:r>
      <w:r w:rsidR="2DE52CC9" w:rsidRPr="1052D24C">
        <w:rPr>
          <w:rFonts w:ascii="Calibri" w:hAnsi="Calibri" w:cs="Calibri"/>
          <w:sz w:val="20"/>
          <w:szCs w:val="20"/>
          <w:lang w:val="en-AU"/>
        </w:rPr>
        <w:t xml:space="preserve">Andrew Bartlett, Tina Hinton, Kellie Charles, Rebecca Roubin </w:t>
      </w:r>
    </w:p>
    <w:p w14:paraId="6702CE96" w14:textId="70A9D2F5" w:rsidR="003857B7" w:rsidRPr="004E5450" w:rsidRDefault="003857B7" w:rsidP="003857B7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1052D24C">
        <w:rPr>
          <w:rFonts w:ascii="Calibri" w:hAnsi="Calibri" w:cs="Calibri"/>
          <w:sz w:val="20"/>
          <w:szCs w:val="20"/>
          <w:lang w:val="en-AU"/>
        </w:rPr>
        <w:t xml:space="preserve">Sydney Pharmacy School, The University of Sydney, Sydney, NSW, Australia </w:t>
      </w:r>
    </w:p>
    <w:p w14:paraId="4547EB2D" w14:textId="0F72A40E" w:rsidR="00711813" w:rsidRPr="004E5450" w:rsidRDefault="007951FC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18806E" wp14:editId="5503412E">
            <wp:simplePos x="0" y="0"/>
            <wp:positionH relativeFrom="margin">
              <wp:posOffset>4761865</wp:posOffset>
            </wp:positionH>
            <wp:positionV relativeFrom="margin">
              <wp:posOffset>615950</wp:posOffset>
            </wp:positionV>
            <wp:extent cx="1435100" cy="1946275"/>
            <wp:effectExtent l="19050" t="19050" r="12700" b="15875"/>
            <wp:wrapSquare wrapText="bothSides"/>
            <wp:docPr id="3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BEEC8C61-3F1A-40C3-8537-4D2C2044D5B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9462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45B0E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E86300" w14:textId="4EE66CD9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1CC16458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="00846F7B" w:rsidRPr="1CC16458">
        <w:rPr>
          <w:rFonts w:ascii="Calibri" w:hAnsi="Calibri" w:cs="Calibri"/>
          <w:b/>
          <w:bCs/>
          <w:sz w:val="20"/>
          <w:szCs w:val="20"/>
          <w:lang w:val="en-AU"/>
        </w:rPr>
        <w:t xml:space="preserve"> </w:t>
      </w:r>
      <w:r w:rsidR="1F82A171" w:rsidRPr="1CC16458">
        <w:rPr>
          <w:rFonts w:ascii="Calibri" w:hAnsi="Calibri" w:cs="Calibri"/>
          <w:sz w:val="20"/>
          <w:szCs w:val="20"/>
          <w:lang w:val="en-AU"/>
        </w:rPr>
        <w:t xml:space="preserve">Manual management of assessment data is </w:t>
      </w:r>
      <w:r w:rsidR="007E0079">
        <w:rPr>
          <w:rFonts w:ascii="Calibri" w:hAnsi="Calibri" w:cs="Calibri"/>
          <w:sz w:val="20"/>
          <w:szCs w:val="20"/>
          <w:lang w:val="en-AU"/>
        </w:rPr>
        <w:t>time</w:t>
      </w:r>
      <w:r w:rsidR="006E5AF7">
        <w:rPr>
          <w:rFonts w:ascii="Calibri" w:hAnsi="Calibri" w:cs="Calibri"/>
          <w:sz w:val="20"/>
          <w:szCs w:val="20"/>
          <w:lang w:val="en-AU"/>
        </w:rPr>
        <w:t>-</w:t>
      </w:r>
      <w:r w:rsidR="00E050C7">
        <w:rPr>
          <w:rFonts w:ascii="Calibri" w:hAnsi="Calibri" w:cs="Calibri"/>
          <w:sz w:val="20"/>
          <w:szCs w:val="20"/>
          <w:lang w:val="en-AU"/>
        </w:rPr>
        <w:t>c</w:t>
      </w:r>
      <w:r w:rsidR="00E75A50">
        <w:rPr>
          <w:rFonts w:ascii="Calibri" w:hAnsi="Calibri" w:cs="Calibri"/>
          <w:sz w:val="20"/>
          <w:szCs w:val="20"/>
          <w:lang w:val="en-AU"/>
        </w:rPr>
        <w:t>onsuming</w:t>
      </w:r>
      <w:r w:rsidR="007E0079" w:rsidRPr="1CC16458">
        <w:rPr>
          <w:rFonts w:ascii="Calibri" w:hAnsi="Calibri" w:cs="Calibri"/>
          <w:sz w:val="20"/>
          <w:szCs w:val="20"/>
          <w:lang w:val="en-AU"/>
        </w:rPr>
        <w:t xml:space="preserve"> </w:t>
      </w:r>
      <w:r w:rsidR="1F82A171" w:rsidRPr="1CC16458">
        <w:rPr>
          <w:rFonts w:ascii="Calibri" w:hAnsi="Calibri" w:cs="Calibri"/>
          <w:sz w:val="20"/>
          <w:szCs w:val="20"/>
          <w:lang w:val="en-AU"/>
        </w:rPr>
        <w:t xml:space="preserve">and limits </w:t>
      </w:r>
      <w:r w:rsidR="004C3140">
        <w:rPr>
          <w:rFonts w:ascii="Calibri" w:hAnsi="Calibri" w:cs="Calibri"/>
          <w:sz w:val="20"/>
          <w:szCs w:val="20"/>
          <w:lang w:val="en-AU"/>
        </w:rPr>
        <w:t xml:space="preserve">the </w:t>
      </w:r>
      <w:r w:rsidR="000D1ACE">
        <w:rPr>
          <w:rFonts w:ascii="Calibri" w:hAnsi="Calibri" w:cs="Calibri"/>
          <w:sz w:val="20"/>
          <w:szCs w:val="20"/>
          <w:lang w:val="en-AU"/>
        </w:rPr>
        <w:t>ability to track</w:t>
      </w:r>
      <w:r w:rsidR="008C2D27" w:rsidRPr="1CC16458">
        <w:rPr>
          <w:rFonts w:ascii="Calibri" w:hAnsi="Calibri" w:cs="Calibri"/>
          <w:sz w:val="20"/>
          <w:szCs w:val="20"/>
          <w:lang w:val="en-AU"/>
        </w:rPr>
        <w:t xml:space="preserve"> item performance </w:t>
      </w:r>
      <w:r w:rsidR="00D8713D">
        <w:rPr>
          <w:rFonts w:ascii="Calibri" w:hAnsi="Calibri" w:cs="Calibri"/>
          <w:sz w:val="20"/>
          <w:szCs w:val="20"/>
          <w:lang w:val="en-AU"/>
        </w:rPr>
        <w:t>or</w:t>
      </w:r>
      <w:r w:rsidR="00165709">
        <w:rPr>
          <w:rFonts w:ascii="Calibri" w:hAnsi="Calibri" w:cs="Calibri"/>
          <w:sz w:val="20"/>
          <w:szCs w:val="20"/>
          <w:lang w:val="en-AU"/>
        </w:rPr>
        <w:t xml:space="preserve"> mainta</w:t>
      </w:r>
      <w:r w:rsidR="00F96033">
        <w:rPr>
          <w:rFonts w:ascii="Calibri" w:hAnsi="Calibri" w:cs="Calibri"/>
          <w:sz w:val="20"/>
          <w:szCs w:val="20"/>
          <w:lang w:val="en-AU"/>
        </w:rPr>
        <w:t>in</w:t>
      </w:r>
      <w:r w:rsidR="00EB0A36">
        <w:rPr>
          <w:rFonts w:ascii="Calibri" w:hAnsi="Calibri" w:cs="Calibri"/>
          <w:sz w:val="20"/>
          <w:szCs w:val="20"/>
          <w:lang w:val="en-AU"/>
        </w:rPr>
        <w:t xml:space="preserve"> accessib</w:t>
      </w:r>
      <w:r w:rsidR="00737EF1">
        <w:rPr>
          <w:rFonts w:ascii="Calibri" w:hAnsi="Calibri" w:cs="Calibri"/>
          <w:sz w:val="20"/>
          <w:szCs w:val="20"/>
          <w:lang w:val="en-AU"/>
        </w:rPr>
        <w:t>le</w:t>
      </w:r>
      <w:r w:rsidR="00D8713D" w:rsidRPr="1CC1645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C2D27" w:rsidRPr="1CC16458">
        <w:rPr>
          <w:rFonts w:ascii="Calibri" w:hAnsi="Calibri" w:cs="Calibri"/>
          <w:sz w:val="20"/>
          <w:szCs w:val="20"/>
          <w:lang w:val="en-AU"/>
        </w:rPr>
        <w:t xml:space="preserve">historical records. </w:t>
      </w:r>
      <w:r w:rsidR="005411F7" w:rsidRPr="1CC16458">
        <w:rPr>
          <w:rFonts w:ascii="Calibri" w:hAnsi="Calibri" w:cs="Calibri"/>
          <w:sz w:val="20"/>
          <w:szCs w:val="20"/>
          <w:lang w:val="en-AU"/>
        </w:rPr>
        <w:t>A</w:t>
      </w:r>
      <w:r w:rsidR="008C2D27" w:rsidRPr="1CC16458">
        <w:rPr>
          <w:rFonts w:ascii="Calibri" w:hAnsi="Calibri" w:cs="Calibri"/>
          <w:sz w:val="20"/>
          <w:szCs w:val="20"/>
          <w:lang w:val="en-AU"/>
        </w:rPr>
        <w:t>n online</w:t>
      </w:r>
      <w:r w:rsidRPr="1CC1645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46F7B" w:rsidRPr="1CC16458">
        <w:rPr>
          <w:rFonts w:ascii="Calibri" w:hAnsi="Calibri" w:cs="Calibri"/>
          <w:sz w:val="20"/>
          <w:szCs w:val="20"/>
          <w:lang w:val="en-AU"/>
        </w:rPr>
        <w:t>assessment database can</w:t>
      </w:r>
      <w:r w:rsidR="008C2D27" w:rsidRPr="1CC16458">
        <w:rPr>
          <w:rFonts w:ascii="Calibri" w:hAnsi="Calibri" w:cs="Calibri"/>
          <w:sz w:val="20"/>
          <w:szCs w:val="20"/>
          <w:lang w:val="en-AU"/>
        </w:rPr>
        <w:t xml:space="preserve"> address </w:t>
      </w:r>
      <w:r w:rsidR="005411F7" w:rsidRPr="1CC16458">
        <w:rPr>
          <w:rFonts w:ascii="Calibri" w:hAnsi="Calibri" w:cs="Calibri"/>
          <w:sz w:val="20"/>
          <w:szCs w:val="20"/>
          <w:lang w:val="en-AU"/>
        </w:rPr>
        <w:t xml:space="preserve">these </w:t>
      </w:r>
      <w:r w:rsidR="00A4772E">
        <w:rPr>
          <w:rFonts w:ascii="Calibri" w:hAnsi="Calibri" w:cs="Calibri"/>
          <w:sz w:val="20"/>
          <w:szCs w:val="20"/>
          <w:lang w:val="en-AU"/>
        </w:rPr>
        <w:t>limitations</w:t>
      </w:r>
      <w:r w:rsidR="00A4772E" w:rsidRPr="1CC1645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411F7" w:rsidRPr="1CC16458">
        <w:rPr>
          <w:rFonts w:ascii="Calibri" w:hAnsi="Calibri" w:cs="Calibri"/>
          <w:sz w:val="20"/>
          <w:szCs w:val="20"/>
          <w:lang w:val="en-AU"/>
        </w:rPr>
        <w:t xml:space="preserve">by </w:t>
      </w:r>
      <w:r w:rsidR="00540BB5">
        <w:rPr>
          <w:rFonts w:ascii="Calibri" w:hAnsi="Calibri" w:cs="Calibri"/>
          <w:sz w:val="20"/>
          <w:szCs w:val="20"/>
          <w:lang w:val="en-AU"/>
        </w:rPr>
        <w:t>enabling</w:t>
      </w:r>
      <w:r w:rsidR="00540BB5" w:rsidRPr="1CC1645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C2D27" w:rsidRPr="1CC16458">
        <w:rPr>
          <w:rFonts w:ascii="Calibri" w:hAnsi="Calibri" w:cs="Calibri"/>
          <w:sz w:val="20"/>
          <w:szCs w:val="20"/>
          <w:lang w:val="en-AU"/>
        </w:rPr>
        <w:t xml:space="preserve">item </w:t>
      </w:r>
      <w:r w:rsidR="003D62AD">
        <w:rPr>
          <w:rFonts w:ascii="Calibri" w:hAnsi="Calibri" w:cs="Calibri"/>
          <w:sz w:val="20"/>
          <w:szCs w:val="20"/>
          <w:lang w:val="en-AU"/>
        </w:rPr>
        <w:t>anaylsis</w:t>
      </w:r>
      <w:r w:rsidR="001D4717" w:rsidRPr="1CC16458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8C2D27" w:rsidRPr="1CC16458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E03D88">
        <w:rPr>
          <w:rFonts w:ascii="Calibri" w:hAnsi="Calibri" w:cs="Calibri"/>
          <w:sz w:val="20"/>
          <w:szCs w:val="20"/>
          <w:lang w:val="en-AU"/>
        </w:rPr>
        <w:t>streamlining</w:t>
      </w:r>
      <w:r w:rsidR="00C0431B" w:rsidRPr="1CC16458">
        <w:rPr>
          <w:rFonts w:ascii="Calibri" w:hAnsi="Calibri" w:cs="Calibri"/>
          <w:sz w:val="20"/>
          <w:szCs w:val="20"/>
          <w:lang w:val="en-AU"/>
        </w:rPr>
        <w:t xml:space="preserve"> workflow</w:t>
      </w:r>
      <w:r w:rsidR="007F0E3B">
        <w:rPr>
          <w:rFonts w:ascii="Calibri" w:hAnsi="Calibri" w:cs="Calibri"/>
          <w:sz w:val="20"/>
          <w:szCs w:val="20"/>
          <w:lang w:val="en-AU"/>
        </w:rPr>
        <w:t>s</w:t>
      </w:r>
      <w:r w:rsidR="00C0431B" w:rsidRPr="1CC16458">
        <w:rPr>
          <w:rFonts w:ascii="Calibri" w:hAnsi="Calibri" w:cs="Calibri"/>
          <w:sz w:val="20"/>
          <w:szCs w:val="20"/>
          <w:lang w:val="en-AU"/>
        </w:rPr>
        <w:t>, and support</w:t>
      </w:r>
      <w:r w:rsidR="005411F7" w:rsidRPr="1CC16458">
        <w:rPr>
          <w:rFonts w:ascii="Calibri" w:hAnsi="Calibri" w:cs="Calibri"/>
          <w:sz w:val="20"/>
          <w:szCs w:val="20"/>
          <w:lang w:val="en-AU"/>
        </w:rPr>
        <w:t>ing</w:t>
      </w:r>
      <w:r w:rsidR="00C0431B" w:rsidRPr="1CC1645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C2D27" w:rsidRPr="1CC16458">
        <w:rPr>
          <w:rFonts w:ascii="Calibri" w:hAnsi="Calibri" w:cs="Calibri"/>
          <w:sz w:val="20"/>
          <w:szCs w:val="20"/>
          <w:lang w:val="en-AU"/>
        </w:rPr>
        <w:t>standard</w:t>
      </w:r>
      <w:r w:rsidR="00E95BEF">
        <w:rPr>
          <w:rFonts w:ascii="Calibri" w:hAnsi="Calibri" w:cs="Calibri"/>
          <w:sz w:val="20"/>
          <w:szCs w:val="20"/>
          <w:lang w:val="en-AU"/>
        </w:rPr>
        <w:t>-</w:t>
      </w:r>
      <w:r w:rsidR="008C2D27" w:rsidRPr="1CC16458">
        <w:rPr>
          <w:rFonts w:ascii="Calibri" w:hAnsi="Calibri" w:cs="Calibri"/>
          <w:sz w:val="20"/>
          <w:szCs w:val="20"/>
          <w:lang w:val="en-AU"/>
        </w:rPr>
        <w:t xml:space="preserve">setting </w:t>
      </w:r>
      <w:r w:rsidR="00A316FD">
        <w:rPr>
          <w:rFonts w:ascii="Calibri" w:hAnsi="Calibri" w:cs="Calibri"/>
          <w:sz w:val="20"/>
          <w:szCs w:val="20"/>
          <w:lang w:val="en-AU"/>
        </w:rPr>
        <w:t>processes</w:t>
      </w:r>
      <w:r w:rsidR="008C2D27" w:rsidRPr="1CC16458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5411F7" w:rsidRPr="1CC16458">
        <w:rPr>
          <w:rFonts w:ascii="Calibri" w:hAnsi="Calibri" w:cs="Calibri"/>
          <w:sz w:val="20"/>
          <w:szCs w:val="20"/>
          <w:lang w:val="en-AU"/>
        </w:rPr>
        <w:t>However</w:t>
      </w:r>
      <w:r w:rsidR="00C0431B" w:rsidRPr="1CC16458">
        <w:rPr>
          <w:rFonts w:ascii="Calibri" w:hAnsi="Calibri" w:cs="Calibri"/>
          <w:sz w:val="20"/>
          <w:szCs w:val="20"/>
          <w:lang w:val="en-AU"/>
        </w:rPr>
        <w:t>, the database must</w:t>
      </w:r>
      <w:r w:rsidR="005411F7" w:rsidRPr="1CC16458">
        <w:rPr>
          <w:rFonts w:ascii="Calibri" w:hAnsi="Calibri" w:cs="Calibri"/>
          <w:sz w:val="20"/>
          <w:szCs w:val="20"/>
          <w:lang w:val="en-AU"/>
        </w:rPr>
        <w:t xml:space="preserve"> also</w:t>
      </w:r>
      <w:r w:rsidR="00C0431B" w:rsidRPr="1CC16458">
        <w:rPr>
          <w:rFonts w:ascii="Calibri" w:hAnsi="Calibri" w:cs="Calibri"/>
          <w:sz w:val="20"/>
          <w:szCs w:val="20"/>
          <w:lang w:val="en-AU"/>
        </w:rPr>
        <w:t xml:space="preserve"> be designed for the </w:t>
      </w:r>
      <w:r w:rsidR="00FC6892">
        <w:rPr>
          <w:rFonts w:ascii="Calibri" w:hAnsi="Calibri" w:cs="Calibri"/>
          <w:sz w:val="20"/>
          <w:szCs w:val="20"/>
          <w:lang w:val="en-AU"/>
        </w:rPr>
        <w:t>specific</w:t>
      </w:r>
      <w:r w:rsidR="008B1DED">
        <w:rPr>
          <w:rFonts w:ascii="Calibri" w:hAnsi="Calibri" w:cs="Calibri"/>
          <w:sz w:val="20"/>
          <w:szCs w:val="20"/>
          <w:lang w:val="en-AU"/>
        </w:rPr>
        <w:t xml:space="preserve"> needs</w:t>
      </w:r>
      <w:r w:rsidR="00C0431B" w:rsidRPr="1CC16458">
        <w:rPr>
          <w:rFonts w:ascii="Calibri" w:hAnsi="Calibri" w:cs="Calibri"/>
          <w:sz w:val="20"/>
          <w:szCs w:val="20"/>
          <w:lang w:val="en-AU"/>
        </w:rPr>
        <w:t xml:space="preserve"> of educators.</w:t>
      </w:r>
      <w:r w:rsidR="005411F7" w:rsidRPr="1CC16458">
        <w:rPr>
          <w:rFonts w:ascii="Calibri" w:hAnsi="Calibri" w:cs="Calibri"/>
          <w:sz w:val="20"/>
          <w:szCs w:val="20"/>
          <w:lang w:val="en-AU"/>
        </w:rPr>
        <w:t xml:space="preserve"> Currently, there is no affordable</w:t>
      </w:r>
      <w:r w:rsidR="005260D6">
        <w:rPr>
          <w:rFonts w:ascii="Calibri" w:hAnsi="Calibri" w:cs="Calibri"/>
          <w:sz w:val="20"/>
          <w:szCs w:val="20"/>
          <w:lang w:val="en-AU"/>
        </w:rPr>
        <w:t>,</w:t>
      </w:r>
      <w:r w:rsidR="005411F7" w:rsidRPr="1CC16458">
        <w:rPr>
          <w:rFonts w:ascii="Calibri" w:hAnsi="Calibri" w:cs="Calibri"/>
          <w:sz w:val="20"/>
          <w:szCs w:val="20"/>
          <w:lang w:val="en-AU"/>
        </w:rPr>
        <w:t xml:space="preserve"> commercially available </w:t>
      </w:r>
      <w:r w:rsidR="00C02E84">
        <w:rPr>
          <w:rFonts w:ascii="Calibri" w:hAnsi="Calibri" w:cs="Calibri"/>
          <w:sz w:val="20"/>
          <w:szCs w:val="20"/>
          <w:lang w:val="en-AU"/>
        </w:rPr>
        <w:t xml:space="preserve">database </w:t>
      </w:r>
      <w:r w:rsidR="005411F7" w:rsidRPr="1CC16458">
        <w:rPr>
          <w:rFonts w:ascii="Calibri" w:hAnsi="Calibri" w:cs="Calibri"/>
          <w:sz w:val="20"/>
          <w:szCs w:val="20"/>
          <w:lang w:val="en-AU"/>
        </w:rPr>
        <w:t xml:space="preserve">tailored for pharmacy and pharmacology education. </w:t>
      </w:r>
    </w:p>
    <w:p w14:paraId="08B206A6" w14:textId="2A902D90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1CC16458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1CC16458">
        <w:rPr>
          <w:rFonts w:ascii="Calibri" w:hAnsi="Calibri" w:cs="Calibri"/>
          <w:sz w:val="20"/>
          <w:szCs w:val="20"/>
          <w:lang w:val="en-AU"/>
        </w:rPr>
        <w:t>.</w:t>
      </w:r>
      <w:r w:rsidR="004F559D" w:rsidRPr="1CC16458">
        <w:rPr>
          <w:rFonts w:ascii="Calibri" w:hAnsi="Calibri" w:cs="Calibri"/>
          <w:sz w:val="20"/>
          <w:szCs w:val="20"/>
          <w:lang w:val="en-AU"/>
        </w:rPr>
        <w:t xml:space="preserve"> To design </w:t>
      </w:r>
      <w:r w:rsidR="008B1DED">
        <w:rPr>
          <w:rFonts w:ascii="Calibri" w:hAnsi="Calibri" w:cs="Calibri"/>
          <w:sz w:val="20"/>
          <w:szCs w:val="20"/>
          <w:lang w:val="en-AU"/>
        </w:rPr>
        <w:t xml:space="preserve">and develop </w:t>
      </w:r>
      <w:r w:rsidR="004F559D" w:rsidRPr="1CC16458">
        <w:rPr>
          <w:rFonts w:ascii="Calibri" w:hAnsi="Calibri" w:cs="Calibri"/>
          <w:sz w:val="20"/>
          <w:szCs w:val="20"/>
          <w:lang w:val="en-AU"/>
        </w:rPr>
        <w:t xml:space="preserve">an </w:t>
      </w:r>
      <w:r w:rsidR="008B1DED">
        <w:rPr>
          <w:rFonts w:ascii="Calibri" w:hAnsi="Calibri" w:cs="Calibri"/>
          <w:sz w:val="20"/>
          <w:szCs w:val="20"/>
          <w:lang w:val="en-AU"/>
        </w:rPr>
        <w:t xml:space="preserve">online </w:t>
      </w:r>
      <w:r w:rsidR="004F559D" w:rsidRPr="1CC16458">
        <w:rPr>
          <w:rFonts w:ascii="Calibri" w:hAnsi="Calibri" w:cs="Calibri"/>
          <w:sz w:val="20"/>
          <w:szCs w:val="20"/>
          <w:lang w:val="en-AU"/>
        </w:rPr>
        <w:t xml:space="preserve">assessment database </w:t>
      </w:r>
      <w:r w:rsidR="00D31721">
        <w:rPr>
          <w:rFonts w:ascii="Calibri" w:hAnsi="Calibri" w:cs="Calibri"/>
          <w:sz w:val="20"/>
          <w:szCs w:val="20"/>
          <w:lang w:val="en-AU"/>
        </w:rPr>
        <w:t xml:space="preserve">to </w:t>
      </w:r>
      <w:r w:rsidR="004F559D" w:rsidRPr="1CC16458">
        <w:rPr>
          <w:rFonts w:ascii="Calibri" w:hAnsi="Calibri" w:cs="Calibri"/>
          <w:sz w:val="20"/>
          <w:szCs w:val="20"/>
          <w:lang w:val="en-AU"/>
        </w:rPr>
        <w:t>automate creati</w:t>
      </w:r>
      <w:r w:rsidR="005411F7" w:rsidRPr="1CC16458">
        <w:rPr>
          <w:rFonts w:ascii="Calibri" w:hAnsi="Calibri" w:cs="Calibri"/>
          <w:sz w:val="20"/>
          <w:szCs w:val="20"/>
          <w:lang w:val="en-AU"/>
        </w:rPr>
        <w:t>on</w:t>
      </w:r>
      <w:r w:rsidR="004F559D" w:rsidRPr="1CC16458">
        <w:rPr>
          <w:rFonts w:ascii="Calibri" w:hAnsi="Calibri" w:cs="Calibri"/>
          <w:sz w:val="20"/>
          <w:szCs w:val="20"/>
          <w:lang w:val="en-AU"/>
        </w:rPr>
        <w:t xml:space="preserve">, storage, </w:t>
      </w:r>
      <w:r w:rsidR="2AFACB35" w:rsidRPr="1CC16458">
        <w:rPr>
          <w:rFonts w:ascii="Calibri" w:hAnsi="Calibri" w:cs="Calibri"/>
          <w:sz w:val="20"/>
          <w:szCs w:val="20"/>
          <w:lang w:val="en-AU"/>
        </w:rPr>
        <w:t>administration</w:t>
      </w:r>
      <w:r w:rsidR="005C7198">
        <w:rPr>
          <w:rFonts w:ascii="Calibri" w:hAnsi="Calibri" w:cs="Calibri"/>
          <w:sz w:val="20"/>
          <w:szCs w:val="20"/>
          <w:lang w:val="en-AU"/>
        </w:rPr>
        <w:t>,</w:t>
      </w:r>
      <w:r w:rsidR="2AFACB35" w:rsidRPr="1CC1645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F559D" w:rsidRPr="1CC16458">
        <w:rPr>
          <w:rFonts w:ascii="Calibri" w:hAnsi="Calibri" w:cs="Calibri"/>
          <w:sz w:val="20"/>
          <w:szCs w:val="20"/>
          <w:lang w:val="en-AU"/>
        </w:rPr>
        <w:t xml:space="preserve">and retrieval of </w:t>
      </w:r>
      <w:r w:rsidR="306EE841" w:rsidRPr="1CC16458">
        <w:rPr>
          <w:rFonts w:ascii="Calibri" w:hAnsi="Calibri" w:cs="Calibri"/>
          <w:sz w:val="20"/>
          <w:szCs w:val="20"/>
          <w:lang w:val="en-AU"/>
        </w:rPr>
        <w:t>multiple-choice</w:t>
      </w:r>
      <w:r w:rsidR="004F559D" w:rsidRPr="1CC16458">
        <w:rPr>
          <w:rFonts w:ascii="Calibri" w:hAnsi="Calibri" w:cs="Calibri"/>
          <w:sz w:val="20"/>
          <w:szCs w:val="20"/>
          <w:lang w:val="en-AU"/>
        </w:rPr>
        <w:t xml:space="preserve"> questions</w:t>
      </w:r>
      <w:r w:rsidR="005411F7" w:rsidRPr="1CC16458">
        <w:rPr>
          <w:rFonts w:ascii="Calibri" w:hAnsi="Calibri" w:cs="Calibri"/>
          <w:sz w:val="20"/>
          <w:szCs w:val="20"/>
          <w:lang w:val="en-AU"/>
        </w:rPr>
        <w:t xml:space="preserve"> in pharmacy and pharmacology education</w:t>
      </w:r>
      <w:r w:rsidR="004F559D" w:rsidRPr="1CC16458">
        <w:rPr>
          <w:rFonts w:ascii="Calibri" w:hAnsi="Calibri" w:cs="Calibri"/>
          <w:sz w:val="20"/>
          <w:szCs w:val="20"/>
          <w:lang w:val="en-AU"/>
        </w:rPr>
        <w:t>.</w:t>
      </w:r>
    </w:p>
    <w:p w14:paraId="440C8B97" w14:textId="2C175D1C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1052D24C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1052D24C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707104" w:rsidRPr="1052D24C">
        <w:rPr>
          <w:rFonts w:ascii="Calibri" w:hAnsi="Calibri" w:cs="Calibri"/>
          <w:sz w:val="20"/>
          <w:szCs w:val="20"/>
          <w:lang w:val="en-AU"/>
        </w:rPr>
        <w:t xml:space="preserve">The database </w:t>
      </w:r>
      <w:r w:rsidR="002A0154">
        <w:rPr>
          <w:rFonts w:ascii="Calibri" w:hAnsi="Calibri" w:cs="Calibri"/>
          <w:sz w:val="20"/>
          <w:szCs w:val="20"/>
          <w:lang w:val="en-AU"/>
        </w:rPr>
        <w:t xml:space="preserve">was </w:t>
      </w:r>
      <w:r w:rsidR="00707104" w:rsidRPr="1052D24C">
        <w:rPr>
          <w:rFonts w:ascii="Calibri" w:hAnsi="Calibri" w:cs="Calibri"/>
          <w:sz w:val="20"/>
          <w:szCs w:val="20"/>
          <w:lang w:val="en-AU"/>
        </w:rPr>
        <w:t>design</w:t>
      </w:r>
      <w:r w:rsidR="002A0154">
        <w:rPr>
          <w:rFonts w:ascii="Calibri" w:hAnsi="Calibri" w:cs="Calibri"/>
          <w:sz w:val="20"/>
          <w:szCs w:val="20"/>
          <w:lang w:val="en-AU"/>
        </w:rPr>
        <w:t>ed</w:t>
      </w:r>
      <w:r w:rsidR="00707104" w:rsidRPr="1052D24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D4122">
        <w:rPr>
          <w:rFonts w:ascii="Calibri" w:hAnsi="Calibri" w:cs="Calibri"/>
          <w:sz w:val="20"/>
          <w:szCs w:val="20"/>
          <w:lang w:val="en-AU"/>
        </w:rPr>
        <w:t xml:space="preserve">and developed </w:t>
      </w:r>
      <w:r w:rsidR="00707104" w:rsidRPr="1052D24C">
        <w:rPr>
          <w:rFonts w:ascii="Calibri" w:hAnsi="Calibri" w:cs="Calibri"/>
          <w:sz w:val="20"/>
          <w:szCs w:val="20"/>
          <w:lang w:val="en-AU"/>
        </w:rPr>
        <w:t xml:space="preserve">following stakeholder </w:t>
      </w:r>
      <w:r w:rsidR="000D4122">
        <w:rPr>
          <w:rFonts w:ascii="Calibri" w:hAnsi="Calibri" w:cs="Calibri"/>
          <w:sz w:val="20"/>
          <w:szCs w:val="20"/>
          <w:lang w:val="en-AU"/>
        </w:rPr>
        <w:t>consultations</w:t>
      </w:r>
      <w:r w:rsidR="000D4122" w:rsidRPr="1052D24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A0154">
        <w:rPr>
          <w:rFonts w:ascii="Calibri" w:hAnsi="Calibri" w:cs="Calibri"/>
          <w:sz w:val="20"/>
          <w:szCs w:val="20"/>
          <w:lang w:val="en-AU"/>
        </w:rPr>
        <w:t xml:space="preserve">and SWOT analysis </w:t>
      </w:r>
      <w:r w:rsidR="00796801">
        <w:rPr>
          <w:rFonts w:ascii="Calibri" w:hAnsi="Calibri" w:cs="Calibri"/>
          <w:sz w:val="20"/>
          <w:szCs w:val="20"/>
          <w:lang w:val="en-AU"/>
        </w:rPr>
        <w:t xml:space="preserve">to identify essential </w:t>
      </w:r>
      <w:r w:rsidR="00085101">
        <w:rPr>
          <w:rFonts w:ascii="Calibri" w:hAnsi="Calibri" w:cs="Calibri"/>
          <w:sz w:val="20"/>
          <w:szCs w:val="20"/>
          <w:lang w:val="en-AU"/>
        </w:rPr>
        <w:t>features. K</w:t>
      </w:r>
      <w:r w:rsidR="00707104" w:rsidRPr="1052D24C">
        <w:rPr>
          <w:rFonts w:ascii="Calibri" w:hAnsi="Calibri" w:cs="Calibri"/>
          <w:sz w:val="20"/>
          <w:szCs w:val="20"/>
          <w:lang w:val="en-AU"/>
        </w:rPr>
        <w:t xml:space="preserve">ey functionalities </w:t>
      </w:r>
      <w:r w:rsidR="002A0154">
        <w:rPr>
          <w:rFonts w:ascii="Calibri" w:hAnsi="Calibri" w:cs="Calibri"/>
          <w:sz w:val="20"/>
          <w:szCs w:val="20"/>
          <w:lang w:val="en-AU"/>
        </w:rPr>
        <w:t>includ</w:t>
      </w:r>
      <w:r w:rsidR="00085101">
        <w:rPr>
          <w:rFonts w:ascii="Calibri" w:hAnsi="Calibri" w:cs="Calibri"/>
          <w:sz w:val="20"/>
          <w:szCs w:val="20"/>
          <w:lang w:val="en-AU"/>
        </w:rPr>
        <w:t>ed</w:t>
      </w:r>
      <w:r w:rsidR="002A015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D4717" w:rsidRPr="1052D24C">
        <w:rPr>
          <w:rFonts w:ascii="Calibri" w:hAnsi="Calibri" w:cs="Calibri"/>
          <w:sz w:val="20"/>
          <w:szCs w:val="20"/>
          <w:lang w:val="en-AU"/>
        </w:rPr>
        <w:t>question management</w:t>
      </w:r>
      <w:r w:rsidR="00350901">
        <w:rPr>
          <w:rFonts w:ascii="Calibri" w:hAnsi="Calibri" w:cs="Calibri"/>
          <w:sz w:val="20"/>
          <w:szCs w:val="20"/>
          <w:lang w:val="en-AU"/>
        </w:rPr>
        <w:t xml:space="preserve"> and </w:t>
      </w:r>
      <w:r w:rsidR="001D4717" w:rsidRPr="1052D24C">
        <w:rPr>
          <w:rFonts w:ascii="Calibri" w:hAnsi="Calibri" w:cs="Calibri"/>
          <w:sz w:val="20"/>
          <w:szCs w:val="20"/>
          <w:lang w:val="en-AU"/>
        </w:rPr>
        <w:t>tagging, reporting functions</w:t>
      </w:r>
      <w:r w:rsidR="3821B573" w:rsidRPr="1052D24C">
        <w:rPr>
          <w:rFonts w:ascii="Calibri" w:hAnsi="Calibri" w:cs="Calibri"/>
          <w:sz w:val="20"/>
          <w:szCs w:val="20"/>
          <w:lang w:val="en-AU"/>
        </w:rPr>
        <w:t>,</w:t>
      </w:r>
      <w:r w:rsidR="001D4717" w:rsidRPr="1052D24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07104" w:rsidRPr="1052D24C">
        <w:rPr>
          <w:rFonts w:ascii="Calibri" w:hAnsi="Calibri" w:cs="Calibri"/>
          <w:sz w:val="20"/>
          <w:szCs w:val="20"/>
          <w:lang w:val="en-AU"/>
        </w:rPr>
        <w:t>and a</w:t>
      </w:r>
      <w:r w:rsidR="00350901">
        <w:rPr>
          <w:rFonts w:ascii="Calibri" w:hAnsi="Calibri" w:cs="Calibri"/>
          <w:sz w:val="20"/>
          <w:szCs w:val="20"/>
          <w:lang w:val="en-AU"/>
        </w:rPr>
        <w:t xml:space="preserve"> wish list including</w:t>
      </w:r>
      <w:r w:rsidR="001D4717" w:rsidRPr="1052D24C">
        <w:rPr>
          <w:rFonts w:ascii="Calibri" w:hAnsi="Calibri" w:cs="Calibri"/>
          <w:sz w:val="20"/>
          <w:szCs w:val="20"/>
          <w:lang w:val="en-AU"/>
        </w:rPr>
        <w:t xml:space="preserve"> role-based access and </w:t>
      </w:r>
      <w:r w:rsidR="00350901">
        <w:rPr>
          <w:rFonts w:ascii="Calibri" w:hAnsi="Calibri" w:cs="Calibri"/>
          <w:sz w:val="20"/>
          <w:szCs w:val="20"/>
          <w:lang w:val="en-AU"/>
        </w:rPr>
        <w:t>logging</w:t>
      </w:r>
      <w:r w:rsidR="00707104" w:rsidRPr="1052D24C">
        <w:rPr>
          <w:rFonts w:ascii="Calibri" w:hAnsi="Calibri" w:cs="Calibri"/>
          <w:sz w:val="20"/>
          <w:szCs w:val="20"/>
          <w:lang w:val="en-AU"/>
        </w:rPr>
        <w:t>.</w:t>
      </w:r>
      <w:r w:rsidR="004F559D" w:rsidRPr="1052D24C">
        <w:rPr>
          <w:rFonts w:ascii="Calibri" w:hAnsi="Calibri" w:cs="Calibri"/>
          <w:sz w:val="20"/>
          <w:szCs w:val="20"/>
          <w:lang w:val="en-AU"/>
        </w:rPr>
        <w:t xml:space="preserve"> The </w:t>
      </w:r>
      <w:r w:rsidR="001A5FF5">
        <w:rPr>
          <w:rFonts w:ascii="Calibri" w:hAnsi="Calibri" w:cs="Calibri"/>
          <w:sz w:val="20"/>
          <w:szCs w:val="20"/>
          <w:lang w:val="en-AU"/>
        </w:rPr>
        <w:t>technical</w:t>
      </w:r>
      <w:r w:rsidR="004F559D" w:rsidRPr="1052D24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D4122">
        <w:rPr>
          <w:rFonts w:ascii="Calibri" w:hAnsi="Calibri" w:cs="Calibri"/>
          <w:sz w:val="20"/>
          <w:szCs w:val="20"/>
          <w:lang w:val="en-AU"/>
        </w:rPr>
        <w:t>architecture</w:t>
      </w:r>
      <w:r w:rsidR="000D4122" w:rsidRPr="1052D24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F559D" w:rsidRPr="1052D24C">
        <w:rPr>
          <w:rFonts w:ascii="Calibri" w:hAnsi="Calibri" w:cs="Calibri"/>
          <w:sz w:val="20"/>
          <w:szCs w:val="20"/>
          <w:lang w:val="en-AU"/>
        </w:rPr>
        <w:t>was based on cptlab.au design stack.</w:t>
      </w:r>
    </w:p>
    <w:p w14:paraId="7185FE0D" w14:textId="387A6BA4" w:rsidR="00711813" w:rsidRPr="004E5450" w:rsidRDefault="00711813" w:rsidP="1F344911">
      <w:pPr>
        <w:jc w:val="both"/>
        <w:rPr>
          <w:rFonts w:ascii="Calibri" w:hAnsi="Calibri" w:cs="Calibri"/>
          <w:sz w:val="20"/>
          <w:szCs w:val="20"/>
        </w:rPr>
      </w:pPr>
      <w:r w:rsidRPr="40B9FB74">
        <w:rPr>
          <w:rFonts w:ascii="Calibri" w:hAnsi="Calibri" w:cs="Calibri"/>
          <w:b/>
          <w:bCs/>
          <w:sz w:val="20"/>
          <w:szCs w:val="20"/>
        </w:rPr>
        <w:t>Results.</w:t>
      </w:r>
      <w:r w:rsidR="003857B7" w:rsidRPr="40B9FB74">
        <w:rPr>
          <w:rFonts w:ascii="Calibri" w:hAnsi="Calibri" w:cs="Calibri"/>
          <w:sz w:val="20"/>
          <w:szCs w:val="20"/>
        </w:rPr>
        <w:t xml:space="preserve"> </w:t>
      </w:r>
      <w:r w:rsidR="001D4717" w:rsidRPr="40B9FB74">
        <w:rPr>
          <w:rFonts w:ascii="Calibri" w:hAnsi="Calibri" w:cs="Calibri"/>
          <w:sz w:val="20"/>
          <w:szCs w:val="20"/>
        </w:rPr>
        <w:t xml:space="preserve">The database </w:t>
      </w:r>
      <w:r w:rsidR="00CB3F3E" w:rsidRPr="40B9FB74">
        <w:rPr>
          <w:rFonts w:ascii="Calibri" w:hAnsi="Calibri" w:cs="Calibri"/>
          <w:sz w:val="20"/>
          <w:szCs w:val="20"/>
        </w:rPr>
        <w:t xml:space="preserve">design </w:t>
      </w:r>
      <w:r w:rsidR="001D4717" w:rsidRPr="40B9FB74">
        <w:rPr>
          <w:rFonts w:ascii="Calibri" w:hAnsi="Calibri" w:cs="Calibri"/>
          <w:sz w:val="20"/>
          <w:szCs w:val="20"/>
        </w:rPr>
        <w:t>is represented by a</w:t>
      </w:r>
      <w:r w:rsidR="00CA5E5D" w:rsidRPr="40B9FB74">
        <w:rPr>
          <w:rFonts w:ascii="Calibri" w:hAnsi="Calibri" w:cs="Calibri"/>
          <w:sz w:val="20"/>
          <w:szCs w:val="20"/>
        </w:rPr>
        <w:t xml:space="preserve">n </w:t>
      </w:r>
      <w:r w:rsidR="003857B7" w:rsidRPr="40B9FB74">
        <w:rPr>
          <w:rFonts w:ascii="Calibri" w:hAnsi="Calibri" w:cs="Calibri"/>
          <w:sz w:val="20"/>
          <w:szCs w:val="20"/>
        </w:rPr>
        <w:t>Entity-Relationship Diagram (</w:t>
      </w:r>
      <w:r w:rsidR="00DD3E61" w:rsidRPr="40B9FB74">
        <w:rPr>
          <w:rFonts w:ascii="Calibri" w:hAnsi="Calibri" w:cs="Calibri"/>
          <w:sz w:val="20"/>
          <w:szCs w:val="20"/>
        </w:rPr>
        <w:t xml:space="preserve">ERD, </w:t>
      </w:r>
      <w:r w:rsidR="003857B7" w:rsidRPr="40B9FB74">
        <w:rPr>
          <w:rFonts w:ascii="Calibri" w:hAnsi="Calibri" w:cs="Calibri"/>
          <w:sz w:val="20"/>
          <w:szCs w:val="20"/>
        </w:rPr>
        <w:t>Fig</w:t>
      </w:r>
      <w:r w:rsidR="00CB3F3E" w:rsidRPr="40B9FB74">
        <w:rPr>
          <w:rFonts w:ascii="Calibri" w:hAnsi="Calibri" w:cs="Calibri"/>
          <w:sz w:val="20"/>
          <w:szCs w:val="20"/>
        </w:rPr>
        <w:t>.</w:t>
      </w:r>
      <w:r w:rsidR="00DD3E61" w:rsidRPr="40B9FB74">
        <w:rPr>
          <w:rFonts w:ascii="Calibri" w:hAnsi="Calibri" w:cs="Calibri"/>
          <w:sz w:val="20"/>
          <w:szCs w:val="20"/>
        </w:rPr>
        <w:t xml:space="preserve"> 1</w:t>
      </w:r>
      <w:r w:rsidR="003857B7" w:rsidRPr="40B9FB74">
        <w:rPr>
          <w:rFonts w:ascii="Calibri" w:hAnsi="Calibri" w:cs="Calibri"/>
          <w:sz w:val="20"/>
          <w:szCs w:val="20"/>
        </w:rPr>
        <w:t>)</w:t>
      </w:r>
      <w:r w:rsidR="001D4717" w:rsidRPr="40B9FB74">
        <w:rPr>
          <w:rFonts w:ascii="Calibri" w:hAnsi="Calibri" w:cs="Calibri"/>
          <w:sz w:val="20"/>
          <w:szCs w:val="20"/>
        </w:rPr>
        <w:t xml:space="preserve"> </w:t>
      </w:r>
      <w:r w:rsidR="004F559D" w:rsidRPr="40B9FB74">
        <w:rPr>
          <w:rFonts w:ascii="Calibri" w:hAnsi="Calibri" w:cs="Calibri"/>
          <w:sz w:val="20"/>
          <w:szCs w:val="20"/>
        </w:rPr>
        <w:t>show</w:t>
      </w:r>
      <w:r w:rsidR="00CB3F3E" w:rsidRPr="40B9FB74">
        <w:rPr>
          <w:rFonts w:ascii="Calibri" w:hAnsi="Calibri" w:cs="Calibri"/>
          <w:sz w:val="20"/>
          <w:szCs w:val="20"/>
        </w:rPr>
        <w:t>ing</w:t>
      </w:r>
      <w:r w:rsidR="00AB4B93" w:rsidRPr="40B9FB74">
        <w:rPr>
          <w:rFonts w:ascii="Calibri" w:hAnsi="Calibri" w:cs="Calibri"/>
          <w:sz w:val="20"/>
          <w:szCs w:val="20"/>
        </w:rPr>
        <w:t xml:space="preserve"> flags and metadata necessary for </w:t>
      </w:r>
      <w:r w:rsidR="005D3C08">
        <w:rPr>
          <w:rFonts w:ascii="Calibri" w:hAnsi="Calibri" w:cs="Calibri"/>
          <w:sz w:val="20"/>
          <w:szCs w:val="20"/>
        </w:rPr>
        <w:t>item</w:t>
      </w:r>
      <w:r w:rsidR="005D3C08" w:rsidRPr="40B9FB74">
        <w:rPr>
          <w:rFonts w:ascii="Calibri" w:hAnsi="Calibri" w:cs="Calibri"/>
          <w:sz w:val="20"/>
          <w:szCs w:val="20"/>
        </w:rPr>
        <w:t xml:space="preserve"> </w:t>
      </w:r>
      <w:r w:rsidR="00AB4B93" w:rsidRPr="40B9FB74">
        <w:rPr>
          <w:rFonts w:ascii="Calibri" w:hAnsi="Calibri" w:cs="Calibri"/>
          <w:sz w:val="20"/>
          <w:szCs w:val="20"/>
        </w:rPr>
        <w:t xml:space="preserve">evaluation and cataloguing. </w:t>
      </w:r>
      <w:r w:rsidR="000106ED" w:rsidRPr="40B9FB74">
        <w:rPr>
          <w:rFonts w:ascii="Calibri" w:hAnsi="Calibri" w:cs="Calibri"/>
          <w:sz w:val="20"/>
          <w:szCs w:val="20"/>
        </w:rPr>
        <w:t xml:space="preserve">The tech stack </w:t>
      </w:r>
      <w:r w:rsidR="004F559D" w:rsidRPr="40B9FB74">
        <w:rPr>
          <w:rFonts w:ascii="Calibri" w:hAnsi="Calibri" w:cs="Calibri"/>
          <w:sz w:val="20"/>
          <w:szCs w:val="20"/>
        </w:rPr>
        <w:t>include</w:t>
      </w:r>
      <w:r w:rsidR="001D4717" w:rsidRPr="40B9FB74">
        <w:rPr>
          <w:rFonts w:ascii="Calibri" w:hAnsi="Calibri" w:cs="Calibri"/>
          <w:sz w:val="20"/>
          <w:szCs w:val="20"/>
        </w:rPr>
        <w:t>s</w:t>
      </w:r>
      <w:r w:rsidR="004F559D" w:rsidRPr="40B9FB74">
        <w:rPr>
          <w:rFonts w:ascii="Calibri" w:hAnsi="Calibri" w:cs="Calibri"/>
          <w:sz w:val="20"/>
          <w:szCs w:val="20"/>
        </w:rPr>
        <w:t xml:space="preserve"> </w:t>
      </w:r>
      <w:r w:rsidR="000106ED" w:rsidRPr="40B9FB74">
        <w:rPr>
          <w:rFonts w:ascii="Calibri" w:hAnsi="Calibri" w:cs="Calibri"/>
          <w:sz w:val="20"/>
          <w:szCs w:val="20"/>
        </w:rPr>
        <w:t>PostgreSQL database</w:t>
      </w:r>
      <w:r w:rsidR="00C52C30" w:rsidRPr="40B9FB74">
        <w:rPr>
          <w:rFonts w:ascii="Calibri" w:hAnsi="Calibri" w:cs="Calibri"/>
          <w:sz w:val="20"/>
          <w:szCs w:val="20"/>
        </w:rPr>
        <w:t>,</w:t>
      </w:r>
      <w:r w:rsidR="000106ED" w:rsidRPr="40B9FB74">
        <w:rPr>
          <w:rFonts w:ascii="Calibri" w:hAnsi="Calibri" w:cs="Calibri"/>
          <w:sz w:val="20"/>
          <w:szCs w:val="20"/>
        </w:rPr>
        <w:t xml:space="preserve"> Flask backend, and Bootstrap frontend</w:t>
      </w:r>
      <w:r w:rsidR="00406DB6">
        <w:rPr>
          <w:rFonts w:ascii="Calibri" w:hAnsi="Calibri" w:cs="Calibri"/>
          <w:sz w:val="20"/>
          <w:szCs w:val="20"/>
        </w:rPr>
        <w:t>, with d</w:t>
      </w:r>
      <w:r w:rsidR="000106ED" w:rsidRPr="40B9FB74">
        <w:rPr>
          <w:rFonts w:ascii="Calibri" w:hAnsi="Calibri" w:cs="Calibri"/>
          <w:sz w:val="20"/>
          <w:szCs w:val="20"/>
        </w:rPr>
        <w:t xml:space="preserve">eployment </w:t>
      </w:r>
      <w:r w:rsidR="00406DB6">
        <w:rPr>
          <w:rFonts w:ascii="Calibri" w:hAnsi="Calibri" w:cs="Calibri"/>
          <w:sz w:val="20"/>
          <w:szCs w:val="20"/>
        </w:rPr>
        <w:t>via</w:t>
      </w:r>
      <w:r w:rsidR="00B258C6" w:rsidRPr="40B9FB74">
        <w:rPr>
          <w:rFonts w:ascii="Calibri" w:hAnsi="Calibri" w:cs="Calibri"/>
          <w:sz w:val="20"/>
          <w:szCs w:val="20"/>
        </w:rPr>
        <w:t xml:space="preserve"> </w:t>
      </w:r>
      <w:r w:rsidR="000106ED" w:rsidRPr="40B9FB74">
        <w:rPr>
          <w:rFonts w:ascii="Calibri" w:hAnsi="Calibri" w:cs="Calibri"/>
          <w:sz w:val="20"/>
          <w:szCs w:val="20"/>
        </w:rPr>
        <w:t xml:space="preserve">Nginx </w:t>
      </w:r>
      <w:r w:rsidR="00957555" w:rsidRPr="40B9FB74">
        <w:rPr>
          <w:rFonts w:ascii="Calibri" w:hAnsi="Calibri" w:cs="Calibri"/>
          <w:sz w:val="20"/>
          <w:szCs w:val="20"/>
        </w:rPr>
        <w:t xml:space="preserve">(web traffic) </w:t>
      </w:r>
      <w:r w:rsidR="000106ED" w:rsidRPr="40B9FB74">
        <w:rPr>
          <w:rFonts w:ascii="Calibri" w:hAnsi="Calibri" w:cs="Calibri"/>
          <w:sz w:val="20"/>
          <w:szCs w:val="20"/>
        </w:rPr>
        <w:t xml:space="preserve">and </w:t>
      </w:r>
      <w:proofErr w:type="spellStart"/>
      <w:r w:rsidR="000106ED" w:rsidRPr="40B9FB74">
        <w:rPr>
          <w:rFonts w:ascii="Calibri" w:hAnsi="Calibri" w:cs="Calibri"/>
          <w:sz w:val="20"/>
          <w:szCs w:val="20"/>
        </w:rPr>
        <w:t>Gunicorn</w:t>
      </w:r>
      <w:proofErr w:type="spellEnd"/>
      <w:r w:rsidR="00957555" w:rsidRPr="40B9FB74">
        <w:rPr>
          <w:rFonts w:ascii="Calibri" w:hAnsi="Calibri" w:cs="Calibri"/>
          <w:sz w:val="20"/>
          <w:szCs w:val="20"/>
        </w:rPr>
        <w:t xml:space="preserve"> (Python application server)</w:t>
      </w:r>
      <w:r w:rsidR="000106ED" w:rsidRPr="40B9FB74">
        <w:rPr>
          <w:rFonts w:ascii="Calibri" w:hAnsi="Calibri" w:cs="Calibri"/>
          <w:sz w:val="20"/>
          <w:szCs w:val="20"/>
        </w:rPr>
        <w:t>.</w:t>
      </w:r>
    </w:p>
    <w:p w14:paraId="3F52347A" w14:textId="725780EE" w:rsidR="00EF12F3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40B9FB7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40B9FB7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F559D" w:rsidRPr="40B9FB74">
        <w:rPr>
          <w:rFonts w:ascii="Calibri" w:hAnsi="Calibri" w:cs="Calibri"/>
          <w:sz w:val="20"/>
          <w:szCs w:val="20"/>
          <w:lang w:val="en-AU"/>
        </w:rPr>
        <w:t>T</w:t>
      </w:r>
      <w:r w:rsidR="001D4717" w:rsidRPr="40B9FB74">
        <w:rPr>
          <w:rFonts w:ascii="Calibri" w:hAnsi="Calibri" w:cs="Calibri"/>
          <w:sz w:val="20"/>
          <w:szCs w:val="20"/>
          <w:lang w:val="en-AU"/>
        </w:rPr>
        <w:t xml:space="preserve">he </w:t>
      </w:r>
      <w:r w:rsidR="003D361D" w:rsidRPr="40B9FB74">
        <w:rPr>
          <w:rFonts w:ascii="Calibri" w:hAnsi="Calibri" w:cs="Calibri"/>
          <w:sz w:val="20"/>
          <w:szCs w:val="20"/>
          <w:lang w:val="en-AU"/>
        </w:rPr>
        <w:t>database</w:t>
      </w:r>
      <w:r w:rsidR="001D4717" w:rsidRPr="40B9FB7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D361D" w:rsidRPr="40B9FB74">
        <w:rPr>
          <w:rFonts w:ascii="Calibri" w:hAnsi="Calibri" w:cs="Calibri"/>
          <w:sz w:val="20"/>
          <w:szCs w:val="20"/>
          <w:lang w:val="en-AU"/>
        </w:rPr>
        <w:t>will</w:t>
      </w:r>
      <w:r w:rsidR="004F559D" w:rsidRPr="40B9FB74">
        <w:rPr>
          <w:rFonts w:ascii="Calibri" w:hAnsi="Calibri" w:cs="Calibri"/>
          <w:sz w:val="20"/>
          <w:szCs w:val="20"/>
          <w:lang w:val="en-AU"/>
        </w:rPr>
        <w:t xml:space="preserve"> provide a secure</w:t>
      </w:r>
      <w:r w:rsidR="00957E56" w:rsidRPr="40B9FB74">
        <w:rPr>
          <w:rFonts w:ascii="Calibri" w:hAnsi="Calibri" w:cs="Calibri"/>
          <w:sz w:val="20"/>
          <w:szCs w:val="20"/>
          <w:lang w:val="en-AU"/>
        </w:rPr>
        <w:t>,</w:t>
      </w:r>
      <w:r w:rsidR="004F559D" w:rsidRPr="40B9FB7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0789E" w:rsidRPr="40B9FB74">
        <w:rPr>
          <w:rFonts w:ascii="Calibri" w:hAnsi="Calibri" w:cs="Calibri"/>
          <w:sz w:val="20"/>
          <w:szCs w:val="20"/>
          <w:lang w:val="en-AU"/>
        </w:rPr>
        <w:t>centrali</w:t>
      </w:r>
      <w:r w:rsidR="0000789E">
        <w:rPr>
          <w:rFonts w:ascii="Calibri" w:hAnsi="Calibri" w:cs="Calibri"/>
          <w:sz w:val="20"/>
          <w:szCs w:val="20"/>
          <w:lang w:val="en-AU"/>
        </w:rPr>
        <w:t>s</w:t>
      </w:r>
      <w:r w:rsidR="0000789E" w:rsidRPr="40B9FB74">
        <w:rPr>
          <w:rFonts w:ascii="Calibri" w:hAnsi="Calibri" w:cs="Calibri"/>
          <w:sz w:val="20"/>
          <w:szCs w:val="20"/>
          <w:lang w:val="en-AU"/>
        </w:rPr>
        <w:t xml:space="preserve">ed </w:t>
      </w:r>
      <w:r w:rsidR="004F559D" w:rsidRPr="40B9FB74">
        <w:rPr>
          <w:rFonts w:ascii="Calibri" w:hAnsi="Calibri" w:cs="Calibri"/>
          <w:sz w:val="20"/>
          <w:szCs w:val="20"/>
          <w:lang w:val="en-AU"/>
        </w:rPr>
        <w:t xml:space="preserve">repository for </w:t>
      </w:r>
      <w:r w:rsidR="00957E56" w:rsidRPr="40B9FB74">
        <w:rPr>
          <w:rFonts w:ascii="Calibri" w:hAnsi="Calibri" w:cs="Calibri"/>
          <w:sz w:val="20"/>
          <w:szCs w:val="20"/>
          <w:lang w:val="en-AU"/>
        </w:rPr>
        <w:t>MCQs</w:t>
      </w:r>
      <w:r w:rsidR="00352D7F">
        <w:rPr>
          <w:rFonts w:ascii="Calibri" w:hAnsi="Calibri" w:cs="Calibri"/>
          <w:sz w:val="20"/>
          <w:szCs w:val="20"/>
          <w:lang w:val="en-AU"/>
        </w:rPr>
        <w:t>,</w:t>
      </w:r>
      <w:r w:rsidR="001D4717" w:rsidRPr="40B9FB74">
        <w:rPr>
          <w:rFonts w:ascii="Calibri" w:hAnsi="Calibri" w:cs="Calibri"/>
          <w:sz w:val="20"/>
          <w:szCs w:val="20"/>
          <w:lang w:val="en-AU"/>
        </w:rPr>
        <w:t xml:space="preserve"> en</w:t>
      </w:r>
      <w:r w:rsidR="004F559D" w:rsidRPr="40B9FB74">
        <w:rPr>
          <w:rFonts w:ascii="Calibri" w:hAnsi="Calibri" w:cs="Calibri"/>
          <w:sz w:val="20"/>
          <w:szCs w:val="20"/>
          <w:lang w:val="en-AU"/>
        </w:rPr>
        <w:t xml:space="preserve">abling metadata-driven </w:t>
      </w:r>
      <w:r w:rsidR="00A06691" w:rsidRPr="40B9FB74">
        <w:rPr>
          <w:rFonts w:ascii="Calibri" w:hAnsi="Calibri" w:cs="Calibri"/>
          <w:sz w:val="20"/>
          <w:szCs w:val="20"/>
          <w:lang w:val="en-AU"/>
        </w:rPr>
        <w:t>organi</w:t>
      </w:r>
      <w:r w:rsidR="00A06691">
        <w:rPr>
          <w:rFonts w:ascii="Calibri" w:hAnsi="Calibri" w:cs="Calibri"/>
          <w:sz w:val="20"/>
          <w:szCs w:val="20"/>
          <w:lang w:val="en-AU"/>
        </w:rPr>
        <w:t>s</w:t>
      </w:r>
      <w:r w:rsidR="00A06691" w:rsidRPr="40B9FB74">
        <w:rPr>
          <w:rFonts w:ascii="Calibri" w:hAnsi="Calibri" w:cs="Calibri"/>
          <w:sz w:val="20"/>
          <w:szCs w:val="20"/>
          <w:lang w:val="en-AU"/>
        </w:rPr>
        <w:t xml:space="preserve">ation </w:t>
      </w:r>
      <w:r w:rsidR="004F559D" w:rsidRPr="40B9FB74">
        <w:rPr>
          <w:rFonts w:ascii="Calibri" w:hAnsi="Calibri" w:cs="Calibri"/>
          <w:sz w:val="20"/>
          <w:szCs w:val="20"/>
          <w:lang w:val="en-AU"/>
        </w:rPr>
        <w:t xml:space="preserve">to support </w:t>
      </w:r>
      <w:r w:rsidR="001D4717" w:rsidRPr="40B9FB74">
        <w:rPr>
          <w:rFonts w:ascii="Calibri" w:hAnsi="Calibri" w:cs="Calibri"/>
          <w:sz w:val="20"/>
          <w:szCs w:val="20"/>
          <w:lang w:val="en-AU"/>
        </w:rPr>
        <w:t>educators</w:t>
      </w:r>
      <w:r w:rsidR="0416BFA2" w:rsidRPr="40B9FB74">
        <w:rPr>
          <w:rFonts w:ascii="Calibri" w:hAnsi="Calibri" w:cs="Calibri"/>
          <w:sz w:val="20"/>
          <w:szCs w:val="20"/>
          <w:lang w:val="en-AU"/>
        </w:rPr>
        <w:t xml:space="preserve"> </w:t>
      </w:r>
      <w:r w:rsidR="63593BFC" w:rsidRPr="40B9FB74">
        <w:rPr>
          <w:rFonts w:ascii="Calibri" w:hAnsi="Calibri" w:cs="Calibri"/>
          <w:sz w:val="20"/>
          <w:szCs w:val="20"/>
          <w:lang w:val="en-AU"/>
        </w:rPr>
        <w:t xml:space="preserve">to </w:t>
      </w:r>
      <w:r w:rsidR="004F559D" w:rsidRPr="40B9FB74">
        <w:rPr>
          <w:rFonts w:ascii="Calibri" w:hAnsi="Calibri" w:cs="Calibri"/>
          <w:sz w:val="20"/>
          <w:szCs w:val="20"/>
          <w:lang w:val="en-AU"/>
        </w:rPr>
        <w:t>compil</w:t>
      </w:r>
      <w:r w:rsidR="2C9AE201" w:rsidRPr="40B9FB74">
        <w:rPr>
          <w:rFonts w:ascii="Calibri" w:hAnsi="Calibri" w:cs="Calibri"/>
          <w:sz w:val="20"/>
          <w:szCs w:val="20"/>
          <w:lang w:val="en-AU"/>
        </w:rPr>
        <w:t>e</w:t>
      </w:r>
      <w:r w:rsidR="003B1EF7" w:rsidRPr="40B9FB7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F559D" w:rsidRPr="40B9FB74">
        <w:rPr>
          <w:rFonts w:ascii="Calibri" w:hAnsi="Calibri" w:cs="Calibri"/>
          <w:sz w:val="20"/>
          <w:szCs w:val="20"/>
          <w:lang w:val="en-AU"/>
        </w:rPr>
        <w:t xml:space="preserve">balanced </w:t>
      </w:r>
      <w:r w:rsidR="009C5B18">
        <w:rPr>
          <w:rFonts w:ascii="Calibri" w:hAnsi="Calibri" w:cs="Calibri"/>
          <w:sz w:val="20"/>
          <w:szCs w:val="20"/>
          <w:lang w:val="en-AU"/>
        </w:rPr>
        <w:t>assessments</w:t>
      </w:r>
      <w:r w:rsidR="009C5B18" w:rsidRPr="40B9FB74">
        <w:rPr>
          <w:rFonts w:ascii="Calibri" w:hAnsi="Calibri" w:cs="Calibri"/>
          <w:sz w:val="20"/>
          <w:szCs w:val="20"/>
          <w:lang w:val="en-AU"/>
        </w:rPr>
        <w:t xml:space="preserve"> </w:t>
      </w:r>
      <w:r w:rsidR="18C07885" w:rsidRPr="40B9FB74">
        <w:rPr>
          <w:rFonts w:ascii="Calibri" w:hAnsi="Calibri" w:cs="Calibri"/>
          <w:sz w:val="20"/>
          <w:szCs w:val="20"/>
          <w:lang w:val="en-AU"/>
        </w:rPr>
        <w:t>efficiently</w:t>
      </w:r>
      <w:r w:rsidR="004F559D" w:rsidRPr="40B9FB74">
        <w:rPr>
          <w:rFonts w:ascii="Calibri" w:hAnsi="Calibri" w:cs="Calibri"/>
          <w:sz w:val="20"/>
          <w:szCs w:val="20"/>
          <w:lang w:val="en-AU"/>
        </w:rPr>
        <w:t>.</w:t>
      </w:r>
      <w:r w:rsidR="001D4717" w:rsidRPr="40B9FB74">
        <w:rPr>
          <w:rFonts w:ascii="Calibri" w:hAnsi="Calibri" w:cs="Calibri"/>
          <w:sz w:val="20"/>
          <w:szCs w:val="20"/>
          <w:lang w:val="en-AU"/>
        </w:rPr>
        <w:t xml:space="preserve"> The next step </w:t>
      </w:r>
      <w:r w:rsidR="00081AE2" w:rsidRPr="40B9FB74">
        <w:rPr>
          <w:rFonts w:ascii="Calibri" w:hAnsi="Calibri" w:cs="Calibri"/>
          <w:sz w:val="20"/>
          <w:szCs w:val="20"/>
          <w:lang w:val="en-AU"/>
        </w:rPr>
        <w:t xml:space="preserve">is </w:t>
      </w:r>
      <w:r w:rsidR="001D4717" w:rsidRPr="40B9FB74">
        <w:rPr>
          <w:rFonts w:ascii="Calibri" w:hAnsi="Calibri" w:cs="Calibri"/>
          <w:sz w:val="20"/>
          <w:szCs w:val="20"/>
          <w:lang w:val="en-AU"/>
        </w:rPr>
        <w:t>to</w:t>
      </w:r>
      <w:r w:rsidR="005C0D19">
        <w:rPr>
          <w:rFonts w:ascii="Calibri" w:hAnsi="Calibri" w:cs="Calibri"/>
          <w:sz w:val="20"/>
          <w:szCs w:val="20"/>
          <w:lang w:val="en-AU"/>
        </w:rPr>
        <w:t xml:space="preserve"> pilot </w:t>
      </w:r>
      <w:r w:rsidR="001D4717" w:rsidRPr="40B9FB74">
        <w:rPr>
          <w:rFonts w:ascii="Calibri" w:hAnsi="Calibri" w:cs="Calibri"/>
          <w:sz w:val="20"/>
          <w:szCs w:val="20"/>
          <w:lang w:val="en-AU"/>
        </w:rPr>
        <w:t xml:space="preserve">test with a limited number of educators to </w:t>
      </w:r>
      <w:r w:rsidR="00933174">
        <w:rPr>
          <w:rFonts w:ascii="Calibri" w:hAnsi="Calibri" w:cs="Calibri"/>
          <w:sz w:val="20"/>
          <w:szCs w:val="20"/>
          <w:lang w:val="en-AU"/>
        </w:rPr>
        <w:t>evaluate usability</w:t>
      </w:r>
      <w:r w:rsidR="001D4717" w:rsidRPr="40B9FB7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D17F6" w:rsidRPr="40B9FB74">
        <w:rPr>
          <w:rFonts w:ascii="Calibri" w:hAnsi="Calibri" w:cs="Calibri"/>
          <w:sz w:val="20"/>
          <w:szCs w:val="20"/>
          <w:lang w:val="en-AU"/>
        </w:rPr>
        <w:t>and</w:t>
      </w:r>
      <w:r w:rsidR="005411F7" w:rsidRPr="40B9FB7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45902">
        <w:rPr>
          <w:rFonts w:ascii="Calibri" w:hAnsi="Calibri" w:cs="Calibri"/>
          <w:sz w:val="20"/>
          <w:szCs w:val="20"/>
          <w:lang w:val="en-AU"/>
        </w:rPr>
        <w:t>searchability</w:t>
      </w:r>
      <w:r w:rsidR="003D361D" w:rsidRPr="40B9FB74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ED17F6" w:rsidRPr="40B9FB74">
        <w:rPr>
          <w:rFonts w:ascii="Calibri" w:hAnsi="Calibri" w:cs="Calibri"/>
          <w:sz w:val="20"/>
          <w:szCs w:val="20"/>
          <w:lang w:val="en-AU"/>
        </w:rPr>
        <w:t>F</w:t>
      </w:r>
      <w:r w:rsidR="003D361D" w:rsidRPr="40B9FB74">
        <w:rPr>
          <w:rFonts w:ascii="Calibri" w:hAnsi="Calibri" w:cs="Calibri"/>
          <w:sz w:val="20"/>
          <w:szCs w:val="20"/>
          <w:lang w:val="en-AU"/>
        </w:rPr>
        <w:t>urther training about MCQ construction and evaluation</w:t>
      </w:r>
      <w:r w:rsidR="00ED17F6" w:rsidRPr="40B9FB74">
        <w:rPr>
          <w:rFonts w:ascii="Calibri" w:hAnsi="Calibri" w:cs="Calibri"/>
          <w:sz w:val="20"/>
          <w:szCs w:val="20"/>
          <w:lang w:val="en-AU"/>
        </w:rPr>
        <w:t xml:space="preserve"> is planned.</w:t>
      </w:r>
    </w:p>
    <w:p w14:paraId="672A6659" w14:textId="77777777" w:rsidR="004E5450" w:rsidRPr="004E5450" w:rsidRDefault="004E5450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1844BF73" w14:textId="1411EBB0" w:rsidR="00F97620" w:rsidRPr="004E5450" w:rsidRDefault="00FD3FB0" w:rsidP="00DE38CE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FD3FB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DE38CE" w:rsidRPr="00DE38CE">
        <w:rPr>
          <w:rFonts w:ascii="Calibri" w:hAnsi="Calibri" w:cs="Calibri"/>
          <w:sz w:val="20"/>
          <w:szCs w:val="20"/>
          <w:lang w:val="en-AU"/>
        </w:rPr>
        <w:t>Szyjewski, G. (2025)</w:t>
      </w:r>
      <w:r w:rsidR="00CB3F3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E38CE" w:rsidRPr="00DE38CE">
        <w:rPr>
          <w:rFonts w:ascii="Calibri" w:hAnsi="Calibri" w:cs="Calibri"/>
          <w:sz w:val="20"/>
          <w:szCs w:val="20"/>
          <w:lang w:val="en-AU"/>
        </w:rPr>
        <w:t>In: Hernes, M., Wątróbski, J., Rot, A. (eds) ECAI 2024. Lecture Notes in Networks and Systems, vol 1217. Springer, Cham.</w:t>
      </w:r>
    </w:p>
    <w:sectPr w:rsidR="00F97620" w:rsidRPr="004E545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proofState w:spelling="clean" w:grammar="clean"/>
  <w:trackRevisions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0789E"/>
    <w:rsid w:val="000106ED"/>
    <w:rsid w:val="000374D5"/>
    <w:rsid w:val="00042968"/>
    <w:rsid w:val="00070FED"/>
    <w:rsid w:val="00080511"/>
    <w:rsid w:val="00081AE2"/>
    <w:rsid w:val="00085101"/>
    <w:rsid w:val="0008553E"/>
    <w:rsid w:val="000A4FA6"/>
    <w:rsid w:val="000C78BC"/>
    <w:rsid w:val="000D1ACE"/>
    <w:rsid w:val="000D4122"/>
    <w:rsid w:val="00156DFA"/>
    <w:rsid w:val="00165709"/>
    <w:rsid w:val="001A5FF5"/>
    <w:rsid w:val="001D1F16"/>
    <w:rsid w:val="001D4717"/>
    <w:rsid w:val="001D7F96"/>
    <w:rsid w:val="001E31BE"/>
    <w:rsid w:val="001F2BF9"/>
    <w:rsid w:val="00214601"/>
    <w:rsid w:val="002226BB"/>
    <w:rsid w:val="002272B0"/>
    <w:rsid w:val="0027621F"/>
    <w:rsid w:val="002A0154"/>
    <w:rsid w:val="002F6832"/>
    <w:rsid w:val="00300B92"/>
    <w:rsid w:val="003238D9"/>
    <w:rsid w:val="00345902"/>
    <w:rsid w:val="00350901"/>
    <w:rsid w:val="00352D7F"/>
    <w:rsid w:val="00356DD9"/>
    <w:rsid w:val="003857B7"/>
    <w:rsid w:val="00387491"/>
    <w:rsid w:val="003B1EF7"/>
    <w:rsid w:val="003D361D"/>
    <w:rsid w:val="003D62AD"/>
    <w:rsid w:val="003E10A2"/>
    <w:rsid w:val="00406DB6"/>
    <w:rsid w:val="00444224"/>
    <w:rsid w:val="00483B05"/>
    <w:rsid w:val="004C3140"/>
    <w:rsid w:val="004D26DF"/>
    <w:rsid w:val="004E28B9"/>
    <w:rsid w:val="004E50FC"/>
    <w:rsid w:val="004E5450"/>
    <w:rsid w:val="004F559D"/>
    <w:rsid w:val="005135BB"/>
    <w:rsid w:val="005260D6"/>
    <w:rsid w:val="00540BB5"/>
    <w:rsid w:val="005411F7"/>
    <w:rsid w:val="0059609A"/>
    <w:rsid w:val="00597659"/>
    <w:rsid w:val="005A327E"/>
    <w:rsid w:val="005C0D19"/>
    <w:rsid w:val="005C7198"/>
    <w:rsid w:val="005D1700"/>
    <w:rsid w:val="005D3C08"/>
    <w:rsid w:val="005E48A2"/>
    <w:rsid w:val="005E62BE"/>
    <w:rsid w:val="006E31A1"/>
    <w:rsid w:val="006E5AF7"/>
    <w:rsid w:val="006F7B2D"/>
    <w:rsid w:val="00707104"/>
    <w:rsid w:val="00711813"/>
    <w:rsid w:val="00724E3C"/>
    <w:rsid w:val="00737EF1"/>
    <w:rsid w:val="00743C46"/>
    <w:rsid w:val="00760B17"/>
    <w:rsid w:val="00772D6F"/>
    <w:rsid w:val="007951FC"/>
    <w:rsid w:val="00796801"/>
    <w:rsid w:val="007E0079"/>
    <w:rsid w:val="007F0E3B"/>
    <w:rsid w:val="008332BA"/>
    <w:rsid w:val="0084344E"/>
    <w:rsid w:val="00846F7B"/>
    <w:rsid w:val="00885303"/>
    <w:rsid w:val="008909C9"/>
    <w:rsid w:val="00890CDC"/>
    <w:rsid w:val="008B1DED"/>
    <w:rsid w:val="008C2D27"/>
    <w:rsid w:val="008D1D8F"/>
    <w:rsid w:val="008F5224"/>
    <w:rsid w:val="00933174"/>
    <w:rsid w:val="00947B77"/>
    <w:rsid w:val="009559F9"/>
    <w:rsid w:val="00957555"/>
    <w:rsid w:val="00957E56"/>
    <w:rsid w:val="009C5B18"/>
    <w:rsid w:val="009E2228"/>
    <w:rsid w:val="009F06D6"/>
    <w:rsid w:val="00A06691"/>
    <w:rsid w:val="00A266B4"/>
    <w:rsid w:val="00A316FD"/>
    <w:rsid w:val="00A4772E"/>
    <w:rsid w:val="00A71DEF"/>
    <w:rsid w:val="00A97A28"/>
    <w:rsid w:val="00AA68C4"/>
    <w:rsid w:val="00AA7218"/>
    <w:rsid w:val="00AB4B93"/>
    <w:rsid w:val="00AB570C"/>
    <w:rsid w:val="00AC7DF3"/>
    <w:rsid w:val="00AE2DA6"/>
    <w:rsid w:val="00B258C6"/>
    <w:rsid w:val="00B274A0"/>
    <w:rsid w:val="00B3568A"/>
    <w:rsid w:val="00B52925"/>
    <w:rsid w:val="00BC5FCC"/>
    <w:rsid w:val="00C02E84"/>
    <w:rsid w:val="00C0431B"/>
    <w:rsid w:val="00C132EC"/>
    <w:rsid w:val="00C2146C"/>
    <w:rsid w:val="00C52C30"/>
    <w:rsid w:val="00C60A71"/>
    <w:rsid w:val="00C666E9"/>
    <w:rsid w:val="00CA5E5D"/>
    <w:rsid w:val="00CB3F3E"/>
    <w:rsid w:val="00D22768"/>
    <w:rsid w:val="00D31721"/>
    <w:rsid w:val="00D55F3B"/>
    <w:rsid w:val="00D8713D"/>
    <w:rsid w:val="00DA2731"/>
    <w:rsid w:val="00DD3E61"/>
    <w:rsid w:val="00DE38CE"/>
    <w:rsid w:val="00E030EB"/>
    <w:rsid w:val="00E03D88"/>
    <w:rsid w:val="00E050C7"/>
    <w:rsid w:val="00E75A50"/>
    <w:rsid w:val="00E95BEF"/>
    <w:rsid w:val="00EA4751"/>
    <w:rsid w:val="00EB0A36"/>
    <w:rsid w:val="00ED17F6"/>
    <w:rsid w:val="00EF12F3"/>
    <w:rsid w:val="00F02477"/>
    <w:rsid w:val="00F90F73"/>
    <w:rsid w:val="00F96033"/>
    <w:rsid w:val="00F97620"/>
    <w:rsid w:val="00FC6892"/>
    <w:rsid w:val="00FD3FB0"/>
    <w:rsid w:val="00FE1E61"/>
    <w:rsid w:val="00FF56A3"/>
    <w:rsid w:val="0317A610"/>
    <w:rsid w:val="0416BFA2"/>
    <w:rsid w:val="1052D24C"/>
    <w:rsid w:val="18C07885"/>
    <w:rsid w:val="1C06C93B"/>
    <w:rsid w:val="1CC16458"/>
    <w:rsid w:val="1F344911"/>
    <w:rsid w:val="1F82A171"/>
    <w:rsid w:val="273C7A37"/>
    <w:rsid w:val="2AFACB35"/>
    <w:rsid w:val="2B9EBAA0"/>
    <w:rsid w:val="2C9AE201"/>
    <w:rsid w:val="2DE52CC9"/>
    <w:rsid w:val="306EE841"/>
    <w:rsid w:val="3821B573"/>
    <w:rsid w:val="40B9FB74"/>
    <w:rsid w:val="458A18BB"/>
    <w:rsid w:val="4652A07C"/>
    <w:rsid w:val="63593BFC"/>
    <w:rsid w:val="698A6B5E"/>
    <w:rsid w:val="6A933F79"/>
    <w:rsid w:val="733317AB"/>
    <w:rsid w:val="7654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05D326"/>
  <w15:chartTrackingRefBased/>
  <w15:docId w15:val="{D2D66A9A-8902-4019-B8AE-85AE213B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274A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bb64c5-a81d-42ab-989d-560e1b3da8e5">
      <Terms xmlns="http://schemas.microsoft.com/office/infopath/2007/PartnerControls"/>
    </lcf76f155ced4ddcb4097134ff3c332f>
    <TaxCatchAll xmlns="2c550780-10b7-405a-b69f-f1f348ebcb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74E7016673F049BB558CDDB3B7FCDC" ma:contentTypeVersion="10" ma:contentTypeDescription="Create a new document." ma:contentTypeScope="" ma:versionID="b1d3a58f5d16f4b1de8adfc36fa03dae">
  <xsd:schema xmlns:xsd="http://www.w3.org/2001/XMLSchema" xmlns:xs="http://www.w3.org/2001/XMLSchema" xmlns:p="http://schemas.microsoft.com/office/2006/metadata/properties" xmlns:ns2="45bb64c5-a81d-42ab-989d-560e1b3da8e5" xmlns:ns3="2c550780-10b7-405a-b69f-f1f348ebcbb7" targetNamespace="http://schemas.microsoft.com/office/2006/metadata/properties" ma:root="true" ma:fieldsID="75fb9c86b1afb9069ebbe51495d80650" ns2:_="" ns3:_="">
    <xsd:import namespace="45bb64c5-a81d-42ab-989d-560e1b3da8e5"/>
    <xsd:import namespace="2c550780-10b7-405a-b69f-f1f348ebcb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b64c5-a81d-42ab-989d-560e1b3da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b492977-2dea-498c-99b4-1555f3d0d9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50780-10b7-405a-b69f-f1f348ebcb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082f82-cf31-4e9c-9bb0-2208e69f7fd7}" ma:internalName="TaxCatchAll" ma:showField="CatchAllData" ma:web="2c550780-10b7-405a-b69f-f1f348ebcb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08B420-BC83-404F-B88B-C79DD3BCB404}">
  <ds:schemaRefs>
    <ds:schemaRef ds:uri="http://schemas.microsoft.com/office/2006/metadata/properties"/>
    <ds:schemaRef ds:uri="http://schemas.microsoft.com/office/infopath/2007/PartnerControls"/>
    <ds:schemaRef ds:uri="45bb64c5-a81d-42ab-989d-560e1b3da8e5"/>
    <ds:schemaRef ds:uri="2c550780-10b7-405a-b69f-f1f348ebcbb7"/>
  </ds:schemaRefs>
</ds:datastoreItem>
</file>

<file path=customXml/itemProps2.xml><?xml version="1.0" encoding="utf-8"?>
<ds:datastoreItem xmlns:ds="http://schemas.openxmlformats.org/officeDocument/2006/customXml" ds:itemID="{00717CFC-6E49-44E0-9055-25F9B5852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bb64c5-a81d-42ab-989d-560e1b3da8e5"/>
    <ds:schemaRef ds:uri="2c550780-10b7-405a-b69f-f1f348ebc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F57BB1-B720-43C0-9BC2-D2672B769E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284</Words>
  <Characters>1850</Characters>
  <Application>Microsoft Office Word</Application>
  <DocSecurity>0</DocSecurity>
  <Lines>15</Lines>
  <Paragraphs>4</Paragraphs>
  <ScaleCrop>false</ScaleCrop>
  <Company>clems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Barbara Lawless</dc:creator>
  <cp:keywords/>
  <cp:lastModifiedBy>Slade Matthews</cp:lastModifiedBy>
  <cp:revision>115</cp:revision>
  <cp:lastPrinted>2013-06-13T05:15:00Z</cp:lastPrinted>
  <dcterms:created xsi:type="dcterms:W3CDTF">2025-08-31T13:24:00Z</dcterms:created>
  <dcterms:modified xsi:type="dcterms:W3CDTF">2025-09-03T01:59:00Z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</Properties>
</file>