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9B768" w14:textId="30D583AE" w:rsidR="00E7638B" w:rsidRPr="00E7638B" w:rsidRDefault="00E7638B" w:rsidP="00E7638B">
      <w:pPr>
        <w:spacing w:after="0" w:line="240" w:lineRule="auto"/>
        <w:rPr>
          <w:rFonts w:ascii="Arial" w:eastAsia="Calibri" w:hAnsi="Arial" w:cs="Calibri"/>
          <w:b/>
          <w:bCs/>
          <w:kern w:val="0"/>
          <w:lang w:val="en-US"/>
          <w14:ligatures w14:val="none"/>
        </w:rPr>
      </w:pPr>
      <w:r>
        <w:rPr>
          <w:rFonts w:ascii="Arial" w:eastAsia="Calibri" w:hAnsi="Arial" w:cs="Calibri"/>
          <w:b/>
          <w:bCs/>
          <w:kern w:val="0"/>
          <w:lang w:val="en-US"/>
          <w14:ligatures w14:val="none"/>
        </w:rPr>
        <w:t>U</w:t>
      </w:r>
      <w:r w:rsidRPr="00E7638B">
        <w:rPr>
          <w:rFonts w:ascii="Arial" w:eastAsia="Calibri" w:hAnsi="Arial" w:cs="Calibri"/>
          <w:b/>
          <w:bCs/>
          <w:kern w:val="0"/>
          <w:lang w:val="en-US"/>
          <w14:ligatures w14:val="none"/>
        </w:rPr>
        <w:t xml:space="preserve">tilization </w:t>
      </w:r>
      <w:r>
        <w:rPr>
          <w:rFonts w:ascii="Arial" w:eastAsia="Calibri" w:hAnsi="Arial" w:cs="Calibri"/>
          <w:b/>
          <w:bCs/>
          <w:kern w:val="0"/>
          <w:lang w:val="en-US"/>
          <w14:ligatures w14:val="none"/>
        </w:rPr>
        <w:t>O</w:t>
      </w:r>
      <w:r w:rsidRPr="00E7638B">
        <w:rPr>
          <w:rFonts w:ascii="Arial" w:eastAsia="Calibri" w:hAnsi="Arial" w:cs="Calibri"/>
          <w:b/>
          <w:bCs/>
          <w:kern w:val="0"/>
          <w:lang w:val="en-US"/>
          <w14:ligatures w14:val="none"/>
        </w:rPr>
        <w:t xml:space="preserve">f </w:t>
      </w:r>
      <w:proofErr w:type="gramStart"/>
      <w:r>
        <w:rPr>
          <w:rFonts w:ascii="Arial" w:eastAsia="Calibri" w:hAnsi="Arial" w:cs="Calibri"/>
          <w:b/>
          <w:bCs/>
          <w:kern w:val="0"/>
          <w:lang w:val="en-US"/>
          <w14:ligatures w14:val="none"/>
        </w:rPr>
        <w:t>T</w:t>
      </w:r>
      <w:r w:rsidRPr="00E7638B">
        <w:rPr>
          <w:rFonts w:ascii="Arial" w:eastAsia="Calibri" w:hAnsi="Arial" w:cs="Calibri"/>
          <w:b/>
          <w:bCs/>
          <w:kern w:val="0"/>
          <w:lang w:val="en-US"/>
          <w14:ligatures w14:val="none"/>
        </w:rPr>
        <w:t>he</w:t>
      </w:r>
      <w:proofErr w:type="gramEnd"/>
      <w:r w:rsidRPr="00E7638B">
        <w:rPr>
          <w:rFonts w:ascii="Arial" w:eastAsia="Calibri" w:hAnsi="Arial" w:cs="Calibri"/>
          <w:b/>
          <w:bCs/>
          <w:kern w:val="0"/>
          <w:lang w:val="en-US"/>
          <w14:ligatures w14:val="none"/>
        </w:rPr>
        <w:t xml:space="preserve"> </w:t>
      </w:r>
      <w:r>
        <w:rPr>
          <w:rFonts w:ascii="Arial" w:eastAsia="Calibri" w:hAnsi="Arial" w:cs="Calibri"/>
          <w:b/>
          <w:bCs/>
          <w:i/>
          <w:kern w:val="0"/>
          <w:lang w:val="en-US"/>
          <w14:ligatures w14:val="none"/>
        </w:rPr>
        <w:t>G</w:t>
      </w:r>
      <w:r w:rsidRPr="00E7638B">
        <w:rPr>
          <w:rFonts w:ascii="Arial" w:eastAsia="Calibri" w:hAnsi="Arial" w:cs="Calibri"/>
          <w:b/>
          <w:bCs/>
          <w:i/>
          <w:kern w:val="0"/>
          <w:lang w:val="en-US"/>
          <w14:ligatures w14:val="none"/>
        </w:rPr>
        <w:t xml:space="preserve">alleria </w:t>
      </w:r>
      <w:proofErr w:type="spellStart"/>
      <w:r w:rsidRPr="00E7638B">
        <w:rPr>
          <w:rFonts w:ascii="Arial" w:eastAsia="Calibri" w:hAnsi="Arial" w:cs="Calibri"/>
          <w:b/>
          <w:bCs/>
          <w:i/>
          <w:kern w:val="0"/>
          <w:lang w:val="en-US"/>
          <w14:ligatures w14:val="none"/>
        </w:rPr>
        <w:t>mellonella</w:t>
      </w:r>
      <w:proofErr w:type="spellEnd"/>
      <w:r w:rsidRPr="00E7638B">
        <w:rPr>
          <w:rFonts w:ascii="Arial" w:eastAsia="Calibri" w:hAnsi="Arial" w:cs="Calibri"/>
          <w:b/>
          <w:bCs/>
          <w:kern w:val="0"/>
          <w:lang w:val="en-US"/>
          <w14:ligatures w14:val="none"/>
        </w:rPr>
        <w:t xml:space="preserve"> </w:t>
      </w:r>
      <w:r>
        <w:rPr>
          <w:rFonts w:ascii="Arial" w:eastAsia="Calibri" w:hAnsi="Arial" w:cs="Calibri"/>
          <w:b/>
          <w:bCs/>
          <w:kern w:val="0"/>
          <w:lang w:val="en-US"/>
          <w14:ligatures w14:val="none"/>
        </w:rPr>
        <w:t>I</w:t>
      </w:r>
      <w:r w:rsidRPr="00E7638B">
        <w:rPr>
          <w:rFonts w:ascii="Arial" w:eastAsia="Calibri" w:hAnsi="Arial" w:cs="Calibri"/>
          <w:b/>
          <w:bCs/>
          <w:kern w:val="0"/>
          <w:lang w:val="en-US"/>
          <w14:ligatures w14:val="none"/>
        </w:rPr>
        <w:t xml:space="preserve">nfection </w:t>
      </w:r>
      <w:r>
        <w:rPr>
          <w:rFonts w:ascii="Arial" w:eastAsia="Calibri" w:hAnsi="Arial" w:cs="Calibri"/>
          <w:b/>
          <w:bCs/>
          <w:kern w:val="0"/>
          <w:lang w:val="en-US"/>
          <w14:ligatures w14:val="none"/>
        </w:rPr>
        <w:t>M</w:t>
      </w:r>
      <w:r w:rsidRPr="00E7638B">
        <w:rPr>
          <w:rFonts w:ascii="Arial" w:eastAsia="Calibri" w:hAnsi="Arial" w:cs="Calibri"/>
          <w:b/>
          <w:bCs/>
          <w:kern w:val="0"/>
          <w:lang w:val="en-US"/>
          <w14:ligatures w14:val="none"/>
        </w:rPr>
        <w:t xml:space="preserve">odel </w:t>
      </w:r>
      <w:proofErr w:type="gramStart"/>
      <w:r>
        <w:rPr>
          <w:rFonts w:ascii="Arial" w:eastAsia="Calibri" w:hAnsi="Arial" w:cs="Calibri"/>
          <w:b/>
          <w:bCs/>
          <w:kern w:val="0"/>
          <w:lang w:val="en-US"/>
          <w14:ligatures w14:val="none"/>
        </w:rPr>
        <w:t>F</w:t>
      </w:r>
      <w:r w:rsidRPr="00E7638B">
        <w:rPr>
          <w:rFonts w:ascii="Arial" w:eastAsia="Calibri" w:hAnsi="Arial" w:cs="Calibri"/>
          <w:b/>
          <w:bCs/>
          <w:kern w:val="0"/>
          <w:lang w:val="en-US"/>
          <w14:ligatures w14:val="none"/>
        </w:rPr>
        <w:t>or</w:t>
      </w:r>
      <w:proofErr w:type="gramEnd"/>
      <w:r w:rsidRPr="00E7638B">
        <w:rPr>
          <w:rFonts w:ascii="Arial" w:eastAsia="Calibri" w:hAnsi="Arial" w:cs="Calibri"/>
          <w:b/>
          <w:bCs/>
          <w:kern w:val="0"/>
          <w:lang w:val="en-US"/>
          <w14:ligatures w14:val="none"/>
        </w:rPr>
        <w:t xml:space="preserve"> </w:t>
      </w:r>
      <w:r>
        <w:rPr>
          <w:rFonts w:ascii="Arial" w:eastAsia="Calibri" w:hAnsi="Arial" w:cs="Calibri"/>
          <w:b/>
          <w:bCs/>
          <w:kern w:val="0"/>
          <w:lang w:val="en-US"/>
          <w14:ligatures w14:val="none"/>
        </w:rPr>
        <w:t>A</w:t>
      </w:r>
      <w:r w:rsidRPr="00E7638B">
        <w:rPr>
          <w:rFonts w:ascii="Arial" w:eastAsia="Calibri" w:hAnsi="Arial" w:cs="Calibri"/>
          <w:b/>
          <w:bCs/>
          <w:kern w:val="0"/>
          <w:lang w:val="en-US"/>
          <w14:ligatures w14:val="none"/>
        </w:rPr>
        <w:t xml:space="preserve">ntibacterial </w:t>
      </w:r>
      <w:r>
        <w:rPr>
          <w:rFonts w:ascii="Arial" w:eastAsia="Calibri" w:hAnsi="Arial" w:cs="Calibri"/>
          <w:b/>
          <w:bCs/>
          <w:kern w:val="0"/>
          <w:lang w:val="en-US"/>
          <w14:ligatures w14:val="none"/>
        </w:rPr>
        <w:t>C</w:t>
      </w:r>
      <w:r w:rsidRPr="00E7638B">
        <w:rPr>
          <w:rFonts w:ascii="Arial" w:eastAsia="Calibri" w:hAnsi="Arial" w:cs="Calibri"/>
          <w:b/>
          <w:bCs/>
          <w:kern w:val="0"/>
          <w:lang w:val="en-US"/>
          <w14:ligatures w14:val="none"/>
        </w:rPr>
        <w:t xml:space="preserve">ompound </w:t>
      </w:r>
      <w:r>
        <w:rPr>
          <w:rFonts w:ascii="Arial" w:eastAsia="Calibri" w:hAnsi="Arial" w:cs="Calibri"/>
          <w:b/>
          <w:bCs/>
          <w:kern w:val="0"/>
          <w:lang w:val="en-US"/>
          <w14:ligatures w14:val="none"/>
        </w:rPr>
        <w:t>Development</w:t>
      </w:r>
    </w:p>
    <w:p w14:paraId="0070383F" w14:textId="7BA33548" w:rsidR="00DF0219" w:rsidRPr="00EE2906" w:rsidRDefault="00E7638B" w:rsidP="005D354D">
      <w:pPr>
        <w:tabs>
          <w:tab w:val="left" w:pos="6946"/>
        </w:tabs>
        <w:spacing w:after="0" w:line="240" w:lineRule="auto"/>
        <w:rPr>
          <w:rFonts w:ascii="Arial" w:eastAsia="Calibri" w:hAnsi="Arial" w:cs="Calibri"/>
          <w:bCs/>
          <w:kern w:val="0"/>
          <w:sz w:val="20"/>
          <w:szCs w:val="20"/>
          <w:lang w:val="vi-VN"/>
          <w14:ligatures w14:val="none"/>
        </w:rPr>
      </w:pPr>
      <w:r>
        <w:rPr>
          <w:rFonts w:ascii="Arial" w:eastAsia="Calibri" w:hAnsi="Arial" w:cs="Calibri"/>
          <w:b/>
          <w:kern w:val="0"/>
          <w:sz w:val="20"/>
          <w:szCs w:val="20"/>
          <w:u w:val="single"/>
          <w14:ligatures w14:val="none"/>
        </w:rPr>
        <w:t xml:space="preserve">Duyen </w:t>
      </w:r>
      <w:r w:rsidR="00BC515F">
        <w:rPr>
          <w:rFonts w:ascii="Arial" w:eastAsia="Calibri" w:hAnsi="Arial" w:cs="Calibri"/>
          <w:b/>
          <w:kern w:val="0"/>
          <w:sz w:val="20"/>
          <w:szCs w:val="20"/>
          <w:u w:val="single"/>
          <w14:ligatures w14:val="none"/>
        </w:rPr>
        <w:t>Dinh</w:t>
      </w:r>
      <w:r>
        <w:rPr>
          <w:rFonts w:ascii="Arial" w:eastAsia="Calibri" w:hAnsi="Arial" w:cs="Calibri"/>
          <w:b/>
          <w:kern w:val="0"/>
          <w:sz w:val="20"/>
          <w:szCs w:val="20"/>
          <w:u w:val="single"/>
          <w14:ligatures w14:val="none"/>
        </w:rPr>
        <w:t>-</w:t>
      </w:r>
      <w:r w:rsidR="00BC515F">
        <w:rPr>
          <w:rFonts w:ascii="Arial" w:eastAsia="Calibri" w:hAnsi="Arial" w:cs="Calibri"/>
          <w:b/>
          <w:kern w:val="0"/>
          <w:sz w:val="20"/>
          <w:szCs w:val="20"/>
          <w:u w:val="single"/>
          <w14:ligatures w14:val="none"/>
        </w:rPr>
        <w:t>Nguyen</w:t>
      </w:r>
      <w:r>
        <w:rPr>
          <w:rFonts w:ascii="Arial" w:eastAsia="Calibri" w:hAnsi="Arial" w:cs="Calibri"/>
          <w:b/>
          <w:kern w:val="0"/>
          <w:sz w:val="20"/>
          <w:szCs w:val="20"/>
          <w:u w:val="single"/>
          <w14:ligatures w14:val="none"/>
        </w:rPr>
        <w:t>-Thuy</w:t>
      </w:r>
      <w:r w:rsidR="00C315D2" w:rsidRPr="00C315D2">
        <w:rPr>
          <w:rFonts w:ascii="Arial" w:eastAsia="Calibri" w:hAnsi="Arial" w:cs="Calibri"/>
          <w:b/>
          <w:kern w:val="0"/>
          <w:sz w:val="20"/>
          <w:szCs w:val="20"/>
          <w:u w:val="single"/>
          <w:vertAlign w:val="superscript"/>
          <w14:ligatures w14:val="none"/>
        </w:rPr>
        <w:t>1</w:t>
      </w:r>
      <w:r w:rsidR="00C315D2" w:rsidRPr="00C315D2">
        <w:rPr>
          <w:rFonts w:ascii="Arial" w:eastAsia="Calibri" w:hAnsi="Arial" w:cs="Calibri"/>
          <w:bCs/>
          <w:kern w:val="0"/>
          <w:sz w:val="20"/>
          <w:szCs w:val="20"/>
          <w14:ligatures w14:val="none"/>
        </w:rPr>
        <w:t>,</w:t>
      </w:r>
      <w:r w:rsidR="00EE13CE">
        <w:rPr>
          <w:rFonts w:ascii="Arial" w:eastAsia="Calibri" w:hAnsi="Arial" w:cs="Calibri"/>
          <w:bCs/>
          <w:kern w:val="0"/>
          <w:sz w:val="20"/>
          <w:szCs w:val="20"/>
          <w:lang w:val="vi-VN"/>
          <w14:ligatures w14:val="none"/>
        </w:rPr>
        <w:t xml:space="preserve"> </w:t>
      </w:r>
      <w:r w:rsidR="00EE13CE" w:rsidRPr="00CC166E">
        <w:rPr>
          <w:rFonts w:ascii="Arial" w:eastAsia="Calibri" w:hAnsi="Arial" w:cs="Calibri"/>
          <w:bCs/>
          <w:kern w:val="0"/>
          <w:sz w:val="20"/>
          <w:szCs w:val="20"/>
          <w14:ligatures w14:val="none"/>
        </w:rPr>
        <w:t>Thai Nguyen-Minh</w:t>
      </w:r>
      <w:r w:rsidR="00EE13CE">
        <w:rPr>
          <w:rFonts w:ascii="Arial" w:eastAsia="Calibri" w:hAnsi="Arial" w:cs="Calibri"/>
          <w:bCs/>
          <w:kern w:val="0"/>
          <w:sz w:val="20"/>
          <w:szCs w:val="20"/>
          <w:vertAlign w:val="superscript"/>
          <w14:ligatures w14:val="none"/>
        </w:rPr>
        <w:t>1</w:t>
      </w:r>
      <w:r w:rsidR="00EE13CE">
        <w:rPr>
          <w:rFonts w:ascii="Arial" w:eastAsia="Calibri" w:hAnsi="Arial" w:cs="Calibri"/>
          <w:bCs/>
          <w:kern w:val="0"/>
          <w:sz w:val="20"/>
          <w:szCs w:val="20"/>
          <w:lang w:val="vi-VN"/>
          <w14:ligatures w14:val="none"/>
        </w:rPr>
        <w:t>,</w:t>
      </w:r>
      <w:r w:rsidR="00DC3C1F">
        <w:rPr>
          <w:rFonts w:ascii="Arial" w:eastAsia="Calibri" w:hAnsi="Arial" w:cs="Calibri"/>
          <w:bCs/>
          <w:kern w:val="0"/>
          <w:sz w:val="20"/>
          <w:szCs w:val="20"/>
          <w:lang w:val="vi-VN"/>
          <w14:ligatures w14:val="none"/>
        </w:rPr>
        <w:t xml:space="preserve"> </w:t>
      </w:r>
      <w:r w:rsidR="00DF0219">
        <w:rPr>
          <w:rFonts w:ascii="Arial" w:eastAsia="Calibri" w:hAnsi="Arial" w:cs="Calibri"/>
          <w:bCs/>
          <w:kern w:val="0"/>
          <w:sz w:val="20"/>
          <w:szCs w:val="20"/>
          <w14:ligatures w14:val="none"/>
        </w:rPr>
        <w:t>Huy Nguyen-Thanh</w:t>
      </w:r>
      <w:r w:rsidR="001A2DE2">
        <w:rPr>
          <w:rFonts w:ascii="Arial" w:eastAsia="Calibri" w:hAnsi="Arial" w:cs="Calibri"/>
          <w:bCs/>
          <w:kern w:val="0"/>
          <w:sz w:val="20"/>
          <w:szCs w:val="20"/>
          <w:vertAlign w:val="superscript"/>
          <w14:ligatures w14:val="none"/>
        </w:rPr>
        <w:t>1</w:t>
      </w:r>
      <w:r w:rsidR="00D235DA">
        <w:rPr>
          <w:rFonts w:ascii="Arial" w:eastAsia="Calibri" w:hAnsi="Arial" w:cs="Calibri"/>
          <w:bCs/>
          <w:kern w:val="0"/>
          <w:sz w:val="20"/>
          <w:szCs w:val="20"/>
          <w:lang w:val="vi-VN"/>
          <w14:ligatures w14:val="none"/>
        </w:rPr>
        <w:t xml:space="preserve">, </w:t>
      </w:r>
      <w:r w:rsidR="005D354D">
        <w:rPr>
          <w:rFonts w:ascii="Arial" w:eastAsia="Calibri" w:hAnsi="Arial" w:cs="Calibri"/>
          <w:bCs/>
          <w:kern w:val="0"/>
          <w:sz w:val="20"/>
          <w:szCs w:val="20"/>
          <w14:ligatures w14:val="none"/>
        </w:rPr>
        <w:t>Huy Bui-Quoc</w:t>
      </w:r>
      <w:r w:rsidR="005D354D">
        <w:rPr>
          <w:rFonts w:ascii="Arial" w:eastAsia="Calibri" w:hAnsi="Arial" w:cs="Calibri"/>
          <w:bCs/>
          <w:kern w:val="0"/>
          <w:sz w:val="20"/>
          <w:szCs w:val="20"/>
          <w:vertAlign w:val="superscript"/>
          <w14:ligatures w14:val="none"/>
        </w:rPr>
        <w:t>1</w:t>
      </w:r>
    </w:p>
    <w:p w14:paraId="0489FE2C" w14:textId="16CB3258" w:rsidR="00DF0219" w:rsidRPr="00CC166E" w:rsidRDefault="00DF0219" w:rsidP="00DF0219">
      <w:pPr>
        <w:spacing w:after="0" w:line="240" w:lineRule="auto"/>
        <w:rPr>
          <w:rFonts w:ascii="Arial" w:eastAsia="Calibri" w:hAnsi="Arial" w:cs="Calibri"/>
          <w:bCs/>
          <w:kern w:val="0"/>
          <w:sz w:val="20"/>
          <w:szCs w:val="20"/>
          <w14:ligatures w14:val="none"/>
        </w:rPr>
      </w:pPr>
      <w:r w:rsidRPr="00CC166E">
        <w:rPr>
          <w:rFonts w:ascii="Arial" w:eastAsia="Calibri" w:hAnsi="Arial" w:cs="Calibri"/>
          <w:bCs/>
          <w:kern w:val="0"/>
          <w:sz w:val="20"/>
          <w:szCs w:val="20"/>
          <w14:ligatures w14:val="none"/>
        </w:rPr>
        <w:t xml:space="preserve">Department of Microbiology and </w:t>
      </w:r>
      <w:proofErr w:type="spellStart"/>
      <w:r w:rsidRPr="00CC166E">
        <w:rPr>
          <w:rFonts w:ascii="Arial" w:eastAsia="Calibri" w:hAnsi="Arial" w:cs="Calibri"/>
          <w:bCs/>
          <w:kern w:val="0"/>
          <w:sz w:val="20"/>
          <w:szCs w:val="20"/>
          <w14:ligatures w14:val="none"/>
        </w:rPr>
        <w:t>Parisitology</w:t>
      </w:r>
      <w:proofErr w:type="spellEnd"/>
      <w:r w:rsidRPr="00CC166E">
        <w:rPr>
          <w:rFonts w:ascii="Arial" w:eastAsia="Calibri" w:hAnsi="Arial" w:cs="Calibri"/>
          <w:bCs/>
          <w:kern w:val="0"/>
          <w:sz w:val="20"/>
          <w:szCs w:val="20"/>
          <w14:ligatures w14:val="none"/>
        </w:rPr>
        <w:t>, Faculty of Pharmacy, University of Medicine and Pharmacy at Ho Chi Minh City</w:t>
      </w:r>
      <w:r>
        <w:rPr>
          <w:rFonts w:ascii="Arial" w:eastAsia="Calibri" w:hAnsi="Arial" w:cs="Calibri"/>
          <w:bCs/>
          <w:kern w:val="0"/>
          <w:sz w:val="20"/>
          <w:szCs w:val="20"/>
          <w:vertAlign w:val="superscript"/>
          <w14:ligatures w14:val="none"/>
        </w:rPr>
        <w:t>2</w:t>
      </w:r>
      <w:r w:rsidRPr="00CC166E">
        <w:rPr>
          <w:rFonts w:ascii="Arial" w:eastAsia="Calibri" w:hAnsi="Arial" w:cs="Calibri"/>
          <w:bCs/>
          <w:kern w:val="0"/>
          <w:sz w:val="20"/>
          <w:szCs w:val="20"/>
          <w14:ligatures w14:val="none"/>
        </w:rPr>
        <w:t>, Ho Chi Minh City, Vietnam</w:t>
      </w:r>
      <w:r w:rsidR="00EC1F22">
        <w:rPr>
          <w:rFonts w:ascii="Arial" w:eastAsia="Calibri" w:hAnsi="Arial" w:cs="Calibri"/>
          <w:bCs/>
          <w:kern w:val="0"/>
          <w:sz w:val="20"/>
          <w:szCs w:val="20"/>
          <w14:ligatures w14:val="none"/>
        </w:rPr>
        <w:t>.</w:t>
      </w:r>
    </w:p>
    <w:p w14:paraId="2DD37039" w14:textId="77777777" w:rsidR="00C315D2" w:rsidRPr="00C315D2" w:rsidRDefault="00C315D2" w:rsidP="00C315D2">
      <w:pPr>
        <w:spacing w:after="0" w:line="240" w:lineRule="auto"/>
        <w:rPr>
          <w:rFonts w:ascii="Arial" w:eastAsia="Calibri" w:hAnsi="Arial" w:cs="Calibri"/>
          <w:bCs/>
          <w:kern w:val="0"/>
          <w:sz w:val="20"/>
          <w:szCs w:val="20"/>
          <w14:ligatures w14:val="none"/>
        </w:rPr>
      </w:pPr>
      <w:r w:rsidRPr="00C315D2">
        <w:rPr>
          <w:rFonts w:ascii="Arial" w:eastAsia="Calibri" w:hAnsi="Arial" w:cs="Calibri"/>
          <w:bCs/>
          <w:i/>
          <w:kern w:val="0"/>
          <w:sz w:val="20"/>
          <w:szCs w:val="20"/>
          <w:lang w:val="en-US"/>
          <w14:ligatures w14:val="none"/>
        </w:rPr>
        <w:t xml:space="preserve"> </w:t>
      </w:r>
    </w:p>
    <w:p w14:paraId="15D93483" w14:textId="3AB7B47D" w:rsidR="00C315D2" w:rsidRPr="00DF0219" w:rsidRDefault="00B8473A" w:rsidP="00C315D2">
      <w:pPr>
        <w:spacing w:after="0" w:line="240" w:lineRule="auto"/>
        <w:jc w:val="both"/>
        <w:rPr>
          <w:rFonts w:ascii="Arial" w:eastAsia="Calibri" w:hAnsi="Arial" w:cs="Calibri"/>
          <w:bCs/>
          <w:kern w:val="0"/>
          <w:sz w:val="20"/>
          <w:szCs w:val="20"/>
          <w:lang w:val="vi-VN"/>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8012C2">
        <w:rPr>
          <w:rFonts w:ascii="Arial" w:eastAsia="Calibri" w:hAnsi="Arial" w:cs="Calibri"/>
          <w:bCs/>
          <w:kern w:val="0"/>
          <w:sz w:val="20"/>
          <w:szCs w:val="20"/>
          <w14:ligatures w14:val="none"/>
        </w:rPr>
        <w:t xml:space="preserve"> </w:t>
      </w:r>
      <w:r w:rsidR="00DF0219" w:rsidRPr="00DF0219">
        <w:rPr>
          <w:rFonts w:ascii="Arial" w:eastAsia="Calibri" w:hAnsi="Arial" w:cs="Calibri"/>
          <w:bCs/>
          <w:i/>
          <w:kern w:val="0"/>
          <w:sz w:val="20"/>
          <w:szCs w:val="20"/>
          <w:lang w:val="vi-VN"/>
          <w14:ligatures w14:val="none"/>
        </w:rPr>
        <w:t>Galleria mellonella</w:t>
      </w:r>
      <w:r w:rsidR="00DF0219" w:rsidRPr="00DF0219">
        <w:rPr>
          <w:rFonts w:ascii="Arial" w:eastAsia="Calibri" w:hAnsi="Arial" w:cs="Calibri"/>
          <w:bCs/>
          <w:kern w:val="0"/>
          <w:sz w:val="20"/>
          <w:szCs w:val="20"/>
          <w:lang w:val="vi-VN"/>
          <w14:ligatures w14:val="none"/>
        </w:rPr>
        <w:t xml:space="preserve"> (Greater Wax Moth) is currently being used as an alternative to vertebrate models in </w:t>
      </w:r>
      <w:r w:rsidR="00DF0219" w:rsidRPr="00DF0219">
        <w:rPr>
          <w:rFonts w:ascii="Arial" w:eastAsia="Calibri" w:hAnsi="Arial" w:cs="Calibri"/>
          <w:bCs/>
          <w:i/>
          <w:kern w:val="0"/>
          <w:sz w:val="20"/>
          <w:szCs w:val="20"/>
          <w:lang w:val="vi-VN"/>
          <w14:ligatures w14:val="none"/>
        </w:rPr>
        <w:t>in vivo</w:t>
      </w:r>
      <w:r w:rsidR="00DF0219" w:rsidRPr="00DF0219">
        <w:rPr>
          <w:rFonts w:ascii="Arial" w:eastAsia="Calibri" w:hAnsi="Arial" w:cs="Calibri"/>
          <w:bCs/>
          <w:kern w:val="0"/>
          <w:sz w:val="20"/>
          <w:szCs w:val="20"/>
          <w:lang w:val="vi-VN"/>
          <w14:ligatures w14:val="none"/>
        </w:rPr>
        <w:t xml:space="preserve"> studies for investigating pathogen virulence and the efficacy of antibacterial compounds. This model offers ethical advantages, low cost, and ease of use</w:t>
      </w:r>
      <w:r w:rsidR="006F53DE">
        <w:rPr>
          <w:rFonts w:ascii="Arial" w:eastAsia="Calibri" w:hAnsi="Arial" w:cs="Calibri"/>
          <w:bCs/>
          <w:kern w:val="0"/>
          <w:sz w:val="20"/>
          <w:szCs w:val="20"/>
          <w:lang w:val="en-US"/>
          <w14:ligatures w14:val="none"/>
        </w:rPr>
        <w:t>.</w:t>
      </w:r>
      <w:r w:rsidR="00DF0219">
        <w:rPr>
          <w:rFonts w:ascii="Arial" w:eastAsia="Calibri" w:hAnsi="Arial" w:cs="Calibri"/>
          <w:bCs/>
          <w:kern w:val="0"/>
          <w:sz w:val="20"/>
          <w:szCs w:val="20"/>
          <w:lang w:val="en-US"/>
          <w14:ligatures w14:val="none"/>
        </w:rPr>
        <w:t xml:space="preserve"> </w:t>
      </w:r>
      <w:r w:rsidR="008012C2">
        <w:rPr>
          <w:rFonts w:ascii="Arial" w:eastAsia="Calibri" w:hAnsi="Arial" w:cs="Calibri"/>
          <w:bCs/>
          <w:kern w:val="0"/>
          <w:sz w:val="20"/>
          <w:szCs w:val="20"/>
          <w:lang w:val="en-US"/>
          <w14:ligatures w14:val="none"/>
        </w:rPr>
        <w:t>This study aims t</w:t>
      </w:r>
      <w:r w:rsidR="00DF0219" w:rsidRPr="00DF0219">
        <w:rPr>
          <w:rFonts w:ascii="Arial" w:eastAsia="Calibri" w:hAnsi="Arial" w:cs="Calibri"/>
          <w:bCs/>
          <w:kern w:val="0"/>
          <w:sz w:val="20"/>
          <w:szCs w:val="20"/>
          <w:lang w:val="en-US"/>
          <w14:ligatures w14:val="none"/>
        </w:rPr>
        <w:t>o simulate</w:t>
      </w:r>
      <w:r w:rsidR="008012C2">
        <w:rPr>
          <w:rFonts w:ascii="Arial" w:eastAsia="Calibri" w:hAnsi="Arial" w:cs="Calibri"/>
          <w:bCs/>
          <w:kern w:val="0"/>
          <w:sz w:val="20"/>
          <w:szCs w:val="20"/>
          <w:lang w:val="en-US"/>
          <w14:ligatures w14:val="none"/>
        </w:rPr>
        <w:t xml:space="preserve"> </w:t>
      </w:r>
      <w:r w:rsidR="00DF0219" w:rsidRPr="00DF0219">
        <w:rPr>
          <w:rFonts w:ascii="Arial" w:eastAsia="Calibri" w:hAnsi="Arial" w:cs="Calibri"/>
          <w:bCs/>
          <w:kern w:val="0"/>
          <w:sz w:val="20"/>
          <w:szCs w:val="20"/>
          <w:lang w:val="en-US"/>
          <w14:ligatures w14:val="none"/>
        </w:rPr>
        <w:t>the infection model on larvae to assess the activity of antibacterial agents</w:t>
      </w:r>
      <w:r w:rsidR="008012C2">
        <w:rPr>
          <w:rFonts w:ascii="Arial" w:eastAsia="Calibri" w:hAnsi="Arial" w:cs="Calibri"/>
          <w:bCs/>
          <w:kern w:val="0"/>
          <w:sz w:val="20"/>
          <w:szCs w:val="20"/>
          <w:lang w:val="en-US"/>
          <w14:ligatures w14:val="none"/>
        </w:rPr>
        <w:t xml:space="preserve"> and </w:t>
      </w:r>
      <w:r w:rsidR="00DF0219" w:rsidRPr="00DF0219">
        <w:rPr>
          <w:rFonts w:ascii="Arial" w:eastAsia="Calibri" w:hAnsi="Arial" w:cs="Calibri"/>
          <w:bCs/>
          <w:kern w:val="0"/>
          <w:sz w:val="20"/>
          <w:szCs w:val="20"/>
          <w:lang w:val="en-US"/>
          <w14:ligatures w14:val="none"/>
        </w:rPr>
        <w:t xml:space="preserve">to examine changes in the hemocyte profile of </w:t>
      </w:r>
      <w:r w:rsidR="00DF0219" w:rsidRPr="00DF0219">
        <w:rPr>
          <w:rFonts w:ascii="Arial" w:eastAsia="Calibri" w:hAnsi="Arial" w:cs="Calibri"/>
          <w:bCs/>
          <w:i/>
          <w:iCs/>
          <w:kern w:val="0"/>
          <w:sz w:val="20"/>
          <w:szCs w:val="20"/>
          <w:lang w:val="en-US"/>
          <w14:ligatures w14:val="none"/>
        </w:rPr>
        <w:t xml:space="preserve">G. </w:t>
      </w:r>
      <w:proofErr w:type="spellStart"/>
      <w:r w:rsidR="00DF0219" w:rsidRPr="00DF0219">
        <w:rPr>
          <w:rFonts w:ascii="Arial" w:eastAsia="Calibri" w:hAnsi="Arial" w:cs="Calibri"/>
          <w:bCs/>
          <w:i/>
          <w:iCs/>
          <w:kern w:val="0"/>
          <w:sz w:val="20"/>
          <w:szCs w:val="20"/>
          <w:lang w:val="en-US"/>
          <w14:ligatures w14:val="none"/>
        </w:rPr>
        <w:t>mellonella</w:t>
      </w:r>
      <w:proofErr w:type="spellEnd"/>
      <w:r w:rsidR="00DF0219" w:rsidRPr="00DF0219">
        <w:rPr>
          <w:rFonts w:ascii="Arial" w:eastAsia="Calibri" w:hAnsi="Arial" w:cs="Calibri"/>
          <w:bCs/>
          <w:kern w:val="0"/>
          <w:sz w:val="20"/>
          <w:szCs w:val="20"/>
          <w:lang w:val="en-US"/>
          <w14:ligatures w14:val="none"/>
        </w:rPr>
        <w:t xml:space="preserve"> using Flow Cytometry</w:t>
      </w:r>
      <w:r w:rsidR="00682224">
        <w:rPr>
          <w:rFonts w:ascii="Arial" w:eastAsia="Calibri" w:hAnsi="Arial" w:cs="Calibri"/>
          <w:bCs/>
          <w:kern w:val="0"/>
          <w:sz w:val="20"/>
          <w:szCs w:val="20"/>
          <w:lang w:val="en-US"/>
          <w14:ligatures w14:val="none"/>
        </w:rPr>
        <w:t xml:space="preserve"> (FCM)</w:t>
      </w:r>
      <w:r w:rsidR="00DF0219" w:rsidRPr="00DF0219">
        <w:rPr>
          <w:rFonts w:ascii="Arial" w:eastAsia="Calibri" w:hAnsi="Arial" w:cs="Calibri"/>
          <w:bCs/>
          <w:kern w:val="0"/>
          <w:sz w:val="20"/>
          <w:szCs w:val="20"/>
          <w:lang w:val="en-US"/>
          <w14:ligatures w14:val="none"/>
        </w:rPr>
        <w:t>.</w:t>
      </w:r>
    </w:p>
    <w:p w14:paraId="616DCB06" w14:textId="77777777" w:rsidR="00DF0219" w:rsidRPr="00C315D2" w:rsidRDefault="00DF0219" w:rsidP="00C315D2">
      <w:pPr>
        <w:spacing w:after="0" w:line="240" w:lineRule="auto"/>
        <w:jc w:val="both"/>
        <w:rPr>
          <w:rFonts w:ascii="Arial" w:eastAsia="Calibri" w:hAnsi="Arial" w:cs="Calibri"/>
          <w:b/>
          <w:kern w:val="0"/>
          <w:sz w:val="20"/>
          <w:szCs w:val="20"/>
          <w14:ligatures w14:val="none"/>
        </w:rPr>
      </w:pPr>
    </w:p>
    <w:p w14:paraId="48C0479A" w14:textId="4B557146" w:rsidR="00C315D2" w:rsidRPr="00C315D2" w:rsidRDefault="00C315D2" w:rsidP="00C315D2">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F94A0B">
        <w:rPr>
          <w:rFonts w:ascii="Arial" w:eastAsia="Calibri" w:hAnsi="Arial" w:cs="Calibri"/>
          <w:bCs/>
          <w:kern w:val="0"/>
          <w:sz w:val="20"/>
          <w:szCs w:val="20"/>
          <w14:ligatures w14:val="none"/>
        </w:rPr>
        <w:t xml:space="preserve">Experimental </w:t>
      </w:r>
      <w:r w:rsidR="00DF0219" w:rsidRPr="00DF0219">
        <w:rPr>
          <w:rFonts w:ascii="Arial" w:eastAsia="Calibri" w:hAnsi="Arial" w:cs="Calibri"/>
          <w:bCs/>
          <w:i/>
          <w:iCs/>
          <w:kern w:val="0"/>
          <w:sz w:val="20"/>
          <w:szCs w:val="20"/>
          <w:lang w:val="en-US"/>
          <w14:ligatures w14:val="none"/>
        </w:rPr>
        <w:t xml:space="preserve">G. </w:t>
      </w:r>
      <w:proofErr w:type="spellStart"/>
      <w:r w:rsidR="00DF0219" w:rsidRPr="00DF0219">
        <w:rPr>
          <w:rFonts w:ascii="Arial" w:eastAsia="Calibri" w:hAnsi="Arial" w:cs="Calibri"/>
          <w:bCs/>
          <w:i/>
          <w:iCs/>
          <w:kern w:val="0"/>
          <w:sz w:val="20"/>
          <w:szCs w:val="20"/>
          <w:lang w:val="en-US"/>
          <w14:ligatures w14:val="none"/>
        </w:rPr>
        <w:t>mellonella</w:t>
      </w:r>
      <w:proofErr w:type="spellEnd"/>
      <w:r w:rsidR="00DF0219" w:rsidRPr="00DF0219">
        <w:rPr>
          <w:rFonts w:ascii="Arial" w:eastAsia="Calibri" w:hAnsi="Arial" w:cs="Calibri"/>
          <w:bCs/>
          <w:kern w:val="0"/>
          <w:sz w:val="20"/>
          <w:szCs w:val="20"/>
          <w:lang w:val="en-US"/>
          <w14:ligatures w14:val="none"/>
        </w:rPr>
        <w:t xml:space="preserve"> larvae</w:t>
      </w:r>
      <w:r w:rsidR="00E71FC8">
        <w:rPr>
          <w:rFonts w:ascii="Arial" w:eastAsia="Calibri" w:hAnsi="Arial" w:cs="Calibri"/>
          <w:bCs/>
          <w:kern w:val="0"/>
          <w:sz w:val="20"/>
          <w:szCs w:val="20"/>
          <w:lang w:val="en-US"/>
          <w14:ligatures w14:val="none"/>
        </w:rPr>
        <w:t xml:space="preserve"> were </w:t>
      </w:r>
      <w:r w:rsidR="00DF0219" w:rsidRPr="00DF0219">
        <w:rPr>
          <w:rFonts w:ascii="Arial" w:eastAsia="Calibri" w:hAnsi="Arial" w:cs="Calibri"/>
          <w:bCs/>
          <w:kern w:val="0"/>
          <w:sz w:val="20"/>
          <w:szCs w:val="20"/>
          <w:lang w:val="en-US"/>
          <w14:ligatures w14:val="none"/>
        </w:rPr>
        <w:t>directly sourced from Ho Chi Minh City</w:t>
      </w:r>
      <w:r w:rsidR="008012C2">
        <w:rPr>
          <w:rFonts w:ascii="Arial" w:eastAsia="Calibri" w:hAnsi="Arial" w:cs="Calibri"/>
          <w:bCs/>
          <w:kern w:val="0"/>
          <w:sz w:val="20"/>
          <w:szCs w:val="20"/>
          <w:lang w:val="en-US"/>
          <w14:ligatures w14:val="none"/>
        </w:rPr>
        <w:t>, Vietnam</w:t>
      </w:r>
      <w:r w:rsidR="00DF0219" w:rsidRPr="00DF0219">
        <w:rPr>
          <w:rFonts w:ascii="Arial" w:eastAsia="Calibri" w:hAnsi="Arial" w:cs="Calibri"/>
          <w:bCs/>
          <w:kern w:val="0"/>
          <w:sz w:val="20"/>
          <w:szCs w:val="20"/>
          <w:lang w:val="en-US"/>
          <w14:ligatures w14:val="none"/>
        </w:rPr>
        <w:t xml:space="preserve">. Identification and assessment of the efficacy of </w:t>
      </w:r>
      <w:r w:rsidR="00DF0219" w:rsidRPr="00DF0219">
        <w:rPr>
          <w:rFonts w:ascii="Arial" w:eastAsia="Calibri" w:hAnsi="Arial" w:cs="Calibri"/>
          <w:bCs/>
          <w:i/>
          <w:iCs/>
          <w:kern w:val="0"/>
          <w:sz w:val="20"/>
          <w:szCs w:val="20"/>
          <w:lang w:val="en-US"/>
          <w14:ligatures w14:val="none"/>
        </w:rPr>
        <w:t xml:space="preserve">G. </w:t>
      </w:r>
      <w:proofErr w:type="spellStart"/>
      <w:r w:rsidR="00DF0219" w:rsidRPr="00DF0219">
        <w:rPr>
          <w:rFonts w:ascii="Arial" w:eastAsia="Calibri" w:hAnsi="Arial" w:cs="Calibri"/>
          <w:bCs/>
          <w:i/>
          <w:iCs/>
          <w:kern w:val="0"/>
          <w:sz w:val="20"/>
          <w:szCs w:val="20"/>
          <w:lang w:val="en-US"/>
          <w14:ligatures w14:val="none"/>
        </w:rPr>
        <w:t>mellonella</w:t>
      </w:r>
      <w:proofErr w:type="spellEnd"/>
      <w:r w:rsidR="00DF0219" w:rsidRPr="00DF0219">
        <w:rPr>
          <w:rFonts w:ascii="Arial" w:eastAsia="Calibri" w:hAnsi="Arial" w:cs="Calibri"/>
          <w:bCs/>
          <w:kern w:val="0"/>
          <w:sz w:val="20"/>
          <w:szCs w:val="20"/>
          <w:lang w:val="en-US"/>
          <w14:ligatures w14:val="none"/>
        </w:rPr>
        <w:t xml:space="preserve"> as an infection and treatment model were performed. The immune responses of </w:t>
      </w:r>
      <w:r w:rsidR="00DF0219" w:rsidRPr="00DF0219">
        <w:rPr>
          <w:rFonts w:ascii="Arial" w:eastAsia="Calibri" w:hAnsi="Arial" w:cs="Calibri"/>
          <w:bCs/>
          <w:i/>
          <w:iCs/>
          <w:kern w:val="0"/>
          <w:sz w:val="20"/>
          <w:szCs w:val="20"/>
          <w:lang w:val="en-US"/>
          <w14:ligatures w14:val="none"/>
        </w:rPr>
        <w:t xml:space="preserve">G. </w:t>
      </w:r>
      <w:proofErr w:type="spellStart"/>
      <w:r w:rsidR="00DF0219" w:rsidRPr="00DF0219">
        <w:rPr>
          <w:rFonts w:ascii="Arial" w:eastAsia="Calibri" w:hAnsi="Arial" w:cs="Calibri"/>
          <w:bCs/>
          <w:i/>
          <w:iCs/>
          <w:kern w:val="0"/>
          <w:sz w:val="20"/>
          <w:szCs w:val="20"/>
          <w:lang w:val="en-US"/>
          <w14:ligatures w14:val="none"/>
        </w:rPr>
        <w:t>mellonella</w:t>
      </w:r>
      <w:proofErr w:type="spellEnd"/>
      <w:r w:rsidR="00DF0219" w:rsidRPr="00DF0219">
        <w:rPr>
          <w:rFonts w:ascii="Arial" w:eastAsia="Calibri" w:hAnsi="Arial" w:cs="Calibri"/>
          <w:bCs/>
          <w:kern w:val="0"/>
          <w:sz w:val="20"/>
          <w:szCs w:val="20"/>
          <w:lang w:val="en-US"/>
          <w14:ligatures w14:val="none"/>
        </w:rPr>
        <w:t xml:space="preserve"> were monitored during pathogen exposure and post-infection treatment</w:t>
      </w:r>
      <w:r w:rsidR="00DF0219" w:rsidRPr="4EEB60BA">
        <w:rPr>
          <w:rFonts w:ascii="Arial" w:eastAsia="Calibri" w:hAnsi="Arial" w:cs="Calibri"/>
          <w:kern w:val="0"/>
          <w:sz w:val="20"/>
          <w:szCs w:val="20"/>
          <w:lang w:val="en-US"/>
          <w14:ligatures w14:val="none"/>
        </w:rPr>
        <w:t>.</w:t>
      </w:r>
      <w:r w:rsidR="00DF0219" w:rsidRPr="087D7484">
        <w:rPr>
          <w:rFonts w:ascii="Arial" w:eastAsia="Calibri" w:hAnsi="Arial" w:cs="Calibri"/>
          <w:color w:val="000000" w:themeColor="text1"/>
          <w:sz w:val="20"/>
          <w:szCs w:val="20"/>
          <w:lang w:val="en-US"/>
        </w:rPr>
        <w:t xml:space="preserve"> </w:t>
      </w:r>
      <w:r w:rsidR="6F01F8E0" w:rsidRPr="087D7484">
        <w:rPr>
          <w:rFonts w:ascii="Arial" w:eastAsia="Calibri" w:hAnsi="Arial" w:cs="Calibri"/>
          <w:color w:val="000000" w:themeColor="text1"/>
          <w:sz w:val="20"/>
          <w:szCs w:val="20"/>
          <w:lang w:val="en-US"/>
        </w:rPr>
        <w:t xml:space="preserve">The samples were processed and analyzed using </w:t>
      </w:r>
      <w:r w:rsidR="00682224">
        <w:rPr>
          <w:rFonts w:ascii="Arial" w:eastAsia="Calibri" w:hAnsi="Arial" w:cs="Calibri"/>
          <w:color w:val="000000" w:themeColor="text1"/>
          <w:sz w:val="20"/>
          <w:szCs w:val="20"/>
          <w:lang w:val="en-US"/>
        </w:rPr>
        <w:t>FCM</w:t>
      </w:r>
      <w:r w:rsidR="6F01F8E0" w:rsidRPr="087D7484">
        <w:rPr>
          <w:rFonts w:ascii="Arial" w:eastAsia="Calibri" w:hAnsi="Arial" w:cs="Calibri"/>
          <w:color w:val="000000" w:themeColor="text1"/>
          <w:sz w:val="20"/>
          <w:szCs w:val="20"/>
          <w:lang w:val="en-US"/>
        </w:rPr>
        <w:t xml:space="preserve"> (BD </w:t>
      </w:r>
      <w:proofErr w:type="spellStart"/>
      <w:r w:rsidR="6F01F8E0" w:rsidRPr="087D7484">
        <w:rPr>
          <w:rFonts w:ascii="Arial" w:eastAsia="Calibri" w:hAnsi="Arial" w:cs="Calibri"/>
          <w:color w:val="000000" w:themeColor="text1"/>
          <w:sz w:val="20"/>
          <w:szCs w:val="20"/>
          <w:lang w:val="en-US"/>
        </w:rPr>
        <w:t>Accuri</w:t>
      </w:r>
      <w:proofErr w:type="spellEnd"/>
      <w:r w:rsidR="6F01F8E0" w:rsidRPr="087D7484">
        <w:rPr>
          <w:rFonts w:ascii="Arial" w:eastAsia="Calibri" w:hAnsi="Arial" w:cs="Calibri"/>
          <w:color w:val="000000" w:themeColor="text1"/>
          <w:sz w:val="20"/>
          <w:szCs w:val="20"/>
          <w:lang w:val="en-US"/>
        </w:rPr>
        <w:t xml:space="preserve"> C6 Plus). </w:t>
      </w:r>
      <w:r w:rsidR="00DF0219" w:rsidRPr="00DF0219">
        <w:rPr>
          <w:rFonts w:ascii="Arial" w:eastAsia="Calibri" w:hAnsi="Arial" w:cs="Calibri"/>
          <w:bCs/>
          <w:kern w:val="0"/>
          <w:sz w:val="20"/>
          <w:szCs w:val="20"/>
          <w:lang w:val="en-US"/>
          <w14:ligatures w14:val="none"/>
        </w:rPr>
        <w:t>Data were processed</w:t>
      </w:r>
      <w:r w:rsidR="0015425B">
        <w:rPr>
          <w:rFonts w:ascii="Arial" w:eastAsia="Calibri" w:hAnsi="Arial" w:cs="Calibri"/>
          <w:bCs/>
          <w:kern w:val="0"/>
          <w:sz w:val="20"/>
          <w:szCs w:val="20"/>
          <w:lang w:val="en-US"/>
          <w14:ligatures w14:val="none"/>
        </w:rPr>
        <w:t xml:space="preserve"> by</w:t>
      </w:r>
      <w:r w:rsidR="00B63A0A">
        <w:rPr>
          <w:rFonts w:ascii="Arial" w:eastAsia="Calibri" w:hAnsi="Arial" w:cs="Calibri"/>
          <w:bCs/>
          <w:kern w:val="0"/>
          <w:sz w:val="20"/>
          <w:szCs w:val="20"/>
          <w:lang w:val="en-US"/>
          <w14:ligatures w14:val="none"/>
        </w:rPr>
        <w:t xml:space="preserve"> </w:t>
      </w:r>
      <w:proofErr w:type="spellStart"/>
      <w:r w:rsidR="00DF0219" w:rsidRPr="00DF0219">
        <w:rPr>
          <w:rFonts w:ascii="Arial" w:eastAsia="Calibri" w:hAnsi="Arial" w:cs="Calibri"/>
          <w:bCs/>
          <w:kern w:val="0"/>
          <w:sz w:val="20"/>
          <w:szCs w:val="20"/>
          <w:lang w:val="en-US"/>
          <w14:ligatures w14:val="none"/>
        </w:rPr>
        <w:t>FlowJo</w:t>
      </w:r>
      <w:proofErr w:type="spellEnd"/>
      <w:r w:rsidR="00DF0219" w:rsidRPr="00DF0219">
        <w:rPr>
          <w:rFonts w:ascii="Arial" w:eastAsia="Calibri" w:hAnsi="Arial" w:cs="Calibri"/>
          <w:bCs/>
          <w:kern w:val="0"/>
          <w:sz w:val="20"/>
          <w:szCs w:val="20"/>
          <w:lang w:val="en-US"/>
          <w14:ligatures w14:val="none"/>
        </w:rPr>
        <w:t xml:space="preserve"> and GraphPad Prism </w:t>
      </w:r>
      <w:proofErr w:type="spellStart"/>
      <w:r w:rsidR="00DF0219" w:rsidRPr="00DF0219">
        <w:rPr>
          <w:rFonts w:ascii="Arial" w:eastAsia="Calibri" w:hAnsi="Arial" w:cs="Calibri"/>
          <w:bCs/>
          <w:kern w:val="0"/>
          <w:sz w:val="20"/>
          <w:szCs w:val="20"/>
          <w:lang w:val="en-US"/>
          <w14:ligatures w14:val="none"/>
        </w:rPr>
        <w:t>software</w:t>
      </w:r>
      <w:r w:rsidR="00B63A0A">
        <w:rPr>
          <w:rFonts w:ascii="Arial" w:eastAsia="Calibri" w:hAnsi="Arial" w:cs="Calibri"/>
          <w:bCs/>
          <w:kern w:val="0"/>
          <w:sz w:val="20"/>
          <w:szCs w:val="20"/>
          <w:lang w:val="en-US"/>
          <w14:ligatures w14:val="none"/>
        </w:rPr>
        <w:t>s</w:t>
      </w:r>
      <w:proofErr w:type="spellEnd"/>
      <w:r w:rsidR="00DF0219" w:rsidRPr="00DF0219">
        <w:rPr>
          <w:rFonts w:ascii="Arial" w:eastAsia="Calibri" w:hAnsi="Arial" w:cs="Calibri"/>
          <w:bCs/>
          <w:kern w:val="0"/>
          <w:sz w:val="20"/>
          <w:szCs w:val="20"/>
          <w:lang w:val="en-US"/>
          <w14:ligatures w14:val="none"/>
        </w:rPr>
        <w:t>.</w:t>
      </w:r>
    </w:p>
    <w:p w14:paraId="1387B9C3" w14:textId="77777777" w:rsidR="00C315D2" w:rsidRPr="00C315D2" w:rsidRDefault="00C315D2" w:rsidP="00C315D2">
      <w:pPr>
        <w:spacing w:after="0" w:line="240" w:lineRule="auto"/>
        <w:jc w:val="both"/>
        <w:rPr>
          <w:rFonts w:ascii="Calibri" w:eastAsia="Calibri" w:hAnsi="Calibri" w:cs="Times New Roman"/>
          <w:b/>
          <w:bCs/>
          <w:kern w:val="0"/>
          <w:lang w:val="en-GB"/>
          <w14:ligatures w14:val="none"/>
        </w:rPr>
      </w:pPr>
    </w:p>
    <w:p w14:paraId="034685F6" w14:textId="37060365" w:rsidR="00DF0219" w:rsidRPr="00DF0219" w:rsidRDefault="00795378" w:rsidP="00DF0219">
      <w:pPr>
        <w:spacing w:after="0" w:line="240" w:lineRule="auto"/>
        <w:jc w:val="both"/>
        <w:rPr>
          <w:rFonts w:ascii="Arial" w:eastAsia="Calibri" w:hAnsi="Arial" w:cs="Calibri"/>
          <w:kern w:val="0"/>
          <w:sz w:val="20"/>
          <w:szCs w:val="20"/>
          <w:lang w:val="vi-VN"/>
          <w14:ligatures w14:val="none"/>
        </w:rPr>
      </w:pPr>
      <w:r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r w:rsidR="00DF0219" w:rsidRPr="00DF0219">
        <w:rPr>
          <w:rFonts w:ascii="Arial" w:eastAsia="Calibri" w:hAnsi="Arial" w:cs="Calibri"/>
          <w:kern w:val="0"/>
          <w:sz w:val="20"/>
          <w:szCs w:val="20"/>
          <w:lang w:val="en-US"/>
          <w14:ligatures w14:val="none"/>
        </w:rPr>
        <w:t>In the infection model, the larvae showed 100% mortality in 5/6 tested strains at a concentration of 10</w:t>
      </w:r>
      <w:r w:rsidR="00DF0219" w:rsidRPr="00DF0219">
        <w:rPr>
          <w:rFonts w:ascii="Arial" w:eastAsia="Calibri" w:hAnsi="Arial" w:cs="Calibri"/>
          <w:kern w:val="0"/>
          <w:sz w:val="20"/>
          <w:szCs w:val="20"/>
          <w:vertAlign w:val="superscript"/>
          <w:lang w:val="en-US"/>
          <w14:ligatures w14:val="none"/>
        </w:rPr>
        <w:t>7</w:t>
      </w:r>
      <w:r w:rsidR="000A4755">
        <w:rPr>
          <w:rFonts w:ascii="Arial" w:eastAsia="Calibri" w:hAnsi="Arial" w:cs="Calibri"/>
          <w:kern w:val="0"/>
          <w:sz w:val="20"/>
          <w:szCs w:val="20"/>
          <w:lang w:val="en-US"/>
          <w14:ligatures w14:val="none"/>
        </w:rPr>
        <w:t xml:space="preserve"> CFU/ml. </w:t>
      </w:r>
      <w:r w:rsidR="00DF0219" w:rsidRPr="00DF0219">
        <w:rPr>
          <w:rFonts w:ascii="Arial" w:eastAsia="Calibri" w:hAnsi="Arial" w:cs="Calibri"/>
          <w:kern w:val="0"/>
          <w:sz w:val="20"/>
          <w:szCs w:val="20"/>
          <w:lang w:val="en-US"/>
          <w14:ligatures w14:val="none"/>
        </w:rPr>
        <w:t>At concentrations below 10</w:t>
      </w:r>
      <w:r w:rsidR="00DF0219" w:rsidRPr="00DF0219">
        <w:rPr>
          <w:rFonts w:ascii="Arial" w:eastAsia="Calibri" w:hAnsi="Arial" w:cs="Calibri"/>
          <w:kern w:val="0"/>
          <w:sz w:val="20"/>
          <w:szCs w:val="20"/>
          <w:vertAlign w:val="superscript"/>
          <w:lang w:val="en-US"/>
          <w14:ligatures w14:val="none"/>
        </w:rPr>
        <w:t>4</w:t>
      </w:r>
      <w:r w:rsidR="000A4755">
        <w:rPr>
          <w:rFonts w:ascii="Arial" w:eastAsia="Calibri" w:hAnsi="Arial" w:cs="Calibri"/>
          <w:kern w:val="0"/>
          <w:sz w:val="20"/>
          <w:szCs w:val="20"/>
          <w:lang w:val="en-US"/>
          <w14:ligatures w14:val="none"/>
        </w:rPr>
        <w:t xml:space="preserve"> CFU/ml</w:t>
      </w:r>
      <w:r w:rsidR="00DF0219" w:rsidRPr="00DF0219">
        <w:rPr>
          <w:rFonts w:ascii="Arial" w:eastAsia="Calibri" w:hAnsi="Arial" w:cs="Calibri"/>
          <w:kern w:val="0"/>
          <w:sz w:val="20"/>
          <w:szCs w:val="20"/>
          <w:lang w:val="en-US"/>
          <w14:ligatures w14:val="none"/>
        </w:rPr>
        <w:t>, no larva</w:t>
      </w:r>
      <w:r w:rsidR="00F641E8">
        <w:rPr>
          <w:rFonts w:ascii="Arial" w:eastAsia="Calibri" w:hAnsi="Arial" w:cs="Calibri"/>
          <w:kern w:val="0"/>
          <w:sz w:val="20"/>
          <w:szCs w:val="20"/>
          <w:lang w:val="en-US"/>
          <w14:ligatures w14:val="none"/>
        </w:rPr>
        <w:t>l</w:t>
      </w:r>
      <w:r w:rsidR="00DF0219" w:rsidRPr="00DF0219">
        <w:rPr>
          <w:rFonts w:ascii="Arial" w:eastAsia="Calibri" w:hAnsi="Arial" w:cs="Calibri"/>
          <w:kern w:val="0"/>
          <w:sz w:val="20"/>
          <w:szCs w:val="20"/>
          <w:lang w:val="en-US"/>
          <w14:ligatures w14:val="none"/>
        </w:rPr>
        <w:t xml:space="preserve"> mortality was observed. </w:t>
      </w:r>
      <w:r w:rsidR="00B63A0A" w:rsidRPr="00DF0219">
        <w:rPr>
          <w:rFonts w:ascii="Arial" w:eastAsia="Calibri" w:hAnsi="Arial" w:cs="Calibri"/>
          <w:kern w:val="0"/>
          <w:sz w:val="20"/>
          <w:szCs w:val="20"/>
          <w:lang w:val="en-US"/>
          <w14:ligatures w14:val="none"/>
        </w:rPr>
        <w:t xml:space="preserve">The immune response of </w:t>
      </w:r>
      <w:r w:rsidR="00B63A0A" w:rsidRPr="757BE1EF">
        <w:rPr>
          <w:rFonts w:ascii="Arial" w:eastAsia="Calibri" w:hAnsi="Arial" w:cs="Calibri"/>
          <w:i/>
          <w:iCs/>
          <w:kern w:val="0"/>
          <w:sz w:val="20"/>
          <w:szCs w:val="20"/>
          <w:lang w:val="en-US"/>
          <w14:ligatures w14:val="none"/>
        </w:rPr>
        <w:t xml:space="preserve">G. </w:t>
      </w:r>
      <w:proofErr w:type="spellStart"/>
      <w:r w:rsidR="00B63A0A" w:rsidRPr="757BE1EF">
        <w:rPr>
          <w:rFonts w:ascii="Arial" w:eastAsia="Calibri" w:hAnsi="Arial" w:cs="Calibri"/>
          <w:i/>
          <w:iCs/>
          <w:kern w:val="0"/>
          <w:sz w:val="20"/>
          <w:szCs w:val="20"/>
          <w:lang w:val="en-US"/>
          <w14:ligatures w14:val="none"/>
        </w:rPr>
        <w:t>mellonella</w:t>
      </w:r>
      <w:proofErr w:type="spellEnd"/>
      <w:r w:rsidR="00B63A0A" w:rsidRPr="00DF0219">
        <w:rPr>
          <w:rFonts w:ascii="Arial" w:eastAsia="Calibri" w:hAnsi="Arial" w:cs="Calibri"/>
          <w:kern w:val="0"/>
          <w:sz w:val="20"/>
          <w:szCs w:val="20"/>
          <w:lang w:val="en-US"/>
          <w14:ligatures w14:val="none"/>
        </w:rPr>
        <w:t xml:space="preserve"> was </w:t>
      </w:r>
      <w:r w:rsidR="00B63A0A">
        <w:rPr>
          <w:rFonts w:ascii="Arial" w:eastAsia="Calibri" w:hAnsi="Arial" w:cs="Calibri"/>
          <w:kern w:val="0"/>
          <w:sz w:val="20"/>
          <w:szCs w:val="20"/>
          <w:lang w:val="en-US"/>
          <w14:ligatures w14:val="none"/>
        </w:rPr>
        <w:t xml:space="preserve">proved to be </w:t>
      </w:r>
      <w:r w:rsidR="00B63A0A" w:rsidRPr="00DF0219">
        <w:rPr>
          <w:rFonts w:ascii="Arial" w:eastAsia="Calibri" w:hAnsi="Arial" w:cs="Calibri"/>
          <w:kern w:val="0"/>
          <w:sz w:val="20"/>
          <w:szCs w:val="20"/>
          <w:lang w:val="en-US"/>
          <w14:ligatures w14:val="none"/>
        </w:rPr>
        <w:t xml:space="preserve">dependent on concentration and time. </w:t>
      </w:r>
      <w:r w:rsidR="00DF0219" w:rsidRPr="00DF0219">
        <w:rPr>
          <w:rFonts w:ascii="Arial" w:eastAsia="Calibri" w:hAnsi="Arial" w:cs="Calibri"/>
          <w:kern w:val="0"/>
          <w:sz w:val="20"/>
          <w:szCs w:val="20"/>
          <w:lang w:val="en-US"/>
          <w14:ligatures w14:val="none"/>
        </w:rPr>
        <w:t>In the treatment model</w:t>
      </w:r>
      <w:r w:rsidR="00B63A0A">
        <w:rPr>
          <w:rFonts w:ascii="Arial" w:eastAsia="Calibri" w:hAnsi="Arial" w:cs="Calibri"/>
          <w:kern w:val="0"/>
          <w:sz w:val="20"/>
          <w:szCs w:val="20"/>
          <w:lang w:val="en-US"/>
          <w14:ligatures w14:val="none"/>
        </w:rPr>
        <w:t>, a</w:t>
      </w:r>
      <w:r w:rsidR="00DF0219" w:rsidRPr="00DF0219">
        <w:rPr>
          <w:rFonts w:ascii="Arial" w:eastAsia="Calibri" w:hAnsi="Arial" w:cs="Calibri"/>
          <w:kern w:val="0"/>
          <w:sz w:val="20"/>
          <w:szCs w:val="20"/>
          <w:lang w:val="en-US"/>
          <w14:ligatures w14:val="none"/>
        </w:rPr>
        <w:t xml:space="preserve"> single therapeutic dose of </w:t>
      </w:r>
      <w:r w:rsidR="004A5830">
        <w:rPr>
          <w:rFonts w:ascii="Arial" w:eastAsia="Calibri" w:hAnsi="Arial" w:cs="Calibri"/>
          <w:kern w:val="0"/>
          <w:sz w:val="20"/>
          <w:szCs w:val="20"/>
          <w:lang w:val="en-US"/>
          <w14:ligatures w14:val="none"/>
        </w:rPr>
        <w:t>m</w:t>
      </w:r>
      <w:r w:rsidR="00DF0219" w:rsidRPr="00DF0219">
        <w:rPr>
          <w:rFonts w:ascii="Arial" w:eastAsia="Calibri" w:hAnsi="Arial" w:cs="Calibri"/>
          <w:kern w:val="0"/>
          <w:sz w:val="20"/>
          <w:szCs w:val="20"/>
          <w:lang w:val="en-US"/>
          <w14:ligatures w14:val="none"/>
        </w:rPr>
        <w:t xml:space="preserve">eropenem was effective in treating the pathogens (p &lt; 0.05), while it was not suitable for evaluating the efficacy of </w:t>
      </w:r>
      <w:r w:rsidR="004A5830">
        <w:rPr>
          <w:rFonts w:ascii="Arial" w:eastAsia="Calibri" w:hAnsi="Arial" w:cs="Calibri"/>
          <w:kern w:val="0"/>
          <w:sz w:val="20"/>
          <w:szCs w:val="20"/>
          <w:lang w:val="en-US"/>
          <w14:ligatures w14:val="none"/>
        </w:rPr>
        <w:t>v</w:t>
      </w:r>
      <w:r w:rsidR="00DF0219" w:rsidRPr="00DF0219">
        <w:rPr>
          <w:rFonts w:ascii="Arial" w:eastAsia="Calibri" w:hAnsi="Arial" w:cs="Calibri"/>
          <w:kern w:val="0"/>
          <w:sz w:val="20"/>
          <w:szCs w:val="20"/>
          <w:lang w:val="en-US"/>
          <w14:ligatures w14:val="none"/>
        </w:rPr>
        <w:t xml:space="preserve">ancomycin and </w:t>
      </w:r>
      <w:r w:rsidR="004A5830">
        <w:rPr>
          <w:rFonts w:ascii="Arial" w:eastAsia="Calibri" w:hAnsi="Arial" w:cs="Calibri"/>
          <w:kern w:val="0"/>
          <w:sz w:val="20"/>
          <w:szCs w:val="20"/>
          <w:lang w:val="en-US"/>
          <w14:ligatures w14:val="none"/>
        </w:rPr>
        <w:t>c</w:t>
      </w:r>
      <w:r w:rsidR="00DF0219" w:rsidRPr="00DF0219">
        <w:rPr>
          <w:rFonts w:ascii="Arial" w:eastAsia="Calibri" w:hAnsi="Arial" w:cs="Calibri"/>
          <w:kern w:val="0"/>
          <w:sz w:val="20"/>
          <w:szCs w:val="20"/>
          <w:lang w:val="en-US"/>
          <w14:ligatures w14:val="none"/>
        </w:rPr>
        <w:t>olistin due to the</w:t>
      </w:r>
      <w:r w:rsidR="00B63A0A">
        <w:rPr>
          <w:rFonts w:ascii="Arial" w:eastAsia="Calibri" w:hAnsi="Arial" w:cs="Calibri"/>
          <w:kern w:val="0"/>
          <w:sz w:val="20"/>
          <w:szCs w:val="20"/>
          <w:lang w:val="en-US"/>
          <w14:ligatures w14:val="none"/>
        </w:rPr>
        <w:t xml:space="preserve"> drugs’ </w:t>
      </w:r>
      <w:r w:rsidR="00DF0219" w:rsidRPr="00DF0219">
        <w:rPr>
          <w:rFonts w:ascii="Arial" w:eastAsia="Calibri" w:hAnsi="Arial" w:cs="Calibri"/>
          <w:kern w:val="0"/>
          <w:sz w:val="20"/>
          <w:szCs w:val="20"/>
          <w:lang w:val="en-US"/>
          <w14:ligatures w14:val="none"/>
        </w:rPr>
        <w:t>pharmacokinetic properties over time (p &gt; 0.05). The treatment model helped reduce the excessive proliferation of phagocytic blood cell lines in</w:t>
      </w:r>
      <w:r w:rsidR="00B63A0A">
        <w:rPr>
          <w:rFonts w:ascii="Arial" w:eastAsia="Calibri" w:hAnsi="Arial" w:cs="Calibri"/>
          <w:kern w:val="0"/>
          <w:sz w:val="20"/>
          <w:szCs w:val="20"/>
          <w:lang w:val="en-US"/>
          <w14:ligatures w14:val="none"/>
        </w:rPr>
        <w:t xml:space="preserve"> the </w:t>
      </w:r>
      <w:r w:rsidR="00B63A0A" w:rsidRPr="00DF0219">
        <w:rPr>
          <w:rFonts w:ascii="Arial" w:eastAsia="Calibri" w:hAnsi="Arial" w:cs="Calibri"/>
          <w:kern w:val="0"/>
          <w:sz w:val="20"/>
          <w:szCs w:val="20"/>
          <w:lang w:val="en-US"/>
          <w14:ligatures w14:val="none"/>
        </w:rPr>
        <w:t>larvae</w:t>
      </w:r>
      <w:r w:rsidR="00DF0219" w:rsidRPr="00DF0219">
        <w:rPr>
          <w:rFonts w:ascii="Arial" w:eastAsia="Calibri" w:hAnsi="Arial" w:cs="Calibri"/>
          <w:kern w:val="0"/>
          <w:sz w:val="20"/>
          <w:szCs w:val="20"/>
          <w:lang w:val="en-US"/>
          <w14:ligatures w14:val="none"/>
        </w:rPr>
        <w:t>.</w:t>
      </w:r>
    </w:p>
    <w:p w14:paraId="777A9E0F" w14:textId="438DE9DC" w:rsidR="2021B9E9" w:rsidRPr="00DF0219" w:rsidRDefault="2021B9E9" w:rsidP="2021B9E9">
      <w:pPr>
        <w:spacing w:after="0" w:line="240" w:lineRule="auto"/>
        <w:jc w:val="both"/>
        <w:rPr>
          <w:rFonts w:ascii="Arial" w:eastAsia="Calibri" w:hAnsi="Arial" w:cs="Calibri"/>
          <w:sz w:val="20"/>
          <w:szCs w:val="20"/>
          <w:lang w:val="vi-VN"/>
        </w:rPr>
      </w:pPr>
    </w:p>
    <w:p w14:paraId="65E846CD" w14:textId="07802983" w:rsidR="00C315D2" w:rsidRPr="00C315D2" w:rsidRDefault="00B8473A" w:rsidP="757BE1EF">
      <w:pPr>
        <w:spacing w:after="0" w:line="240" w:lineRule="auto"/>
        <w:jc w:val="both"/>
        <w:rPr>
          <w:rFonts w:ascii="Arial" w:eastAsia="Calibri" w:hAnsi="Arial" w:cs="Calibri"/>
          <w:kern w:val="0"/>
          <w:sz w:val="20"/>
          <w:szCs w:val="20"/>
          <w:lang w:val="en-US"/>
          <w14:ligatures w14:val="none"/>
        </w:rPr>
      </w:pPr>
      <w:r w:rsidRPr="757BE1EF">
        <w:rPr>
          <w:rFonts w:ascii="Arial" w:eastAsia="Calibri" w:hAnsi="Arial" w:cs="Calibri"/>
          <w:b/>
          <w:bCs/>
          <w:kern w:val="0"/>
          <w:sz w:val="20"/>
          <w:szCs w:val="20"/>
          <w14:ligatures w14:val="none"/>
        </w:rPr>
        <w:t>Conclusion</w:t>
      </w:r>
      <w:r w:rsidR="00C315D2" w:rsidRPr="757BE1EF">
        <w:rPr>
          <w:rFonts w:ascii="Arial" w:eastAsia="Calibri" w:hAnsi="Arial" w:cs="Calibri"/>
          <w:b/>
          <w:bCs/>
          <w:kern w:val="0"/>
          <w:sz w:val="20"/>
          <w:szCs w:val="20"/>
          <w14:ligatures w14:val="none"/>
        </w:rPr>
        <w:t>.</w:t>
      </w:r>
      <w:r w:rsidR="00C315D2" w:rsidRPr="757BE1EF">
        <w:rPr>
          <w:rFonts w:ascii="Arial" w:eastAsia="Calibri" w:hAnsi="Arial" w:cs="Calibri"/>
          <w:kern w:val="0"/>
          <w:sz w:val="20"/>
          <w:szCs w:val="20"/>
          <w14:ligatures w14:val="none"/>
        </w:rPr>
        <w:t xml:space="preserve"> </w:t>
      </w:r>
      <w:r w:rsidR="008012C2" w:rsidRPr="757BE1EF">
        <w:rPr>
          <w:rFonts w:ascii="Arial" w:eastAsia="Calibri" w:hAnsi="Arial" w:cs="Calibri"/>
          <w:kern w:val="0"/>
          <w:sz w:val="20"/>
          <w:szCs w:val="20"/>
          <w:lang w:val="vi-VN"/>
          <w14:ligatures w14:val="none"/>
        </w:rPr>
        <w:t xml:space="preserve">The study successfully established an infection model for various bacterial strains and a treatment model for the antibiotic </w:t>
      </w:r>
      <w:r w:rsidR="2344ABFB" w:rsidRPr="757BE1EF">
        <w:rPr>
          <w:rFonts w:ascii="Arial" w:eastAsia="Calibri" w:hAnsi="Arial" w:cs="Calibri"/>
          <w:kern w:val="0"/>
          <w:sz w:val="20"/>
          <w:szCs w:val="20"/>
          <w:lang w:val="vi-VN"/>
          <w14:ligatures w14:val="none"/>
        </w:rPr>
        <w:t>meropenem</w:t>
      </w:r>
      <w:r w:rsidR="008012C2" w:rsidRPr="757BE1EF">
        <w:rPr>
          <w:rFonts w:ascii="Arial" w:eastAsia="Calibri" w:hAnsi="Arial" w:cs="Calibri"/>
          <w:kern w:val="0"/>
          <w:sz w:val="20"/>
          <w:szCs w:val="20"/>
          <w:lang w:val="vi-VN"/>
          <w14:ligatures w14:val="none"/>
        </w:rPr>
        <w:t xml:space="preserve">. The innate immune system of the larvae interacts with foreign agents in a manner similar to that of humans, making the </w:t>
      </w:r>
      <w:r w:rsidR="008012C2" w:rsidRPr="757BE1EF">
        <w:rPr>
          <w:rFonts w:ascii="Arial" w:eastAsia="Calibri" w:hAnsi="Arial" w:cs="Calibri"/>
          <w:i/>
          <w:iCs/>
          <w:kern w:val="0"/>
          <w:sz w:val="20"/>
          <w:szCs w:val="20"/>
          <w:lang w:val="vi-VN"/>
          <w14:ligatures w14:val="none"/>
        </w:rPr>
        <w:t>G. mellonella</w:t>
      </w:r>
      <w:r w:rsidR="008012C2" w:rsidRPr="757BE1EF">
        <w:rPr>
          <w:rFonts w:ascii="Arial" w:eastAsia="Calibri" w:hAnsi="Arial" w:cs="Calibri"/>
          <w:kern w:val="0"/>
          <w:sz w:val="20"/>
          <w:szCs w:val="20"/>
          <w:lang w:val="vi-VN"/>
          <w14:ligatures w14:val="none"/>
        </w:rPr>
        <w:t xml:space="preserve"> model a promising </w:t>
      </w:r>
      <w:r w:rsidR="008012C2" w:rsidRPr="757BE1EF">
        <w:rPr>
          <w:rFonts w:ascii="Arial" w:eastAsia="Calibri" w:hAnsi="Arial" w:cs="Calibri"/>
          <w:i/>
          <w:iCs/>
          <w:kern w:val="0"/>
          <w:sz w:val="20"/>
          <w:szCs w:val="20"/>
          <w:lang w:val="vi-VN"/>
          <w14:ligatures w14:val="none"/>
        </w:rPr>
        <w:t>in vivo</w:t>
      </w:r>
      <w:r w:rsidR="008012C2" w:rsidRPr="757BE1EF">
        <w:rPr>
          <w:rFonts w:ascii="Arial" w:eastAsia="Calibri" w:hAnsi="Arial" w:cs="Calibri"/>
          <w:kern w:val="0"/>
          <w:sz w:val="20"/>
          <w:szCs w:val="20"/>
          <w:lang w:val="vi-VN"/>
          <w14:ligatures w14:val="none"/>
        </w:rPr>
        <w:t xml:space="preserve"> research tool across multiple aspects.</w:t>
      </w:r>
    </w:p>
    <w:p w14:paraId="1AF10CAD" w14:textId="77777777" w:rsidR="00C315D2" w:rsidRDefault="00C315D2" w:rsidP="00C315D2">
      <w:pPr>
        <w:spacing w:after="0" w:line="240" w:lineRule="auto"/>
        <w:jc w:val="both"/>
        <w:rPr>
          <w:rFonts w:ascii="Arial" w:eastAsia="Calibri" w:hAnsi="Arial" w:cs="Calibri"/>
          <w:b/>
          <w:kern w:val="0"/>
          <w:sz w:val="20"/>
          <w:szCs w:val="20"/>
          <w14:ligatures w14:val="none"/>
        </w:rPr>
      </w:pPr>
    </w:p>
    <w:p w14:paraId="7BCDB59F" w14:textId="77777777" w:rsidR="00B0019B" w:rsidRPr="00CC166E" w:rsidRDefault="00B0019B" w:rsidP="00B0019B">
      <w:pPr>
        <w:spacing w:after="0" w:line="240" w:lineRule="auto"/>
        <w:jc w:val="both"/>
        <w:rPr>
          <w:rFonts w:ascii="Arial" w:eastAsia="Calibri" w:hAnsi="Arial" w:cs="Calibri"/>
          <w:b/>
          <w:kern w:val="0"/>
          <w:sz w:val="20"/>
          <w:szCs w:val="20"/>
          <w14:ligatures w14:val="none"/>
        </w:rPr>
      </w:pPr>
      <w:proofErr w:type="spellStart"/>
      <w:r w:rsidRPr="00CC166E">
        <w:rPr>
          <w:rFonts w:ascii="Arial" w:eastAsia="Calibri" w:hAnsi="Arial" w:cs="Calibri"/>
          <w:b/>
          <w:kern w:val="0"/>
          <w:sz w:val="20"/>
          <w:szCs w:val="20"/>
          <w14:ligatures w14:val="none"/>
        </w:rPr>
        <w:t>Acknowledgements.</w:t>
      </w:r>
      <w:r w:rsidRPr="00CC166E">
        <w:rPr>
          <w:rFonts w:ascii="Arial" w:eastAsia="Calibri" w:hAnsi="Arial" w:cs="Calibri"/>
          <w:bCs/>
          <w:kern w:val="0"/>
          <w:sz w:val="20"/>
          <w:szCs w:val="20"/>
          <w14:ligatures w14:val="none"/>
        </w:rPr>
        <w:t>This</w:t>
      </w:r>
      <w:proofErr w:type="spellEnd"/>
      <w:r w:rsidRPr="00CC166E">
        <w:rPr>
          <w:rFonts w:ascii="Arial" w:eastAsia="Calibri" w:hAnsi="Arial" w:cs="Calibri"/>
          <w:bCs/>
          <w:kern w:val="0"/>
          <w:sz w:val="20"/>
          <w:szCs w:val="20"/>
          <w14:ligatures w14:val="none"/>
        </w:rPr>
        <w:t xml:space="preserve"> work has received support from the Korea International Cooperation Agency (KOICA) under the project entitled "Education and Research Capacity Building Project at University of Medicine and Pharmacy at Ho Chi Minh City," conducted from [2024] to [2025] (Project No. 2021-00020-3).</w:t>
      </w:r>
    </w:p>
    <w:p w14:paraId="4987DA47" w14:textId="77777777" w:rsidR="00B0019B" w:rsidRPr="00C315D2" w:rsidRDefault="00B0019B" w:rsidP="00C315D2">
      <w:pPr>
        <w:spacing w:after="0" w:line="240" w:lineRule="auto"/>
        <w:jc w:val="both"/>
        <w:rPr>
          <w:rFonts w:ascii="Arial" w:eastAsia="Calibri" w:hAnsi="Arial" w:cs="Calibri"/>
          <w:b/>
          <w:kern w:val="0"/>
          <w:sz w:val="20"/>
          <w:szCs w:val="20"/>
          <w14:ligatures w14:val="none"/>
        </w:rPr>
      </w:pPr>
    </w:p>
    <w:p w14:paraId="2C801966" w14:textId="00CA85FA" w:rsidR="00C315D2" w:rsidRPr="00C315D2" w:rsidRDefault="00C315D2" w:rsidP="00C315D2">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
          <w:kern w:val="0"/>
          <w:sz w:val="20"/>
          <w:szCs w:val="20"/>
          <w14:ligatures w14:val="none"/>
        </w:rPr>
        <w:t>References:</w:t>
      </w:r>
      <w:r w:rsidRPr="00C315D2">
        <w:rPr>
          <w:rFonts w:ascii="Arial" w:eastAsia="Calibri" w:hAnsi="Arial" w:cs="Calibri"/>
          <w:bCs/>
          <w:kern w:val="0"/>
          <w:sz w:val="20"/>
          <w:szCs w:val="20"/>
          <w14:ligatures w14:val="none"/>
        </w:rPr>
        <w:t xml:space="preserve"> </w:t>
      </w:r>
    </w:p>
    <w:p w14:paraId="002872B2" w14:textId="4E3950F7" w:rsidR="00C315D2" w:rsidRPr="006572EE" w:rsidRDefault="00C315D2" w:rsidP="006572EE">
      <w:pPr>
        <w:pStyle w:val="ListParagraph"/>
        <w:spacing w:after="0" w:line="240" w:lineRule="auto"/>
        <w:ind w:left="360" w:hanging="360"/>
        <w:rPr>
          <w:rFonts w:ascii="Arial" w:eastAsia="Calibri" w:hAnsi="Arial" w:cs="Calibri"/>
          <w:bCs/>
          <w:kern w:val="0"/>
          <w:sz w:val="20"/>
          <w:szCs w:val="20"/>
          <w14:ligatures w14:val="none"/>
        </w:rPr>
      </w:pPr>
      <w:r w:rsidRPr="0DD1BFD8">
        <w:rPr>
          <w:rFonts w:ascii="Arial" w:eastAsia="Calibri" w:hAnsi="Arial" w:cs="Calibri"/>
          <w:kern w:val="0"/>
          <w:sz w:val="20"/>
          <w:szCs w:val="20"/>
          <w:lang w:val="en-US"/>
          <w14:ligatures w14:val="none"/>
        </w:rPr>
        <w:t>(</w:t>
      </w:r>
      <w:r w:rsidRPr="006572EE">
        <w:rPr>
          <w:rFonts w:ascii="Arial" w:eastAsia="Calibri" w:hAnsi="Arial" w:cs="Calibri"/>
          <w:bCs/>
          <w:kern w:val="0"/>
          <w:sz w:val="20"/>
          <w:szCs w:val="20"/>
          <w14:ligatures w14:val="none"/>
        </w:rPr>
        <w:t xml:space="preserve">1) </w:t>
      </w:r>
      <w:r w:rsidR="2EE93C19" w:rsidRPr="006572EE">
        <w:rPr>
          <w:rFonts w:ascii="Arial" w:eastAsia="Calibri" w:hAnsi="Arial" w:cs="Calibri"/>
          <w:bCs/>
          <w:kern w:val="0"/>
          <w:sz w:val="20"/>
          <w:szCs w:val="20"/>
          <w14:ligatures w14:val="none"/>
        </w:rPr>
        <w:t xml:space="preserve">Smitten K, Southam HM, Fairbanks S, et al. Clearing an ESKAPE Pathogen in a Model Organism; A Polypyridyl </w:t>
      </w:r>
      <w:proofErr w:type="gramStart"/>
      <w:r w:rsidR="2EE93C19" w:rsidRPr="006572EE">
        <w:rPr>
          <w:rFonts w:ascii="Arial" w:eastAsia="Calibri" w:hAnsi="Arial" w:cs="Calibri"/>
          <w:bCs/>
          <w:kern w:val="0"/>
          <w:sz w:val="20"/>
          <w:szCs w:val="20"/>
          <w14:ligatures w14:val="none"/>
        </w:rPr>
        <w:t>Ruthenium(</w:t>
      </w:r>
      <w:proofErr w:type="gramEnd"/>
      <w:r w:rsidR="2EE93C19" w:rsidRPr="006572EE">
        <w:rPr>
          <w:rFonts w:ascii="Arial" w:eastAsia="Calibri" w:hAnsi="Arial" w:cs="Calibri"/>
          <w:bCs/>
          <w:kern w:val="0"/>
          <w:sz w:val="20"/>
          <w:szCs w:val="20"/>
          <w14:ligatures w14:val="none"/>
        </w:rPr>
        <w:t xml:space="preserve">II) Complex </w:t>
      </w:r>
      <w:proofErr w:type="spellStart"/>
      <w:r w:rsidR="2EE93C19" w:rsidRPr="006572EE">
        <w:rPr>
          <w:rFonts w:ascii="Arial" w:eastAsia="Calibri" w:hAnsi="Arial" w:cs="Calibri"/>
          <w:bCs/>
          <w:kern w:val="0"/>
          <w:sz w:val="20"/>
          <w:szCs w:val="20"/>
          <w14:ligatures w14:val="none"/>
        </w:rPr>
        <w:t>Theranostic</w:t>
      </w:r>
      <w:proofErr w:type="spellEnd"/>
      <w:r w:rsidR="2EE93C19" w:rsidRPr="006572EE">
        <w:rPr>
          <w:rFonts w:ascii="Arial" w:eastAsia="Calibri" w:hAnsi="Arial" w:cs="Calibri"/>
          <w:bCs/>
          <w:kern w:val="0"/>
          <w:sz w:val="20"/>
          <w:szCs w:val="20"/>
          <w14:ligatures w14:val="none"/>
        </w:rPr>
        <w:t xml:space="preserve"> that Treats a Resistant Acinetobacter baumannii Infection in Galleria </w:t>
      </w:r>
      <w:proofErr w:type="spellStart"/>
      <w:r w:rsidR="2EE93C19" w:rsidRPr="006572EE">
        <w:rPr>
          <w:rFonts w:ascii="Arial" w:eastAsia="Calibri" w:hAnsi="Arial" w:cs="Calibri"/>
          <w:bCs/>
          <w:kern w:val="0"/>
          <w:sz w:val="20"/>
          <w:szCs w:val="20"/>
          <w14:ligatures w14:val="none"/>
        </w:rPr>
        <w:t>mellonella</w:t>
      </w:r>
      <w:proofErr w:type="spellEnd"/>
      <w:r w:rsidR="2EE93C19" w:rsidRPr="006572EE">
        <w:rPr>
          <w:rFonts w:ascii="Arial" w:eastAsia="Calibri" w:hAnsi="Arial" w:cs="Calibri"/>
          <w:bCs/>
          <w:kern w:val="0"/>
          <w:sz w:val="20"/>
          <w:szCs w:val="20"/>
          <w14:ligatures w14:val="none"/>
        </w:rPr>
        <w:t>. Chemistry. Feb 21</w:t>
      </w:r>
      <w:proofErr w:type="gramStart"/>
      <w:r w:rsidR="2EE93C19" w:rsidRPr="006572EE">
        <w:rPr>
          <w:rFonts w:ascii="Arial" w:eastAsia="Calibri" w:hAnsi="Arial" w:cs="Calibri"/>
          <w:bCs/>
          <w:kern w:val="0"/>
          <w:sz w:val="20"/>
          <w:szCs w:val="20"/>
          <w14:ligatures w14:val="none"/>
        </w:rPr>
        <w:t xml:space="preserve"> 2023</w:t>
      </w:r>
      <w:proofErr w:type="gramEnd"/>
      <w:r w:rsidR="2EE93C19" w:rsidRPr="006572EE">
        <w:rPr>
          <w:rFonts w:ascii="Arial" w:eastAsia="Calibri" w:hAnsi="Arial" w:cs="Calibri"/>
          <w:bCs/>
          <w:kern w:val="0"/>
          <w:sz w:val="20"/>
          <w:szCs w:val="20"/>
          <w14:ligatures w14:val="none"/>
        </w:rPr>
        <w:t>;29(11</w:t>
      </w:r>
      <w:proofErr w:type="gramStart"/>
      <w:r w:rsidR="2EE93C19" w:rsidRPr="006572EE">
        <w:rPr>
          <w:rFonts w:ascii="Arial" w:eastAsia="Calibri" w:hAnsi="Arial" w:cs="Calibri"/>
          <w:bCs/>
          <w:kern w:val="0"/>
          <w:sz w:val="20"/>
          <w:szCs w:val="20"/>
          <w14:ligatures w14:val="none"/>
        </w:rPr>
        <w:t>):e</w:t>
      </w:r>
      <w:proofErr w:type="gramEnd"/>
      <w:r w:rsidR="2EE93C19" w:rsidRPr="006572EE">
        <w:rPr>
          <w:rFonts w:ascii="Arial" w:eastAsia="Calibri" w:hAnsi="Arial" w:cs="Calibri"/>
          <w:bCs/>
          <w:kern w:val="0"/>
          <w:sz w:val="20"/>
          <w:szCs w:val="20"/>
          <w14:ligatures w14:val="none"/>
        </w:rPr>
        <w:t xml:space="preserve">202203555. doi:10.1002/chem.202203555. </w:t>
      </w:r>
    </w:p>
    <w:p w14:paraId="7D6E388F" w14:textId="5313AF75" w:rsidR="00113BB7" w:rsidRPr="006572EE" w:rsidRDefault="00C315D2" w:rsidP="006572EE">
      <w:pPr>
        <w:pStyle w:val="ListParagraph"/>
        <w:spacing w:after="0" w:line="240" w:lineRule="auto"/>
        <w:ind w:left="360" w:hanging="360"/>
        <w:rPr>
          <w:rFonts w:ascii="Arial" w:eastAsia="Calibri" w:hAnsi="Arial" w:cs="Calibri"/>
          <w:bCs/>
          <w:kern w:val="0"/>
          <w:sz w:val="20"/>
          <w:szCs w:val="20"/>
          <w14:ligatures w14:val="none"/>
        </w:rPr>
      </w:pPr>
      <w:r w:rsidRPr="006572EE">
        <w:rPr>
          <w:rFonts w:ascii="Arial" w:eastAsia="Calibri" w:hAnsi="Arial" w:cs="Calibri"/>
          <w:bCs/>
          <w:kern w:val="0"/>
          <w:sz w:val="20"/>
          <w:szCs w:val="20"/>
          <w14:ligatures w14:val="none"/>
        </w:rPr>
        <w:t xml:space="preserve">(2) </w:t>
      </w:r>
      <w:r w:rsidR="05EB57E2" w:rsidRPr="006572EE">
        <w:rPr>
          <w:rFonts w:ascii="Arial" w:eastAsia="Calibri" w:hAnsi="Arial" w:cs="Calibri"/>
          <w:bCs/>
          <w:kern w:val="0"/>
          <w:sz w:val="20"/>
          <w:szCs w:val="20"/>
          <w14:ligatures w14:val="none"/>
        </w:rPr>
        <w:t xml:space="preserve">Kamal F, Peters DL, McCutcheon JG, Dunphy GB, Dennis JJ. Use of greater wax moth larvae (Galleria </w:t>
      </w:r>
      <w:proofErr w:type="spellStart"/>
      <w:r w:rsidR="05EB57E2" w:rsidRPr="006572EE">
        <w:rPr>
          <w:rFonts w:ascii="Arial" w:eastAsia="Calibri" w:hAnsi="Arial" w:cs="Calibri"/>
          <w:bCs/>
          <w:kern w:val="0"/>
          <w:sz w:val="20"/>
          <w:szCs w:val="20"/>
          <w14:ligatures w14:val="none"/>
        </w:rPr>
        <w:t>mellonella</w:t>
      </w:r>
      <w:proofErr w:type="spellEnd"/>
      <w:r w:rsidR="05EB57E2" w:rsidRPr="006572EE">
        <w:rPr>
          <w:rFonts w:ascii="Arial" w:eastAsia="Calibri" w:hAnsi="Arial" w:cs="Calibri"/>
          <w:bCs/>
          <w:kern w:val="0"/>
          <w:sz w:val="20"/>
          <w:szCs w:val="20"/>
          <w14:ligatures w14:val="none"/>
        </w:rPr>
        <w:t>) as an alternative animal infection model for analysis of bacterial pathogenesis. Bacteriophages: Methods</w:t>
      </w:r>
    </w:p>
    <w:sectPr w:rsidR="00113BB7" w:rsidRPr="006572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23F44"/>
    <w:rsid w:val="000A4755"/>
    <w:rsid w:val="00107368"/>
    <w:rsid w:val="00113BB7"/>
    <w:rsid w:val="0015425B"/>
    <w:rsid w:val="001673B6"/>
    <w:rsid w:val="001A2DE2"/>
    <w:rsid w:val="001E7D0E"/>
    <w:rsid w:val="001F6395"/>
    <w:rsid w:val="002017E6"/>
    <w:rsid w:val="00294059"/>
    <w:rsid w:val="00312B01"/>
    <w:rsid w:val="003206E4"/>
    <w:rsid w:val="003A6D5C"/>
    <w:rsid w:val="004A51B6"/>
    <w:rsid w:val="004A5830"/>
    <w:rsid w:val="00505227"/>
    <w:rsid w:val="00510CF8"/>
    <w:rsid w:val="00531B04"/>
    <w:rsid w:val="00575A29"/>
    <w:rsid w:val="005D354D"/>
    <w:rsid w:val="00601754"/>
    <w:rsid w:val="006565C6"/>
    <w:rsid w:val="006572EE"/>
    <w:rsid w:val="00682224"/>
    <w:rsid w:val="006A34BE"/>
    <w:rsid w:val="006F3F1C"/>
    <w:rsid w:val="006F53DE"/>
    <w:rsid w:val="00707999"/>
    <w:rsid w:val="007141F2"/>
    <w:rsid w:val="007561D8"/>
    <w:rsid w:val="00773F0D"/>
    <w:rsid w:val="00795378"/>
    <w:rsid w:val="00796074"/>
    <w:rsid w:val="00796206"/>
    <w:rsid w:val="007C367E"/>
    <w:rsid w:val="008012C2"/>
    <w:rsid w:val="008071C5"/>
    <w:rsid w:val="0090616C"/>
    <w:rsid w:val="00906D34"/>
    <w:rsid w:val="00913F33"/>
    <w:rsid w:val="009262FB"/>
    <w:rsid w:val="00933DC9"/>
    <w:rsid w:val="00936D4C"/>
    <w:rsid w:val="00941ACF"/>
    <w:rsid w:val="009523F9"/>
    <w:rsid w:val="009650DF"/>
    <w:rsid w:val="0097605A"/>
    <w:rsid w:val="00980445"/>
    <w:rsid w:val="009B1CBB"/>
    <w:rsid w:val="00A0516D"/>
    <w:rsid w:val="00A94A66"/>
    <w:rsid w:val="00B0019B"/>
    <w:rsid w:val="00B23D44"/>
    <w:rsid w:val="00B4721D"/>
    <w:rsid w:val="00B5674F"/>
    <w:rsid w:val="00B63A0A"/>
    <w:rsid w:val="00B64AC1"/>
    <w:rsid w:val="00B8473A"/>
    <w:rsid w:val="00BC515F"/>
    <w:rsid w:val="00BC66A5"/>
    <w:rsid w:val="00C06510"/>
    <w:rsid w:val="00C21815"/>
    <w:rsid w:val="00C315D2"/>
    <w:rsid w:val="00C353D8"/>
    <w:rsid w:val="00C83A2A"/>
    <w:rsid w:val="00C87933"/>
    <w:rsid w:val="00CC2F7C"/>
    <w:rsid w:val="00CC54EE"/>
    <w:rsid w:val="00CE033C"/>
    <w:rsid w:val="00CF5A91"/>
    <w:rsid w:val="00D02BB1"/>
    <w:rsid w:val="00D16533"/>
    <w:rsid w:val="00D235DA"/>
    <w:rsid w:val="00D45A74"/>
    <w:rsid w:val="00D7428F"/>
    <w:rsid w:val="00DB4FEC"/>
    <w:rsid w:val="00DC3C1F"/>
    <w:rsid w:val="00DF0219"/>
    <w:rsid w:val="00E369F4"/>
    <w:rsid w:val="00E61D61"/>
    <w:rsid w:val="00E71FC8"/>
    <w:rsid w:val="00E7638B"/>
    <w:rsid w:val="00E91C3A"/>
    <w:rsid w:val="00EC1F22"/>
    <w:rsid w:val="00EC3746"/>
    <w:rsid w:val="00ED4B27"/>
    <w:rsid w:val="00EE13CE"/>
    <w:rsid w:val="00EE2906"/>
    <w:rsid w:val="00EE44B6"/>
    <w:rsid w:val="00F04A94"/>
    <w:rsid w:val="00F0599C"/>
    <w:rsid w:val="00F20D75"/>
    <w:rsid w:val="00F301B0"/>
    <w:rsid w:val="00F539FB"/>
    <w:rsid w:val="00F616EE"/>
    <w:rsid w:val="00F641E8"/>
    <w:rsid w:val="00F774A9"/>
    <w:rsid w:val="00F85528"/>
    <w:rsid w:val="00F94A0B"/>
    <w:rsid w:val="00FC230C"/>
    <w:rsid w:val="00FF5EF7"/>
    <w:rsid w:val="04960828"/>
    <w:rsid w:val="055B5277"/>
    <w:rsid w:val="05EB57E2"/>
    <w:rsid w:val="087D7484"/>
    <w:rsid w:val="0DD1BFD8"/>
    <w:rsid w:val="1092839C"/>
    <w:rsid w:val="1CD28668"/>
    <w:rsid w:val="2021B9E9"/>
    <w:rsid w:val="2344ABFB"/>
    <w:rsid w:val="2E0067CE"/>
    <w:rsid w:val="2EE93C19"/>
    <w:rsid w:val="371E53E7"/>
    <w:rsid w:val="401C1E94"/>
    <w:rsid w:val="49416FEC"/>
    <w:rsid w:val="4BB73D9A"/>
    <w:rsid w:val="4EEB60BA"/>
    <w:rsid w:val="4FE71DF4"/>
    <w:rsid w:val="52B2D251"/>
    <w:rsid w:val="597EA4D8"/>
    <w:rsid w:val="5E2C5F31"/>
    <w:rsid w:val="5E6E6290"/>
    <w:rsid w:val="5FFA9C9E"/>
    <w:rsid w:val="6F01F8E0"/>
    <w:rsid w:val="7200523F"/>
    <w:rsid w:val="757BE1EF"/>
    <w:rsid w:val="7B68877F"/>
    <w:rsid w:val="7B8B8B21"/>
    <w:rsid w:val="7E7EB34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251816B3-ED25-4095-A170-32E1F0405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character" w:styleId="CommentReference">
    <w:name w:val="annotation reference"/>
    <w:basedOn w:val="DefaultParagraphFont"/>
    <w:uiPriority w:val="99"/>
    <w:semiHidden/>
    <w:unhideWhenUsed/>
    <w:rsid w:val="00B63A0A"/>
    <w:rPr>
      <w:sz w:val="16"/>
      <w:szCs w:val="16"/>
    </w:rPr>
  </w:style>
  <w:style w:type="paragraph" w:styleId="CommentText">
    <w:name w:val="annotation text"/>
    <w:basedOn w:val="Normal"/>
    <w:link w:val="CommentTextChar"/>
    <w:uiPriority w:val="99"/>
    <w:unhideWhenUsed/>
    <w:rsid w:val="00B63A0A"/>
    <w:pPr>
      <w:spacing w:line="240" w:lineRule="auto"/>
    </w:pPr>
    <w:rPr>
      <w:sz w:val="20"/>
      <w:szCs w:val="20"/>
    </w:rPr>
  </w:style>
  <w:style w:type="character" w:customStyle="1" w:styleId="CommentTextChar">
    <w:name w:val="Comment Text Char"/>
    <w:basedOn w:val="DefaultParagraphFont"/>
    <w:link w:val="CommentText"/>
    <w:uiPriority w:val="99"/>
    <w:rsid w:val="00B63A0A"/>
    <w:rPr>
      <w:sz w:val="20"/>
      <w:szCs w:val="20"/>
    </w:rPr>
  </w:style>
  <w:style w:type="paragraph" w:styleId="CommentSubject">
    <w:name w:val="annotation subject"/>
    <w:basedOn w:val="CommentText"/>
    <w:next w:val="CommentText"/>
    <w:link w:val="CommentSubjectChar"/>
    <w:uiPriority w:val="99"/>
    <w:semiHidden/>
    <w:unhideWhenUsed/>
    <w:rsid w:val="00B63A0A"/>
    <w:rPr>
      <w:b/>
      <w:bCs/>
    </w:rPr>
  </w:style>
  <w:style w:type="character" w:customStyle="1" w:styleId="CommentSubjectChar">
    <w:name w:val="Comment Subject Char"/>
    <w:basedOn w:val="CommentTextChar"/>
    <w:link w:val="CommentSubject"/>
    <w:uiPriority w:val="99"/>
    <w:semiHidden/>
    <w:rsid w:val="00B63A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Props1.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2.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BÙI QUỐC HUY - D21</cp:lastModifiedBy>
  <cp:revision>2</cp:revision>
  <dcterms:created xsi:type="dcterms:W3CDTF">2025-04-29T08:50:00Z</dcterms:created>
  <dcterms:modified xsi:type="dcterms:W3CDTF">2025-04-29T08:50:00Z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