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EF50" w14:textId="723111B8" w:rsidR="006F244F" w:rsidRPr="006F39D5" w:rsidRDefault="006F244F" w:rsidP="000E25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39D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Improving chickpea productivity by enhancing resistance to soil acidity</w:t>
      </w:r>
    </w:p>
    <w:p w14:paraId="190A7697" w14:textId="092A5FFC" w:rsidR="006F244F" w:rsidRPr="006F39D5" w:rsidRDefault="006F244F" w:rsidP="0082038B">
      <w:pPr>
        <w:pStyle w:val="NormalWeb"/>
        <w:jc w:val="both"/>
        <w:rPr>
          <w:color w:val="000000"/>
        </w:rPr>
      </w:pPr>
      <w:r w:rsidRPr="006F39D5">
        <w:rPr>
          <w:color w:val="000000"/>
          <w:u w:val="single"/>
        </w:rPr>
        <w:t>Edward A</w:t>
      </w:r>
      <w:r w:rsidRPr="006F39D5">
        <w:rPr>
          <w:color w:val="000000"/>
          <w:u w:val="single"/>
          <w:vertAlign w:val="superscript"/>
        </w:rPr>
        <w:t>1</w:t>
      </w:r>
      <w:r w:rsidRPr="006F39D5">
        <w:rPr>
          <w:color w:val="000000"/>
        </w:rPr>
        <w:t xml:space="preserve">, </w:t>
      </w:r>
      <w:proofErr w:type="spellStart"/>
      <w:r w:rsidR="000507BC" w:rsidRPr="006F39D5">
        <w:rPr>
          <w:color w:val="000000"/>
        </w:rPr>
        <w:t>M</w:t>
      </w:r>
      <w:r w:rsidR="000507BC">
        <w:rPr>
          <w:color w:val="000000"/>
        </w:rPr>
        <w:t>a</w:t>
      </w:r>
      <w:r w:rsidR="000507BC" w:rsidRPr="006F39D5">
        <w:rPr>
          <w:color w:val="000000"/>
        </w:rPr>
        <w:t>thesius</w:t>
      </w:r>
      <w:proofErr w:type="spellEnd"/>
      <w:r w:rsidRPr="006F39D5">
        <w:rPr>
          <w:color w:val="000000"/>
        </w:rPr>
        <w:t xml:space="preserve"> U</w:t>
      </w:r>
      <w:r w:rsidRPr="006F39D5">
        <w:rPr>
          <w:color w:val="000000"/>
          <w:vertAlign w:val="superscript"/>
        </w:rPr>
        <w:t>1</w:t>
      </w:r>
      <w:r w:rsidRPr="006F39D5">
        <w:rPr>
          <w:color w:val="000000"/>
        </w:rPr>
        <w:t>, Raman H</w:t>
      </w:r>
      <w:r w:rsidRPr="006F39D5">
        <w:rPr>
          <w:color w:val="000000"/>
          <w:vertAlign w:val="superscript"/>
        </w:rPr>
        <w:t>1</w:t>
      </w:r>
      <w:r w:rsidRPr="006F39D5">
        <w:rPr>
          <w:color w:val="000000"/>
        </w:rPr>
        <w:t>, Raman R</w:t>
      </w:r>
      <w:r w:rsidRPr="006F39D5">
        <w:rPr>
          <w:color w:val="000000"/>
          <w:vertAlign w:val="superscript"/>
        </w:rPr>
        <w:t>1</w:t>
      </w:r>
      <w:r w:rsidRPr="006F39D5">
        <w:rPr>
          <w:color w:val="000000"/>
        </w:rPr>
        <w:t>, Ryan PR</w:t>
      </w:r>
      <w:r w:rsidRPr="006F39D5">
        <w:rPr>
          <w:color w:val="000000"/>
          <w:vertAlign w:val="superscript"/>
        </w:rPr>
        <w:t>2</w:t>
      </w:r>
      <w:r w:rsidRPr="006F39D5">
        <w:rPr>
          <w:color w:val="000000"/>
        </w:rPr>
        <w:t>, Delhaize E</w:t>
      </w:r>
      <w:r w:rsidRPr="006F39D5">
        <w:rPr>
          <w:color w:val="000000"/>
          <w:vertAlign w:val="superscript"/>
        </w:rPr>
        <w:t>2</w:t>
      </w:r>
    </w:p>
    <w:p w14:paraId="41744D02" w14:textId="518663AA" w:rsidR="006F244F" w:rsidRPr="006F39D5" w:rsidRDefault="006F244F" w:rsidP="0082038B">
      <w:pPr>
        <w:pStyle w:val="NormalWeb"/>
        <w:jc w:val="both"/>
        <w:rPr>
          <w:color w:val="000000"/>
        </w:rPr>
      </w:pPr>
      <w:r w:rsidRPr="006F39D5">
        <w:rPr>
          <w:color w:val="000000"/>
        </w:rPr>
        <w:t>edward.asare@anu.edu.au</w:t>
      </w:r>
    </w:p>
    <w:p w14:paraId="25BB0A83" w14:textId="77777777" w:rsidR="006F244F" w:rsidRPr="006F39D5" w:rsidRDefault="006F244F" w:rsidP="0082038B">
      <w:pPr>
        <w:pStyle w:val="NormalWeb"/>
        <w:jc w:val="both"/>
        <w:rPr>
          <w:i/>
          <w:iCs/>
          <w:color w:val="000000"/>
        </w:rPr>
      </w:pPr>
      <w:r w:rsidRPr="006F39D5">
        <w:rPr>
          <w:i/>
          <w:iCs/>
          <w:color w:val="000000"/>
          <w:vertAlign w:val="superscript"/>
        </w:rPr>
        <w:t>1</w:t>
      </w:r>
      <w:r w:rsidRPr="006F39D5">
        <w:rPr>
          <w:i/>
          <w:iCs/>
          <w:color w:val="000000"/>
        </w:rPr>
        <w:t>Research School of Biology, Australian National University, Canberra, Australia</w:t>
      </w:r>
    </w:p>
    <w:p w14:paraId="0C168DBD" w14:textId="7248A0BE" w:rsidR="00F421B3" w:rsidRPr="006F39D5" w:rsidRDefault="006F244F" w:rsidP="0082038B">
      <w:pPr>
        <w:pStyle w:val="NormalWeb"/>
        <w:jc w:val="both"/>
        <w:rPr>
          <w:i/>
          <w:iCs/>
          <w:color w:val="000000"/>
        </w:rPr>
      </w:pPr>
      <w:r w:rsidRPr="006F39D5">
        <w:rPr>
          <w:i/>
          <w:iCs/>
          <w:color w:val="000000"/>
          <w:vertAlign w:val="superscript"/>
        </w:rPr>
        <w:t>2</w:t>
      </w:r>
      <w:r w:rsidRPr="006F39D5">
        <w:rPr>
          <w:i/>
          <w:iCs/>
          <w:color w:val="000000"/>
        </w:rPr>
        <w:t>Wagga Wagga Agricultural Institute, NSW Department of Primary Industries, Wagga Wagga, Australia</w:t>
      </w:r>
    </w:p>
    <w:p w14:paraId="5ED555C3" w14:textId="454B2793" w:rsidR="00F421B3" w:rsidRPr="006F39D5" w:rsidRDefault="00F421B3" w:rsidP="005042A4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39D5">
        <w:rPr>
          <w:rFonts w:ascii="Times New Roman" w:hAnsi="Times New Roman" w:cs="Times New Roman"/>
          <w:sz w:val="24"/>
          <w:szCs w:val="24"/>
        </w:rPr>
        <w:t>Acid</w:t>
      </w:r>
      <w:r w:rsidR="00066EBD">
        <w:rPr>
          <w:rFonts w:ascii="Times New Roman" w:hAnsi="Times New Roman" w:cs="Times New Roman"/>
          <w:sz w:val="24"/>
          <w:szCs w:val="24"/>
        </w:rPr>
        <w:t>ic</w:t>
      </w:r>
      <w:r w:rsidRPr="006F39D5">
        <w:rPr>
          <w:rFonts w:ascii="Times New Roman" w:hAnsi="Times New Roman" w:cs="Times New Roman"/>
          <w:sz w:val="24"/>
          <w:szCs w:val="24"/>
        </w:rPr>
        <w:t xml:space="preserve"> soils </w:t>
      </w:r>
      <w:r w:rsidR="00942FD3">
        <w:rPr>
          <w:rFonts w:ascii="Times New Roman" w:hAnsi="Times New Roman" w:cs="Times New Roman"/>
          <w:sz w:val="24"/>
          <w:szCs w:val="24"/>
        </w:rPr>
        <w:t>pose</w:t>
      </w:r>
      <w:r w:rsidR="00066EBD">
        <w:rPr>
          <w:rFonts w:ascii="Times New Roman" w:hAnsi="Times New Roman" w:cs="Times New Roman"/>
          <w:sz w:val="24"/>
          <w:szCs w:val="24"/>
        </w:rPr>
        <w:t xml:space="preserve"> significant challenges to</w:t>
      </w:r>
      <w:r w:rsidRPr="006F39D5">
        <w:rPr>
          <w:rFonts w:ascii="Times New Roman" w:hAnsi="Times New Roman" w:cs="Times New Roman"/>
          <w:sz w:val="24"/>
          <w:szCs w:val="24"/>
        </w:rPr>
        <w:t xml:space="preserve"> crop production globally,</w:t>
      </w:r>
      <w:r w:rsidR="00066EBD">
        <w:rPr>
          <w:rFonts w:ascii="Times New Roman" w:hAnsi="Times New Roman" w:cs="Times New Roman"/>
          <w:sz w:val="24"/>
          <w:szCs w:val="24"/>
        </w:rPr>
        <w:t xml:space="preserve"> particularly due to the toxicities of</w:t>
      </w:r>
      <w:r w:rsidRPr="006F39D5">
        <w:rPr>
          <w:rFonts w:ascii="Times New Roman" w:hAnsi="Times New Roman" w:cs="Times New Roman"/>
          <w:sz w:val="24"/>
          <w:szCs w:val="24"/>
        </w:rPr>
        <w:t xml:space="preserve"> Al</w:t>
      </w:r>
      <w:r w:rsidRPr="006F39D5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6F39D5">
        <w:rPr>
          <w:rFonts w:ascii="Times New Roman" w:hAnsi="Times New Roman" w:cs="Times New Roman"/>
          <w:sz w:val="24"/>
          <w:szCs w:val="24"/>
        </w:rPr>
        <w:t xml:space="preserve"> and H</w:t>
      </w:r>
      <w:r w:rsidRPr="006F39D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66EBD">
        <w:rPr>
          <w:rFonts w:ascii="Times New Roman" w:hAnsi="Times New Roman" w:cs="Times New Roman"/>
          <w:sz w:val="24"/>
          <w:szCs w:val="24"/>
        </w:rPr>
        <w:t xml:space="preserve">. </w:t>
      </w:r>
      <w:r w:rsidR="00C034AC">
        <w:rPr>
          <w:rFonts w:ascii="Times New Roman" w:hAnsi="Times New Roman" w:cs="Times New Roman"/>
          <w:sz w:val="24"/>
          <w:szCs w:val="24"/>
        </w:rPr>
        <w:t>S</w:t>
      </w:r>
      <w:r w:rsidRPr="006F39D5">
        <w:rPr>
          <w:rFonts w:ascii="Times New Roman" w:hAnsi="Times New Roman" w:cs="Times New Roman"/>
          <w:sz w:val="24"/>
          <w:szCs w:val="24"/>
        </w:rPr>
        <w:t xml:space="preserve">oils with a pH below 5.5 are deemed acidic and can hinder growth and development of certain crop species, </w:t>
      </w:r>
      <w:r w:rsidR="00C034AC" w:rsidRPr="006F39D5">
        <w:rPr>
          <w:rFonts w:ascii="Times New Roman" w:hAnsi="Times New Roman" w:cs="Times New Roman"/>
          <w:sz w:val="24"/>
          <w:szCs w:val="24"/>
        </w:rPr>
        <w:t>decreasing</w:t>
      </w:r>
      <w:r w:rsidRPr="006F39D5">
        <w:rPr>
          <w:rFonts w:ascii="Times New Roman" w:hAnsi="Times New Roman" w:cs="Times New Roman"/>
          <w:sz w:val="24"/>
          <w:szCs w:val="24"/>
        </w:rPr>
        <w:t xml:space="preserve"> productivity. </w:t>
      </w:r>
    </w:p>
    <w:p w14:paraId="18FA44C6" w14:textId="663DF47F" w:rsidR="00F421B3" w:rsidRPr="006F39D5" w:rsidRDefault="00F421B3" w:rsidP="005042A4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39D5">
        <w:rPr>
          <w:rFonts w:ascii="Times New Roman" w:hAnsi="Times New Roman" w:cs="Times New Roman"/>
          <w:sz w:val="24"/>
          <w:szCs w:val="24"/>
          <w:lang w:eastAsia="en-AU"/>
        </w:rPr>
        <w:t>Chickpea is an important legume worldwide</w:t>
      </w:r>
      <w:r w:rsidR="00A90896">
        <w:rPr>
          <w:rFonts w:ascii="Times New Roman" w:hAnsi="Times New Roman" w:cs="Times New Roman"/>
          <w:sz w:val="24"/>
          <w:szCs w:val="24"/>
          <w:lang w:eastAsia="en-AU"/>
        </w:rPr>
        <w:t>, but</w:t>
      </w:r>
      <w:r w:rsidRPr="006F39D5">
        <w:rPr>
          <w:rFonts w:ascii="Times New Roman" w:hAnsi="Times New Roman" w:cs="Times New Roman"/>
          <w:sz w:val="24"/>
          <w:szCs w:val="24"/>
          <w:lang w:eastAsia="en-AU"/>
        </w:rPr>
        <w:t xml:space="preserve"> highly sensitive to acidic soils.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Farmers </w:t>
      </w:r>
      <w:r w:rsidR="009D6D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apply lime to increase topsoil pH</w:t>
      </w:r>
      <w:r w:rsidR="000914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D6D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but this approach </w:t>
      </w:r>
      <w:r w:rsidR="009D6D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is expensive and often takes years to correct subsoil acidity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In Australia, chickpea cultivation is </w:t>
      </w:r>
      <w:r w:rsid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primarily </w:t>
      </w:r>
      <w:r w:rsidR="00942F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centred</w:t>
      </w:r>
      <w:r w:rsidR="00066EBD"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 the northern grain-growing region with high pH soil (above 6.0). There is a growing interest in expanding chickpea cultivation to Southern New South Wales and Western Australia, </w:t>
      </w:r>
      <w:r w:rsidR="00066EBD" w:rsidRP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particularly due to the scarcity of non-cereal break crop in these regions and the prevalence of acidic soils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60C42926" w14:textId="4D5E13C9" w:rsidR="00F421B3" w:rsidRPr="006F39D5" w:rsidRDefault="00F421B3" w:rsidP="005042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genetic bottleneck in chickpea </w:t>
      </w:r>
      <w:r w:rsid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resulting from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domestication impedes breeding </w:t>
      </w:r>
      <w:r w:rsid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efforts</w:t>
      </w:r>
      <w:r w:rsidR="00066EBD"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to </w:t>
      </w:r>
      <w:r w:rsid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combat</w:t>
      </w:r>
      <w:r w:rsidR="00066EBD"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abiotic and biotic stresses. </w:t>
      </w:r>
      <w:r w:rsidRPr="006F39D5">
        <w:rPr>
          <w:rFonts w:ascii="Times New Roman" w:hAnsi="Times New Roman" w:cs="Times New Roman"/>
          <w:sz w:val="24"/>
          <w:szCs w:val="24"/>
          <w:lang w:eastAsia="en-AU"/>
        </w:rPr>
        <w:t>Utilizing the genetic diversity in chickpea</w:t>
      </w:r>
      <w:r w:rsidR="006F39D5">
        <w:rPr>
          <w:rFonts w:ascii="Times New Roman" w:hAnsi="Times New Roman" w:cs="Times New Roman"/>
          <w:sz w:val="24"/>
          <w:szCs w:val="24"/>
          <w:lang w:eastAsia="en-AU"/>
        </w:rPr>
        <w:t xml:space="preserve"> wild</w:t>
      </w:r>
      <w:r w:rsidRPr="006F39D5">
        <w:rPr>
          <w:rFonts w:ascii="Times New Roman" w:hAnsi="Times New Roman" w:cs="Times New Roman"/>
          <w:sz w:val="24"/>
          <w:szCs w:val="24"/>
          <w:lang w:eastAsia="en-AU"/>
        </w:rPr>
        <w:t xml:space="preserve"> progenitors through genomics-assisted breeding </w:t>
      </w:r>
      <w:r w:rsidR="00066EBD">
        <w:rPr>
          <w:rFonts w:ascii="Times New Roman" w:hAnsi="Times New Roman" w:cs="Times New Roman"/>
          <w:sz w:val="24"/>
          <w:szCs w:val="24"/>
          <w:lang w:eastAsia="en-AU"/>
        </w:rPr>
        <w:t>offers a promising approach for</w:t>
      </w:r>
      <w:r w:rsidRPr="006F39D5">
        <w:rPr>
          <w:rFonts w:ascii="Times New Roman" w:hAnsi="Times New Roman" w:cs="Times New Roman"/>
          <w:sz w:val="24"/>
          <w:szCs w:val="24"/>
          <w:lang w:eastAsia="en-AU"/>
        </w:rPr>
        <w:t xml:space="preserve"> developing acid-soil-resistant varieties. A genome-wide association studies panel comprising 350 wild </w:t>
      </w:r>
      <w:r w:rsidRPr="006F39D5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Cicer</w:t>
      </w:r>
      <w:r w:rsidRPr="006F39D5">
        <w:rPr>
          <w:rFonts w:ascii="Times New Roman" w:hAnsi="Times New Roman" w:cs="Times New Roman"/>
          <w:sz w:val="24"/>
          <w:szCs w:val="24"/>
          <w:lang w:eastAsia="en-AU"/>
        </w:rPr>
        <w:t xml:space="preserve"> lines will be </w:t>
      </w:r>
      <w:r w:rsidR="008C3BF5">
        <w:rPr>
          <w:rFonts w:ascii="Times New Roman" w:hAnsi="Times New Roman" w:cs="Times New Roman"/>
          <w:sz w:val="24"/>
          <w:szCs w:val="24"/>
          <w:lang w:eastAsia="en-AU"/>
        </w:rPr>
        <w:t xml:space="preserve">assessed for </w:t>
      </w:r>
      <w:r w:rsidRPr="006F39D5">
        <w:rPr>
          <w:rFonts w:ascii="Times New Roman" w:hAnsi="Times New Roman" w:cs="Times New Roman"/>
          <w:sz w:val="24"/>
          <w:szCs w:val="24"/>
          <w:lang w:eastAsia="en-AU"/>
        </w:rPr>
        <w:t>H</w:t>
      </w:r>
      <w:r w:rsidRPr="006F39D5">
        <w:rPr>
          <w:rFonts w:ascii="Times New Roman" w:hAnsi="Times New Roman" w:cs="Times New Roman"/>
          <w:sz w:val="24"/>
          <w:szCs w:val="24"/>
          <w:vertAlign w:val="superscript"/>
          <w:lang w:eastAsia="en-AU"/>
        </w:rPr>
        <w:t>+</w:t>
      </w:r>
      <w:r w:rsidRPr="006F39D5">
        <w:rPr>
          <w:rFonts w:ascii="Times New Roman" w:hAnsi="Times New Roman" w:cs="Times New Roman"/>
          <w:sz w:val="24"/>
          <w:szCs w:val="24"/>
          <w:lang w:eastAsia="en-AU"/>
        </w:rPr>
        <w:t xml:space="preserve"> and Al</w:t>
      </w:r>
      <w:r w:rsidRPr="006F39D5">
        <w:rPr>
          <w:rFonts w:ascii="Times New Roman" w:hAnsi="Times New Roman" w:cs="Times New Roman"/>
          <w:sz w:val="24"/>
          <w:szCs w:val="24"/>
          <w:vertAlign w:val="superscript"/>
          <w:lang w:eastAsia="en-AU"/>
        </w:rPr>
        <w:t xml:space="preserve">3+ </w:t>
      </w:r>
      <w:r w:rsidR="00E1676D">
        <w:rPr>
          <w:rFonts w:ascii="Times New Roman" w:hAnsi="Times New Roman" w:cs="Times New Roman"/>
          <w:sz w:val="24"/>
          <w:szCs w:val="24"/>
          <w:lang w:eastAsia="en-AU"/>
        </w:rPr>
        <w:t>resistance</w:t>
      </w:r>
      <w:r w:rsidR="00C034AC">
        <w:rPr>
          <w:rFonts w:ascii="Times New Roman" w:hAnsi="Times New Roman" w:cs="Times New Roman"/>
          <w:sz w:val="24"/>
          <w:szCs w:val="24"/>
          <w:lang w:eastAsia="en-AU"/>
        </w:rPr>
        <w:t xml:space="preserve"> on the bases of</w:t>
      </w:r>
      <w:r w:rsidR="004C3223" w:rsidRP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length of </w:t>
      </w:r>
      <w:r w:rsidR="004C322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longest root, </w:t>
      </w:r>
      <w:r w:rsidR="00CA60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dry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root and shoot weights. DNA samples from each line will </w:t>
      </w:r>
      <w:r w:rsidR="002974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be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sequenc</w:t>
      </w:r>
      <w:r w:rsidR="002974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ed and mapped to the reference genome. I</w:t>
      </w:r>
      <w:r w:rsid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ntegration of h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igh-confidence SNPs </w:t>
      </w:r>
      <w:r w:rsid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with</w:t>
      </w:r>
      <w:r w:rsidR="00066EBD"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phenotypic data will </w:t>
      </w:r>
      <w:r w:rsidR="00066E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identify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974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significant loci associated with </w:t>
      </w:r>
      <w:r w:rsidR="0029740B" w:rsidRPr="006F39D5">
        <w:rPr>
          <w:rFonts w:ascii="Times New Roman" w:hAnsi="Times New Roman" w:cs="Times New Roman"/>
          <w:sz w:val="24"/>
          <w:szCs w:val="24"/>
        </w:rPr>
        <w:t>Al</w:t>
      </w:r>
      <w:r w:rsidR="0029740B" w:rsidRPr="006F39D5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29740B" w:rsidRPr="006F39D5">
        <w:rPr>
          <w:rFonts w:ascii="Times New Roman" w:hAnsi="Times New Roman" w:cs="Times New Roman"/>
          <w:sz w:val="24"/>
          <w:szCs w:val="24"/>
        </w:rPr>
        <w:t xml:space="preserve"> and H</w:t>
      </w:r>
      <w:r w:rsidR="0029740B" w:rsidRPr="006F39D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9740B">
        <w:rPr>
          <w:rFonts w:ascii="Times New Roman" w:hAnsi="Times New Roman" w:cs="Times New Roman"/>
          <w:sz w:val="24"/>
          <w:szCs w:val="24"/>
        </w:rPr>
        <w:t xml:space="preserve"> resistance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The putative candidate genes will be functionally characterised for marker development in </w:t>
      </w:r>
      <w:r w:rsidR="004C322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chickpea breeding program</w:t>
      </w:r>
      <w:r w:rsidR="00A908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and to understand the mechanism of acid </w:t>
      </w:r>
      <w:r w:rsidR="00E167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resistance</w:t>
      </w:r>
      <w:r w:rsidRPr="006F39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 </w:t>
      </w:r>
    </w:p>
    <w:p w14:paraId="6723ADF4" w14:textId="61956D72" w:rsidR="00F421B3" w:rsidRPr="00F421B3" w:rsidRDefault="00F421B3" w:rsidP="0082038B">
      <w:pPr>
        <w:pStyle w:val="NormalWeb"/>
        <w:jc w:val="both"/>
        <w:rPr>
          <w:color w:val="000000"/>
        </w:rPr>
      </w:pPr>
    </w:p>
    <w:sectPr w:rsidR="00F421B3" w:rsidRPr="00F42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CDEB" w14:textId="77777777" w:rsidR="00423183" w:rsidRDefault="00423183" w:rsidP="006F244F">
      <w:pPr>
        <w:spacing w:after="0" w:line="240" w:lineRule="auto"/>
      </w:pPr>
      <w:r>
        <w:separator/>
      </w:r>
    </w:p>
  </w:endnote>
  <w:endnote w:type="continuationSeparator" w:id="0">
    <w:p w14:paraId="3A63D16D" w14:textId="77777777" w:rsidR="00423183" w:rsidRDefault="00423183" w:rsidP="006F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AB99" w14:textId="77777777" w:rsidR="00423183" w:rsidRDefault="00423183" w:rsidP="006F244F">
      <w:pPr>
        <w:spacing w:after="0" w:line="240" w:lineRule="auto"/>
      </w:pPr>
      <w:r>
        <w:separator/>
      </w:r>
    </w:p>
  </w:footnote>
  <w:footnote w:type="continuationSeparator" w:id="0">
    <w:p w14:paraId="51FE17B3" w14:textId="77777777" w:rsidR="00423183" w:rsidRDefault="00423183" w:rsidP="006F2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C0tLA0NTEzsDCyMDRV0lEKTi0uzszPAykwrAUAUDN7oSwAAAA="/>
  </w:docVars>
  <w:rsids>
    <w:rsidRoot w:val="00D74257"/>
    <w:rsid w:val="0000710B"/>
    <w:rsid w:val="00040CE1"/>
    <w:rsid w:val="000507BC"/>
    <w:rsid w:val="00054AEA"/>
    <w:rsid w:val="00062365"/>
    <w:rsid w:val="00066EBD"/>
    <w:rsid w:val="000914D6"/>
    <w:rsid w:val="000A1F6B"/>
    <w:rsid w:val="000B32B4"/>
    <w:rsid w:val="000E12A8"/>
    <w:rsid w:val="000E25D8"/>
    <w:rsid w:val="000F2923"/>
    <w:rsid w:val="00124BD5"/>
    <w:rsid w:val="00171896"/>
    <w:rsid w:val="00172A64"/>
    <w:rsid w:val="00204955"/>
    <w:rsid w:val="00230D38"/>
    <w:rsid w:val="00241A67"/>
    <w:rsid w:val="0026330A"/>
    <w:rsid w:val="0029740B"/>
    <w:rsid w:val="002B3384"/>
    <w:rsid w:val="00317BF0"/>
    <w:rsid w:val="003D357D"/>
    <w:rsid w:val="003E1DF7"/>
    <w:rsid w:val="00423183"/>
    <w:rsid w:val="00460A27"/>
    <w:rsid w:val="004825EB"/>
    <w:rsid w:val="00487E63"/>
    <w:rsid w:val="004C3223"/>
    <w:rsid w:val="004D384A"/>
    <w:rsid w:val="004D6AAF"/>
    <w:rsid w:val="004F1612"/>
    <w:rsid w:val="005042A4"/>
    <w:rsid w:val="00521B72"/>
    <w:rsid w:val="005342F5"/>
    <w:rsid w:val="00535AD2"/>
    <w:rsid w:val="00542D12"/>
    <w:rsid w:val="00633D54"/>
    <w:rsid w:val="00643C32"/>
    <w:rsid w:val="00660D1E"/>
    <w:rsid w:val="006750B9"/>
    <w:rsid w:val="006B61E2"/>
    <w:rsid w:val="006E7FC2"/>
    <w:rsid w:val="006F244F"/>
    <w:rsid w:val="006F39D5"/>
    <w:rsid w:val="00724814"/>
    <w:rsid w:val="00747AC1"/>
    <w:rsid w:val="007729A6"/>
    <w:rsid w:val="007D17C6"/>
    <w:rsid w:val="007D1C9F"/>
    <w:rsid w:val="0082038B"/>
    <w:rsid w:val="008A05B2"/>
    <w:rsid w:val="008C3BF5"/>
    <w:rsid w:val="008D5770"/>
    <w:rsid w:val="009353BD"/>
    <w:rsid w:val="00942FD3"/>
    <w:rsid w:val="00950318"/>
    <w:rsid w:val="0095233F"/>
    <w:rsid w:val="00953AEC"/>
    <w:rsid w:val="00955EF5"/>
    <w:rsid w:val="0097138C"/>
    <w:rsid w:val="009948FD"/>
    <w:rsid w:val="009C5370"/>
    <w:rsid w:val="009D6DC4"/>
    <w:rsid w:val="009E5615"/>
    <w:rsid w:val="009F1777"/>
    <w:rsid w:val="00A1580B"/>
    <w:rsid w:val="00A90896"/>
    <w:rsid w:val="00B16364"/>
    <w:rsid w:val="00B6297D"/>
    <w:rsid w:val="00B636CC"/>
    <w:rsid w:val="00B70617"/>
    <w:rsid w:val="00BB23B4"/>
    <w:rsid w:val="00BB5FFE"/>
    <w:rsid w:val="00BC0911"/>
    <w:rsid w:val="00C034AC"/>
    <w:rsid w:val="00C218A8"/>
    <w:rsid w:val="00C250EE"/>
    <w:rsid w:val="00C34295"/>
    <w:rsid w:val="00CA60FA"/>
    <w:rsid w:val="00CC1260"/>
    <w:rsid w:val="00CC415C"/>
    <w:rsid w:val="00CF2ACE"/>
    <w:rsid w:val="00D24FF6"/>
    <w:rsid w:val="00D36657"/>
    <w:rsid w:val="00D42095"/>
    <w:rsid w:val="00D74257"/>
    <w:rsid w:val="00D834BA"/>
    <w:rsid w:val="00D90075"/>
    <w:rsid w:val="00DB48F1"/>
    <w:rsid w:val="00E1676D"/>
    <w:rsid w:val="00E25302"/>
    <w:rsid w:val="00E55463"/>
    <w:rsid w:val="00EB0F59"/>
    <w:rsid w:val="00EF3560"/>
    <w:rsid w:val="00F1386F"/>
    <w:rsid w:val="00F14DD6"/>
    <w:rsid w:val="00F421B3"/>
    <w:rsid w:val="00F55AB0"/>
    <w:rsid w:val="00F72D13"/>
    <w:rsid w:val="00F84DF4"/>
    <w:rsid w:val="00FB529B"/>
    <w:rsid w:val="00FC1B58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53A6"/>
  <w15:chartTrackingRefBased/>
  <w15:docId w15:val="{0FD0E96A-35B3-47B5-A103-8573ED2A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7B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7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B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4F"/>
  </w:style>
  <w:style w:type="paragraph" w:styleId="Footer">
    <w:name w:val="footer"/>
    <w:basedOn w:val="Normal"/>
    <w:link w:val="FooterChar"/>
    <w:uiPriority w:val="99"/>
    <w:unhideWhenUsed/>
    <w:rsid w:val="006F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4F"/>
  </w:style>
  <w:style w:type="paragraph" w:styleId="NormalWeb">
    <w:name w:val="Normal (Web)"/>
    <w:basedOn w:val="Normal"/>
    <w:uiPriority w:val="99"/>
    <w:unhideWhenUsed/>
    <w:rsid w:val="006F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Asare</dc:creator>
  <cp:keywords/>
  <dc:description/>
  <cp:lastModifiedBy>Edward Asare</cp:lastModifiedBy>
  <cp:revision>5</cp:revision>
  <cp:lastPrinted>2024-05-01T03:34:00Z</cp:lastPrinted>
  <dcterms:created xsi:type="dcterms:W3CDTF">2024-05-01T01:12:00Z</dcterms:created>
  <dcterms:modified xsi:type="dcterms:W3CDTF">2024-05-01T07:16:00Z</dcterms:modified>
</cp:coreProperties>
</file>