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C0" w:rsidRPr="003F3330" w:rsidRDefault="00E414FA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Studies on malaria in Nigeria: </w:t>
      </w:r>
      <w:r w:rsidR="00936345"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4</w:t>
      </w:r>
      <w:r w:rsidR="007E5AE7"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-knowledge</w:t>
      </w:r>
      <w:r w:rsidR="00936345"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 </w:t>
      </w:r>
      <w:r w:rsidR="007E5AE7"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and </w:t>
      </w:r>
      <w:r w:rsidR="00936345"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utilization of insecticide-treated nets (ITNs)</w:t>
      </w:r>
    </w:p>
    <w:p w:rsidR="009C01C0" w:rsidRPr="003F3330" w:rsidRDefault="00936345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Nana O Jaguda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 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and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 </w:t>
      </w:r>
      <w:r w:rsidR="00954215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Helen 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O Kwanashie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Dept of Public Health Sci, National Open Univ of Nigeria, Abuja, FCT, Nigeria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; 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="00F22979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Dept of Nursing Sci, National Open Univ of Nigeria, Abuja, FCT, Nigeria</w:t>
      </w:r>
      <w:r w:rsidR="009C01C0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9C01C0" w:rsidRPr="003F333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9C01C0" w:rsidRPr="003F3330" w:rsidRDefault="009C01C0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:rsidR="009C01C0" w:rsidRPr="003F3330" w:rsidRDefault="009C01C0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Introduction.</w:t>
      </w:r>
      <w:r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954215" w:rsidRPr="003F3330">
        <w:rPr>
          <w:rFonts w:asciiTheme="minorHAnsi" w:hAnsiTheme="minorHAnsi" w:cstheme="minorHAnsi"/>
          <w:sz w:val="20"/>
          <w:szCs w:val="20"/>
        </w:rPr>
        <w:t>Despite longstanding public health efforts, malaria remains a critical health burden in Nigeria</w:t>
      </w:r>
      <w:r w:rsidR="00F15A2D" w:rsidRPr="003F3330">
        <w:rPr>
          <w:rFonts w:asciiTheme="minorHAnsi" w:hAnsiTheme="minorHAnsi" w:cstheme="minorHAnsi"/>
          <w:sz w:val="20"/>
          <w:szCs w:val="20"/>
        </w:rPr>
        <w:t xml:space="preserve"> </w:t>
      </w:r>
      <w:r w:rsidR="003F3330" w:rsidRPr="003F3330">
        <w:rPr>
          <w:rFonts w:asciiTheme="minorHAnsi" w:hAnsiTheme="minorHAnsi" w:cstheme="minorHAnsi"/>
          <w:sz w:val="20"/>
          <w:szCs w:val="20"/>
        </w:rPr>
        <w:t>(NMEP</w:t>
      </w:r>
      <w:r w:rsidR="00954215" w:rsidRPr="003F3330">
        <w:rPr>
          <w:rFonts w:asciiTheme="minorHAnsi" w:hAnsiTheme="minorHAnsi" w:cstheme="minorHAnsi"/>
          <w:sz w:val="20"/>
          <w:szCs w:val="20"/>
        </w:rPr>
        <w:t>, 2022; WHO, 2023)</w:t>
      </w:r>
      <w:r w:rsidR="00954215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>.</w:t>
      </w:r>
      <w:r w:rsidR="00954215" w:rsidRPr="003F3330">
        <w:rPr>
          <w:rStyle w:val="eop"/>
          <w:rFonts w:asciiTheme="minorHAnsi" w:hAnsiTheme="minorHAnsi" w:cstheme="minorHAnsi"/>
          <w:sz w:val="20"/>
          <w:szCs w:val="20"/>
        </w:rPr>
        <w:t> </w:t>
      </w:r>
      <w:r w:rsidRPr="003F333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:rsidR="00954215" w:rsidRPr="003F3330" w:rsidRDefault="009C01C0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Aims</w:t>
      </w:r>
      <w:r w:rsidR="0002723D"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954215" w:rsidRPr="003F3330">
        <w:rPr>
          <w:rFonts w:asciiTheme="minorHAnsi" w:hAnsiTheme="minorHAnsi" w:cstheme="minorHAnsi"/>
          <w:sz w:val="20"/>
          <w:szCs w:val="20"/>
        </w:rPr>
        <w:t>This study aimed to (1) assess knowledge and utilization of mosquito nets, particularly insecticide-treated nets (ITNs), (2) evaluate understanding of vulnerable populations most susceptible to malaria, and (3) identify both current and preferred modalities for malaria-related information dissemination.</w:t>
      </w:r>
    </w:p>
    <w:p w:rsidR="009C01C0" w:rsidRPr="003F3330" w:rsidRDefault="009C01C0" w:rsidP="003F333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F3330">
        <w:rPr>
          <w:rStyle w:val="normaltextrun"/>
          <w:rFonts w:cstheme="minorHAnsi"/>
          <w:b/>
          <w:bCs/>
          <w:sz w:val="20"/>
          <w:szCs w:val="20"/>
          <w:lang w:val="en-AU"/>
        </w:rPr>
        <w:t>Methods</w:t>
      </w:r>
      <w:r w:rsidRPr="003F3330">
        <w:rPr>
          <w:rStyle w:val="normaltextrun"/>
          <w:rFonts w:cstheme="minorHAnsi"/>
          <w:sz w:val="20"/>
          <w:szCs w:val="20"/>
          <w:lang w:val="en-AU"/>
        </w:rPr>
        <w:t xml:space="preserve">. </w:t>
      </w:r>
      <w:r w:rsidR="005E32DF" w:rsidRPr="003F3330">
        <w:rPr>
          <w:rFonts w:eastAsia="Times New Roman" w:cstheme="minorHAnsi"/>
          <w:sz w:val="20"/>
          <w:szCs w:val="20"/>
        </w:rPr>
        <w:t xml:space="preserve">Data were collected via </w:t>
      </w:r>
      <w:r w:rsidR="00DA05C8">
        <w:rPr>
          <w:rFonts w:eastAsia="Times New Roman" w:cstheme="minorHAnsi"/>
          <w:sz w:val="20"/>
          <w:szCs w:val="20"/>
        </w:rPr>
        <w:t>a structured questionnaire</w:t>
      </w:r>
      <w:r w:rsidR="005E32DF" w:rsidRPr="003F3330">
        <w:rPr>
          <w:rFonts w:eastAsia="Times New Roman" w:cstheme="minorHAnsi"/>
          <w:sz w:val="20"/>
          <w:szCs w:val="20"/>
        </w:rPr>
        <w:t xml:space="preserve"> from 504 adult male and female respondents across urban and rural areas. Descripti</w:t>
      </w:r>
      <w:r w:rsidR="0074113C">
        <w:rPr>
          <w:rFonts w:eastAsia="Times New Roman" w:cstheme="minorHAnsi"/>
          <w:sz w:val="20"/>
          <w:szCs w:val="20"/>
        </w:rPr>
        <w:t>ve statistics, chi-square tests</w:t>
      </w:r>
      <w:r w:rsidR="005E32DF" w:rsidRPr="003F3330">
        <w:rPr>
          <w:rFonts w:eastAsia="Times New Roman" w:cstheme="minorHAnsi"/>
          <w:sz w:val="20"/>
          <w:szCs w:val="20"/>
        </w:rPr>
        <w:t xml:space="preserve"> and effect size measures (Cramer's V) were used to analyse knowledge levels, usage patterns, and media preferences. Multiple-response analysis was applied to questions on vulnerable populations and communication modalities.</w:t>
      </w:r>
    </w:p>
    <w:p w:rsidR="005E32DF" w:rsidRPr="003F3330" w:rsidRDefault="009C01C0" w:rsidP="003F333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F3330">
        <w:rPr>
          <w:rStyle w:val="normaltextrun"/>
          <w:rFonts w:cstheme="minorHAnsi"/>
          <w:b/>
          <w:bCs/>
          <w:sz w:val="20"/>
          <w:szCs w:val="20"/>
          <w:lang w:val="en-AU"/>
        </w:rPr>
        <w:t>Results.</w:t>
      </w:r>
      <w:r w:rsidRPr="003F3330">
        <w:rPr>
          <w:rStyle w:val="normaltextrun"/>
          <w:rFonts w:cstheme="minorHAnsi"/>
          <w:sz w:val="20"/>
          <w:szCs w:val="20"/>
          <w:lang w:val="en-AU"/>
        </w:rPr>
        <w:t xml:space="preserve"> </w:t>
      </w:r>
      <w:r w:rsidR="005E32DF" w:rsidRPr="003F3330">
        <w:rPr>
          <w:rFonts w:eastAsia="Times New Roman" w:cstheme="minorHAnsi"/>
          <w:sz w:val="20"/>
          <w:szCs w:val="20"/>
        </w:rPr>
        <w:t>Over half of respondents correctly identified definitions of mosquito nets, ITNs, and long-lasting insecticidal nets (LLINs), although 41.9% were unsure. Awareness of ITNs was higher in urban areas (56.5%) than rural (17.9%) (χ² = 50.</w:t>
      </w:r>
      <w:r w:rsidR="00E613C1">
        <w:rPr>
          <w:rFonts w:eastAsia="Times New Roman" w:cstheme="minorHAnsi"/>
          <w:sz w:val="20"/>
          <w:szCs w:val="20"/>
        </w:rPr>
        <w:t>958, p &lt; .001), with usage high - 75.2% reporting</w:t>
      </w:r>
      <w:r w:rsidR="005E32DF" w:rsidRPr="003F3330">
        <w:rPr>
          <w:rFonts w:eastAsia="Times New Roman" w:cstheme="minorHAnsi"/>
          <w:sz w:val="20"/>
          <w:szCs w:val="20"/>
        </w:rPr>
        <w:t xml:space="preserve"> using ITNs often or always.</w:t>
      </w:r>
      <w:r w:rsidR="00E613C1">
        <w:rPr>
          <w:rFonts w:eastAsia="Times New Roman" w:cstheme="minorHAnsi"/>
          <w:sz w:val="20"/>
          <w:szCs w:val="20"/>
        </w:rPr>
        <w:t xml:space="preserve"> </w:t>
      </w:r>
      <w:r w:rsidR="005E32DF" w:rsidRPr="003F3330">
        <w:rPr>
          <w:rFonts w:eastAsia="Times New Roman" w:cstheme="minorHAnsi"/>
          <w:sz w:val="20"/>
          <w:szCs w:val="20"/>
        </w:rPr>
        <w:t>Knowledge of malaria-vulnerable groups was highest for under-5 children (55.4%) and pregnant women (53.0%), with males significantly more likely to identify other groups like</w:t>
      </w:r>
      <w:r w:rsidR="00E613C1">
        <w:rPr>
          <w:rFonts w:eastAsia="Times New Roman" w:cstheme="minorHAnsi"/>
          <w:sz w:val="20"/>
          <w:szCs w:val="20"/>
        </w:rPr>
        <w:t xml:space="preserve"> persons with</w:t>
      </w:r>
      <w:r w:rsidR="005E32DF" w:rsidRPr="003F3330">
        <w:rPr>
          <w:rFonts w:eastAsia="Times New Roman" w:cstheme="minorHAnsi"/>
          <w:sz w:val="20"/>
          <w:szCs w:val="20"/>
        </w:rPr>
        <w:t xml:space="preserve"> sickle cell disorder and HIV/AIDS (χ² = 50.958, p &lt; .001, Cramer's V = .318).</w:t>
      </w:r>
    </w:p>
    <w:p w:rsidR="009C01C0" w:rsidRPr="003F3330" w:rsidRDefault="005E32DF" w:rsidP="003F33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F3330">
        <w:rPr>
          <w:rFonts w:eastAsia="Times New Roman" w:cstheme="minorHAnsi"/>
          <w:sz w:val="20"/>
          <w:szCs w:val="20"/>
        </w:rPr>
        <w:t>Healthcare professionals were the most trusted source of malaria information (73.4%), followed by family/friends (66.7%). Respondents recommended increasing use of digital platforms like internet ad</w:t>
      </w:r>
      <w:r w:rsidR="00E613C1">
        <w:rPr>
          <w:rFonts w:eastAsia="Times New Roman" w:cstheme="minorHAnsi"/>
          <w:sz w:val="20"/>
          <w:szCs w:val="20"/>
        </w:rPr>
        <w:t>vertisement</w:t>
      </w:r>
      <w:r w:rsidRPr="003F3330">
        <w:rPr>
          <w:rFonts w:eastAsia="Times New Roman" w:cstheme="minorHAnsi"/>
          <w:sz w:val="20"/>
          <w:szCs w:val="20"/>
        </w:rPr>
        <w:t>s (40.5%) and social media (33.7%)</w:t>
      </w:r>
      <w:r w:rsidR="00E613C1">
        <w:rPr>
          <w:rFonts w:eastAsia="Times New Roman" w:cstheme="minorHAnsi"/>
          <w:sz w:val="20"/>
          <w:szCs w:val="20"/>
        </w:rPr>
        <w:t xml:space="preserve"> -</w:t>
      </w:r>
      <w:r w:rsidRPr="003F3330">
        <w:rPr>
          <w:rFonts w:eastAsia="Times New Roman" w:cstheme="minorHAnsi"/>
          <w:sz w:val="20"/>
          <w:szCs w:val="20"/>
        </w:rPr>
        <w:t xml:space="preserve"> alongside traditional channels.</w:t>
      </w:r>
      <w:r w:rsidR="009C01C0" w:rsidRPr="003F3330">
        <w:rPr>
          <w:rStyle w:val="eop"/>
          <w:rFonts w:cstheme="minorHAnsi"/>
          <w:sz w:val="20"/>
          <w:szCs w:val="20"/>
        </w:rPr>
        <w:t> </w:t>
      </w:r>
    </w:p>
    <w:p w:rsidR="009C01C0" w:rsidRPr="003F3330" w:rsidRDefault="009C01C0" w:rsidP="003F33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F3330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n-AU"/>
        </w:rPr>
        <w:t>Discussion.</w:t>
      </w:r>
      <w:r w:rsidRPr="003F3330">
        <w:rPr>
          <w:rStyle w:val="normaltextrun"/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3F3330" w:rsidRPr="003F3330">
        <w:rPr>
          <w:rFonts w:asciiTheme="minorHAnsi" w:hAnsiTheme="minorHAnsi" w:cstheme="minorHAnsi"/>
          <w:sz w:val="20"/>
          <w:szCs w:val="20"/>
        </w:rPr>
        <w:t>While foundational knowledge and ITN</w:t>
      </w:r>
      <w:r w:rsidR="00E613C1">
        <w:rPr>
          <w:rFonts w:asciiTheme="minorHAnsi" w:hAnsiTheme="minorHAnsi" w:cstheme="minorHAnsi"/>
          <w:sz w:val="20"/>
          <w:szCs w:val="20"/>
        </w:rPr>
        <w:t>s</w:t>
      </w:r>
      <w:r w:rsidR="003F3330" w:rsidRPr="003F3330">
        <w:rPr>
          <w:rFonts w:asciiTheme="minorHAnsi" w:hAnsiTheme="minorHAnsi" w:cstheme="minorHAnsi"/>
          <w:sz w:val="20"/>
          <w:szCs w:val="20"/>
        </w:rPr>
        <w:t xml:space="preserve"> usage </w:t>
      </w:r>
      <w:r w:rsidR="00E613C1">
        <w:rPr>
          <w:rFonts w:asciiTheme="minorHAnsi" w:hAnsiTheme="minorHAnsi" w:cstheme="minorHAnsi"/>
          <w:sz w:val="20"/>
          <w:szCs w:val="20"/>
        </w:rPr>
        <w:t>we</w:t>
      </w:r>
      <w:r w:rsidR="003F3330" w:rsidRPr="003F3330">
        <w:rPr>
          <w:rFonts w:asciiTheme="minorHAnsi" w:hAnsiTheme="minorHAnsi" w:cstheme="minorHAnsi"/>
          <w:sz w:val="20"/>
          <w:szCs w:val="20"/>
        </w:rPr>
        <w:t>re commendable, disparities by residence and gender persist. Campaigns should focus on rural outreach</w:t>
      </w:r>
      <w:r w:rsidR="00E613C1">
        <w:rPr>
          <w:rFonts w:asciiTheme="minorHAnsi" w:hAnsiTheme="minorHAnsi" w:cstheme="minorHAnsi"/>
          <w:sz w:val="20"/>
          <w:szCs w:val="20"/>
        </w:rPr>
        <w:t>es</w:t>
      </w:r>
      <w:r w:rsidR="003F3330" w:rsidRPr="003F3330">
        <w:rPr>
          <w:rFonts w:asciiTheme="minorHAnsi" w:hAnsiTheme="minorHAnsi" w:cstheme="minorHAnsi"/>
          <w:sz w:val="20"/>
          <w:szCs w:val="20"/>
        </w:rPr>
        <w:t>, gender-responsive messaging, and greater integration of digital media.</w:t>
      </w:r>
    </w:p>
    <w:p w:rsidR="00151687" w:rsidRPr="003F3330" w:rsidRDefault="00151687" w:rsidP="003F333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</w:p>
    <w:p w:rsidR="003F3330" w:rsidRPr="003F3330" w:rsidRDefault="003F3330" w:rsidP="003F333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F3330">
        <w:rPr>
          <w:rFonts w:eastAsia="Times New Roman" w:cstheme="minorHAnsi"/>
          <w:sz w:val="20"/>
          <w:szCs w:val="20"/>
        </w:rPr>
        <w:t>National Malaria Elimination Programme (NMEP), Nigeria (2022).</w:t>
      </w:r>
    </w:p>
    <w:p w:rsidR="003F3330" w:rsidRPr="003F3330" w:rsidRDefault="003F3330" w:rsidP="003F333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3F3330">
        <w:rPr>
          <w:rFonts w:eastAsia="Times New Roman" w:cstheme="minorHAnsi"/>
          <w:sz w:val="20"/>
          <w:szCs w:val="20"/>
        </w:rPr>
        <w:t xml:space="preserve">WHO (2023). </w:t>
      </w:r>
      <w:r w:rsidRPr="003F3330">
        <w:rPr>
          <w:rFonts w:eastAsia="Times New Roman" w:cstheme="minorHAnsi"/>
          <w:i/>
          <w:iCs/>
          <w:sz w:val="20"/>
          <w:szCs w:val="20"/>
        </w:rPr>
        <w:t>World Malaria Report</w:t>
      </w:r>
      <w:r w:rsidRPr="003F3330">
        <w:rPr>
          <w:rFonts w:eastAsia="Times New Roman" w:cstheme="minorHAnsi"/>
          <w:sz w:val="20"/>
          <w:szCs w:val="20"/>
        </w:rPr>
        <w:t>.</w:t>
      </w:r>
      <w:bookmarkStart w:id="0" w:name="_GoBack"/>
      <w:bookmarkEnd w:id="0"/>
    </w:p>
    <w:sectPr w:rsidR="003F3330" w:rsidRPr="003F3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A7" w:rsidRDefault="000428A7" w:rsidP="009B1471">
      <w:pPr>
        <w:spacing w:after="0" w:line="240" w:lineRule="auto"/>
      </w:pPr>
      <w:r>
        <w:separator/>
      </w:r>
    </w:p>
  </w:endnote>
  <w:endnote w:type="continuationSeparator" w:id="0">
    <w:p w:rsidR="000428A7" w:rsidRDefault="000428A7" w:rsidP="009B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E" w:rsidRDefault="00555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</w:rPr>
      <w:id w:val="-1550684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C0E" w:rsidRPr="009B1471" w:rsidRDefault="00555C0E">
        <w:pPr>
          <w:pStyle w:val="Footer"/>
          <w:jc w:val="center"/>
          <w:rPr>
            <w:rFonts w:ascii="Verdana" w:hAnsi="Verdana"/>
            <w:sz w:val="20"/>
            <w:szCs w:val="20"/>
          </w:rPr>
        </w:pPr>
        <w:r w:rsidRPr="009B1471">
          <w:rPr>
            <w:rFonts w:ascii="Verdana" w:hAnsi="Verdana"/>
            <w:sz w:val="20"/>
            <w:szCs w:val="20"/>
          </w:rPr>
          <w:fldChar w:fldCharType="begin"/>
        </w:r>
        <w:r w:rsidRPr="009B1471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9B1471">
          <w:rPr>
            <w:rFonts w:ascii="Verdana" w:hAnsi="Verdana"/>
            <w:sz w:val="20"/>
            <w:szCs w:val="20"/>
          </w:rPr>
          <w:fldChar w:fldCharType="separate"/>
        </w:r>
        <w:r w:rsidR="00E613C1">
          <w:rPr>
            <w:rFonts w:ascii="Verdana" w:hAnsi="Verdana"/>
            <w:noProof/>
            <w:sz w:val="20"/>
            <w:szCs w:val="20"/>
          </w:rPr>
          <w:t>1</w:t>
        </w:r>
        <w:r w:rsidRPr="009B1471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:rsidR="00555C0E" w:rsidRPr="009B1471" w:rsidRDefault="00555C0E" w:rsidP="009B1471">
    <w:pPr>
      <w:pStyle w:val="Footer"/>
      <w:jc w:val="center"/>
      <w:rPr>
        <w:rFonts w:ascii="Verdana" w:hAnsi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E" w:rsidRDefault="00555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A7" w:rsidRDefault="000428A7" w:rsidP="009B1471">
      <w:pPr>
        <w:spacing w:after="0" w:line="240" w:lineRule="auto"/>
      </w:pPr>
      <w:r>
        <w:separator/>
      </w:r>
    </w:p>
  </w:footnote>
  <w:footnote w:type="continuationSeparator" w:id="0">
    <w:p w:rsidR="000428A7" w:rsidRDefault="000428A7" w:rsidP="009B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E" w:rsidRDefault="00555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E" w:rsidRDefault="00555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0E" w:rsidRDefault="00555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058F"/>
    <w:multiLevelType w:val="multilevel"/>
    <w:tmpl w:val="C802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71592"/>
    <w:multiLevelType w:val="multilevel"/>
    <w:tmpl w:val="92122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07AE5"/>
    <w:multiLevelType w:val="hybridMultilevel"/>
    <w:tmpl w:val="E3CA4840"/>
    <w:lvl w:ilvl="0" w:tplc="0409000F">
      <w:start w:val="1"/>
      <w:numFmt w:val="decimal"/>
      <w:lvlText w:val="%1.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1E02D7F"/>
    <w:multiLevelType w:val="multilevel"/>
    <w:tmpl w:val="54B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831E7"/>
    <w:multiLevelType w:val="multilevel"/>
    <w:tmpl w:val="5538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43CC9"/>
    <w:multiLevelType w:val="multilevel"/>
    <w:tmpl w:val="576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A7017"/>
    <w:multiLevelType w:val="multilevel"/>
    <w:tmpl w:val="DE82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59"/>
    <w:rsid w:val="00011CAC"/>
    <w:rsid w:val="0002723D"/>
    <w:rsid w:val="00035185"/>
    <w:rsid w:val="000428A7"/>
    <w:rsid w:val="0004405E"/>
    <w:rsid w:val="0005100E"/>
    <w:rsid w:val="00067815"/>
    <w:rsid w:val="00073194"/>
    <w:rsid w:val="0007346E"/>
    <w:rsid w:val="00077B4F"/>
    <w:rsid w:val="00081A7D"/>
    <w:rsid w:val="00083F62"/>
    <w:rsid w:val="000A442E"/>
    <w:rsid w:val="000A7175"/>
    <w:rsid w:val="000B4BCA"/>
    <w:rsid w:val="000C4A18"/>
    <w:rsid w:val="000C73A0"/>
    <w:rsid w:val="000D0434"/>
    <w:rsid w:val="000D1722"/>
    <w:rsid w:val="000D3F90"/>
    <w:rsid w:val="000F07F5"/>
    <w:rsid w:val="000F0C6D"/>
    <w:rsid w:val="0013036D"/>
    <w:rsid w:val="0014294D"/>
    <w:rsid w:val="00150E17"/>
    <w:rsid w:val="00151687"/>
    <w:rsid w:val="001A50B8"/>
    <w:rsid w:val="001A6CFA"/>
    <w:rsid w:val="001A75E0"/>
    <w:rsid w:val="001B0C58"/>
    <w:rsid w:val="001D485C"/>
    <w:rsid w:val="001D5A26"/>
    <w:rsid w:val="001F5A8C"/>
    <w:rsid w:val="001F7027"/>
    <w:rsid w:val="00204905"/>
    <w:rsid w:val="002066AE"/>
    <w:rsid w:val="002133D1"/>
    <w:rsid w:val="00222FF3"/>
    <w:rsid w:val="0022476F"/>
    <w:rsid w:val="00227642"/>
    <w:rsid w:val="00231AA0"/>
    <w:rsid w:val="002447CA"/>
    <w:rsid w:val="00255B53"/>
    <w:rsid w:val="002579DB"/>
    <w:rsid w:val="00263841"/>
    <w:rsid w:val="0026601A"/>
    <w:rsid w:val="002A3C9B"/>
    <w:rsid w:val="002A3C9E"/>
    <w:rsid w:val="002B18B2"/>
    <w:rsid w:val="002C36C0"/>
    <w:rsid w:val="002D18E2"/>
    <w:rsid w:val="002D28C0"/>
    <w:rsid w:val="002E23BA"/>
    <w:rsid w:val="002E4D22"/>
    <w:rsid w:val="002E63C3"/>
    <w:rsid w:val="002F0257"/>
    <w:rsid w:val="002F14B8"/>
    <w:rsid w:val="002F3548"/>
    <w:rsid w:val="002F4D0D"/>
    <w:rsid w:val="003019A2"/>
    <w:rsid w:val="00305071"/>
    <w:rsid w:val="00310F62"/>
    <w:rsid w:val="00321381"/>
    <w:rsid w:val="00332E78"/>
    <w:rsid w:val="00341A89"/>
    <w:rsid w:val="00346D70"/>
    <w:rsid w:val="00376876"/>
    <w:rsid w:val="00380417"/>
    <w:rsid w:val="003944B1"/>
    <w:rsid w:val="003A22AA"/>
    <w:rsid w:val="003B0A1C"/>
    <w:rsid w:val="003B635F"/>
    <w:rsid w:val="003C004A"/>
    <w:rsid w:val="003D1779"/>
    <w:rsid w:val="003D591C"/>
    <w:rsid w:val="003D5F68"/>
    <w:rsid w:val="003E738A"/>
    <w:rsid w:val="003F3330"/>
    <w:rsid w:val="003F3FAE"/>
    <w:rsid w:val="00413FC1"/>
    <w:rsid w:val="0043339D"/>
    <w:rsid w:val="00434AE1"/>
    <w:rsid w:val="00443D1F"/>
    <w:rsid w:val="0044585F"/>
    <w:rsid w:val="00453281"/>
    <w:rsid w:val="00456CDF"/>
    <w:rsid w:val="0046597E"/>
    <w:rsid w:val="004725E4"/>
    <w:rsid w:val="00482F32"/>
    <w:rsid w:val="00484097"/>
    <w:rsid w:val="0048743B"/>
    <w:rsid w:val="00492509"/>
    <w:rsid w:val="004926AE"/>
    <w:rsid w:val="004B2539"/>
    <w:rsid w:val="004C3383"/>
    <w:rsid w:val="004C4C56"/>
    <w:rsid w:val="004C5E8D"/>
    <w:rsid w:val="00500117"/>
    <w:rsid w:val="005267D8"/>
    <w:rsid w:val="00527FA7"/>
    <w:rsid w:val="00543197"/>
    <w:rsid w:val="0055275D"/>
    <w:rsid w:val="00555C0E"/>
    <w:rsid w:val="00581616"/>
    <w:rsid w:val="00585A2E"/>
    <w:rsid w:val="00590FB9"/>
    <w:rsid w:val="00594517"/>
    <w:rsid w:val="00596D2B"/>
    <w:rsid w:val="005A1A95"/>
    <w:rsid w:val="005C1CD3"/>
    <w:rsid w:val="005E31A9"/>
    <w:rsid w:val="005E32DF"/>
    <w:rsid w:val="005E3BA1"/>
    <w:rsid w:val="00607466"/>
    <w:rsid w:val="00610F3C"/>
    <w:rsid w:val="00613E8D"/>
    <w:rsid w:val="00616A1C"/>
    <w:rsid w:val="00625E5F"/>
    <w:rsid w:val="00656C17"/>
    <w:rsid w:val="00657ACC"/>
    <w:rsid w:val="00660DDF"/>
    <w:rsid w:val="00682AED"/>
    <w:rsid w:val="00684016"/>
    <w:rsid w:val="00690D67"/>
    <w:rsid w:val="006A2BD0"/>
    <w:rsid w:val="006A5F0D"/>
    <w:rsid w:val="006A7DF3"/>
    <w:rsid w:val="006B4AFD"/>
    <w:rsid w:val="006B53C8"/>
    <w:rsid w:val="006B5D9F"/>
    <w:rsid w:val="006D2C49"/>
    <w:rsid w:val="006F2D1E"/>
    <w:rsid w:val="006F5D3D"/>
    <w:rsid w:val="00715091"/>
    <w:rsid w:val="00724A33"/>
    <w:rsid w:val="00731050"/>
    <w:rsid w:val="0073465F"/>
    <w:rsid w:val="007374D6"/>
    <w:rsid w:val="0074113C"/>
    <w:rsid w:val="007519EB"/>
    <w:rsid w:val="00760B23"/>
    <w:rsid w:val="00762627"/>
    <w:rsid w:val="0076643E"/>
    <w:rsid w:val="00774AA1"/>
    <w:rsid w:val="007A2017"/>
    <w:rsid w:val="007D2BFA"/>
    <w:rsid w:val="007D33AF"/>
    <w:rsid w:val="007D59FC"/>
    <w:rsid w:val="007E5AE7"/>
    <w:rsid w:val="0080117F"/>
    <w:rsid w:val="00802BB3"/>
    <w:rsid w:val="008164CF"/>
    <w:rsid w:val="00823B13"/>
    <w:rsid w:val="00834793"/>
    <w:rsid w:val="00835951"/>
    <w:rsid w:val="0084349E"/>
    <w:rsid w:val="00843BED"/>
    <w:rsid w:val="00850050"/>
    <w:rsid w:val="00852D4A"/>
    <w:rsid w:val="0085748C"/>
    <w:rsid w:val="008630CB"/>
    <w:rsid w:val="00873CBB"/>
    <w:rsid w:val="0087419D"/>
    <w:rsid w:val="0088274D"/>
    <w:rsid w:val="00882E2D"/>
    <w:rsid w:val="008A4057"/>
    <w:rsid w:val="008B6B76"/>
    <w:rsid w:val="008C5912"/>
    <w:rsid w:val="008F055C"/>
    <w:rsid w:val="008F2F87"/>
    <w:rsid w:val="00901BB6"/>
    <w:rsid w:val="00910B92"/>
    <w:rsid w:val="00930058"/>
    <w:rsid w:val="00936345"/>
    <w:rsid w:val="00943FCF"/>
    <w:rsid w:val="00954215"/>
    <w:rsid w:val="009606BD"/>
    <w:rsid w:val="00966039"/>
    <w:rsid w:val="00967D3F"/>
    <w:rsid w:val="00976C00"/>
    <w:rsid w:val="00980AE9"/>
    <w:rsid w:val="00983025"/>
    <w:rsid w:val="009A40EF"/>
    <w:rsid w:val="009A64D6"/>
    <w:rsid w:val="009B1471"/>
    <w:rsid w:val="009B59C2"/>
    <w:rsid w:val="009C01C0"/>
    <w:rsid w:val="009D2F38"/>
    <w:rsid w:val="009E4B34"/>
    <w:rsid w:val="009F2DC2"/>
    <w:rsid w:val="00A01281"/>
    <w:rsid w:val="00A0526A"/>
    <w:rsid w:val="00A10CF7"/>
    <w:rsid w:val="00A15BA7"/>
    <w:rsid w:val="00A17815"/>
    <w:rsid w:val="00A41EE7"/>
    <w:rsid w:val="00A5641F"/>
    <w:rsid w:val="00A64E59"/>
    <w:rsid w:val="00A825A2"/>
    <w:rsid w:val="00A87FF2"/>
    <w:rsid w:val="00AC3407"/>
    <w:rsid w:val="00AD641E"/>
    <w:rsid w:val="00AD741E"/>
    <w:rsid w:val="00AD7703"/>
    <w:rsid w:val="00AF0A68"/>
    <w:rsid w:val="00AF20FD"/>
    <w:rsid w:val="00B14437"/>
    <w:rsid w:val="00B163C9"/>
    <w:rsid w:val="00B1710D"/>
    <w:rsid w:val="00B1754D"/>
    <w:rsid w:val="00B372D5"/>
    <w:rsid w:val="00B7744A"/>
    <w:rsid w:val="00B7782E"/>
    <w:rsid w:val="00B83E89"/>
    <w:rsid w:val="00B95EA5"/>
    <w:rsid w:val="00BA4BE5"/>
    <w:rsid w:val="00BC7364"/>
    <w:rsid w:val="00BE0E09"/>
    <w:rsid w:val="00BE2360"/>
    <w:rsid w:val="00BE656C"/>
    <w:rsid w:val="00BE7973"/>
    <w:rsid w:val="00BF6EC6"/>
    <w:rsid w:val="00C0216A"/>
    <w:rsid w:val="00C22A47"/>
    <w:rsid w:val="00C26AAA"/>
    <w:rsid w:val="00C26AB0"/>
    <w:rsid w:val="00C60123"/>
    <w:rsid w:val="00C62260"/>
    <w:rsid w:val="00C73D80"/>
    <w:rsid w:val="00C8084D"/>
    <w:rsid w:val="00C84198"/>
    <w:rsid w:val="00C96995"/>
    <w:rsid w:val="00CA320A"/>
    <w:rsid w:val="00CA65BD"/>
    <w:rsid w:val="00CA7F0F"/>
    <w:rsid w:val="00CB0B67"/>
    <w:rsid w:val="00CB5DD9"/>
    <w:rsid w:val="00CC21F6"/>
    <w:rsid w:val="00CC318E"/>
    <w:rsid w:val="00CC7CDA"/>
    <w:rsid w:val="00CD0F64"/>
    <w:rsid w:val="00CF509D"/>
    <w:rsid w:val="00CF7CF0"/>
    <w:rsid w:val="00D00310"/>
    <w:rsid w:val="00D03543"/>
    <w:rsid w:val="00D047D5"/>
    <w:rsid w:val="00D16B10"/>
    <w:rsid w:val="00D43924"/>
    <w:rsid w:val="00D449F4"/>
    <w:rsid w:val="00D46CA6"/>
    <w:rsid w:val="00D501FF"/>
    <w:rsid w:val="00D62AFF"/>
    <w:rsid w:val="00D66598"/>
    <w:rsid w:val="00D66C4E"/>
    <w:rsid w:val="00D66DCE"/>
    <w:rsid w:val="00D7605F"/>
    <w:rsid w:val="00DA05C8"/>
    <w:rsid w:val="00DC695D"/>
    <w:rsid w:val="00DD4500"/>
    <w:rsid w:val="00DE4D8C"/>
    <w:rsid w:val="00DF6FB2"/>
    <w:rsid w:val="00E15DA3"/>
    <w:rsid w:val="00E379D9"/>
    <w:rsid w:val="00E414FA"/>
    <w:rsid w:val="00E525B0"/>
    <w:rsid w:val="00E613C1"/>
    <w:rsid w:val="00E8180C"/>
    <w:rsid w:val="00E870D5"/>
    <w:rsid w:val="00E90F88"/>
    <w:rsid w:val="00E9477A"/>
    <w:rsid w:val="00E97AF8"/>
    <w:rsid w:val="00EA2046"/>
    <w:rsid w:val="00EA5C24"/>
    <w:rsid w:val="00EB3A9B"/>
    <w:rsid w:val="00EC3E2B"/>
    <w:rsid w:val="00EC6912"/>
    <w:rsid w:val="00EC7291"/>
    <w:rsid w:val="00EC76D3"/>
    <w:rsid w:val="00EE07ED"/>
    <w:rsid w:val="00F003A3"/>
    <w:rsid w:val="00F15A2D"/>
    <w:rsid w:val="00F22979"/>
    <w:rsid w:val="00F24948"/>
    <w:rsid w:val="00F27818"/>
    <w:rsid w:val="00F45904"/>
    <w:rsid w:val="00F50301"/>
    <w:rsid w:val="00F50B35"/>
    <w:rsid w:val="00F65222"/>
    <w:rsid w:val="00FA475F"/>
    <w:rsid w:val="00FD330A"/>
    <w:rsid w:val="00FE119B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9C697"/>
  <w15:chartTrackingRefBased/>
  <w15:docId w15:val="{1A6A8177-F816-4871-8B9C-D52E84A1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1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1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1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A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E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semiHidden/>
    <w:rsid w:val="00EA20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2046"/>
  </w:style>
  <w:style w:type="paragraph" w:styleId="ListParagraph">
    <w:name w:val="List Paragraph"/>
    <w:basedOn w:val="Normal"/>
    <w:uiPriority w:val="34"/>
    <w:qFormat/>
    <w:rsid w:val="00656C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17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C7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71"/>
  </w:style>
  <w:style w:type="paragraph" w:styleId="Footer">
    <w:name w:val="footer"/>
    <w:basedOn w:val="Normal"/>
    <w:link w:val="FooterChar"/>
    <w:uiPriority w:val="99"/>
    <w:unhideWhenUsed/>
    <w:rsid w:val="009B1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71"/>
  </w:style>
  <w:style w:type="character" w:customStyle="1" w:styleId="Heading6Char">
    <w:name w:val="Heading 6 Char"/>
    <w:basedOn w:val="DefaultParagraphFont"/>
    <w:link w:val="Heading6"/>
    <w:uiPriority w:val="9"/>
    <w:semiHidden/>
    <w:rsid w:val="003B0A1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3B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A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D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1EE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1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1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A71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A7175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0A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5">
    <w:name w:val="ms-1.5"/>
    <w:basedOn w:val="DefaultParagraphFont"/>
    <w:rsid w:val="000A717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A71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A7175"/>
    <w:rPr>
      <w:rFonts w:ascii="Arial" w:eastAsia="Times New Roman" w:hAnsi="Arial" w:cs="Arial"/>
      <w:vanish/>
      <w:sz w:val="16"/>
      <w:szCs w:val="16"/>
    </w:rPr>
  </w:style>
  <w:style w:type="paragraph" w:customStyle="1" w:styleId="paragraph">
    <w:name w:val="paragraph"/>
    <w:basedOn w:val="Normal"/>
    <w:rsid w:val="009C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C01C0"/>
  </w:style>
  <w:style w:type="character" w:customStyle="1" w:styleId="eop">
    <w:name w:val="eop"/>
    <w:basedOn w:val="DefaultParagraphFont"/>
    <w:rsid w:val="009C01C0"/>
  </w:style>
  <w:style w:type="character" w:customStyle="1" w:styleId="citation-38">
    <w:name w:val="citation-38"/>
    <w:basedOn w:val="DefaultParagraphFont"/>
    <w:rsid w:val="003F3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5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2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8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6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69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4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6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15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6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992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41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395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9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42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2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34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8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6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1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51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0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2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40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8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20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01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1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83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83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04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9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89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0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Kwanashie</dc:creator>
  <cp:keywords/>
  <dc:description/>
  <cp:lastModifiedBy>Helen Kwanashie</cp:lastModifiedBy>
  <cp:revision>8</cp:revision>
  <cp:lastPrinted>2025-09-15T02:36:00Z</cp:lastPrinted>
  <dcterms:created xsi:type="dcterms:W3CDTF">2025-09-15T02:47:00Z</dcterms:created>
  <dcterms:modified xsi:type="dcterms:W3CDTF">2025-09-15T04:16:00Z</dcterms:modified>
</cp:coreProperties>
</file>