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0C" w:rsidRDefault="008309AE" w:rsidP="006D7616">
      <w:pPr>
        <w:jc w:val="center"/>
        <w:rPr>
          <w:rFonts w:ascii="Calibri" w:hAnsi="Calibri" w:cs="Calibri"/>
          <w:sz w:val="20"/>
          <w:szCs w:val="20"/>
          <w:lang w:val="en-AU"/>
        </w:rPr>
      </w:pPr>
      <w:r>
        <w:rPr>
          <w:rFonts w:ascii="Calibri" w:hAnsi="Calibri" w:cs="Calibri"/>
          <w:b/>
          <w:sz w:val="28"/>
          <w:szCs w:val="28"/>
          <w:lang w:val="en-AU"/>
        </w:rPr>
        <w:t>Measurements of sub-nanometric shifts in</w:t>
      </w:r>
      <w:r w:rsidR="007F7667">
        <w:rPr>
          <w:rFonts w:ascii="Calibri" w:hAnsi="Calibri" w:cs="Calibri"/>
          <w:b/>
          <w:sz w:val="28"/>
          <w:szCs w:val="28"/>
          <w:lang w:val="en-AU"/>
        </w:rPr>
        <w:t xml:space="preserve"> lattice parameters due to</w:t>
      </w:r>
      <w:r w:rsidR="00833019">
        <w:rPr>
          <w:rFonts w:ascii="Calibri" w:hAnsi="Calibri" w:cs="Calibri"/>
          <w:b/>
          <w:sz w:val="28"/>
          <w:szCs w:val="28"/>
          <w:lang w:val="en-AU"/>
        </w:rPr>
        <w:t xml:space="preserve"> residual stress in self-piercing riveting (SPR) joint</w:t>
      </w:r>
    </w:p>
    <w:p w:rsidR="00E7690C" w:rsidRPr="005F19FF" w:rsidRDefault="006D7616" w:rsidP="00F26BBE">
      <w:pPr>
        <w:jc w:val="center"/>
        <w:rPr>
          <w:rFonts w:ascii="Calibri" w:hAnsi="Calibri" w:cs="Calibri"/>
          <w:i/>
          <w:lang w:val="en-AU"/>
        </w:rPr>
      </w:pPr>
      <w:r>
        <w:rPr>
          <w:rFonts w:ascii="Calibri" w:hAnsi="Calibri" w:cs="Calibri"/>
          <w:i/>
          <w:lang w:val="en-AU"/>
        </w:rPr>
        <w:t xml:space="preserve">Rezwanul </w:t>
      </w:r>
      <w:proofErr w:type="spellStart"/>
      <w:r>
        <w:rPr>
          <w:rFonts w:ascii="Calibri" w:hAnsi="Calibri" w:cs="Calibri"/>
          <w:i/>
          <w:lang w:val="en-AU"/>
        </w:rPr>
        <w:t>Haque</w:t>
      </w:r>
      <w:r w:rsidR="00E7690C" w:rsidRPr="005F19FF">
        <w:rPr>
          <w:rFonts w:ascii="Calibri" w:hAnsi="Calibri" w:cs="Calibri"/>
          <w:i/>
          <w:vertAlign w:val="superscript"/>
          <w:lang w:val="en-AU"/>
        </w:rPr>
        <w:t>A</w:t>
      </w:r>
      <w:proofErr w:type="spellEnd"/>
      <w:r w:rsidR="00E7690C" w:rsidRPr="005F19FF">
        <w:rPr>
          <w:rFonts w:ascii="Calibri" w:hAnsi="Calibri" w:cs="Calibri"/>
          <w:i/>
          <w:lang w:val="en-AU"/>
        </w:rPr>
        <w:t xml:space="preserve">, </w:t>
      </w:r>
      <w:r w:rsidR="00833019">
        <w:rPr>
          <w:rFonts w:ascii="Calibri" w:hAnsi="Calibri" w:cs="Calibri"/>
          <w:i/>
          <w:lang w:val="en-AU"/>
        </w:rPr>
        <w:t xml:space="preserve">Ayodele </w:t>
      </w:r>
      <w:proofErr w:type="spellStart"/>
      <w:proofErr w:type="gramStart"/>
      <w:r w:rsidR="00833019">
        <w:rPr>
          <w:rFonts w:ascii="Calibri" w:hAnsi="Calibri" w:cs="Calibri"/>
          <w:i/>
          <w:lang w:val="en-AU"/>
        </w:rPr>
        <w:t>Olofinjana</w:t>
      </w:r>
      <w:r>
        <w:rPr>
          <w:rFonts w:ascii="Calibri" w:hAnsi="Calibri" w:cs="Calibri"/>
          <w:i/>
          <w:vertAlign w:val="superscript"/>
          <w:lang w:val="en-AU"/>
        </w:rPr>
        <w:t>A</w:t>
      </w:r>
      <w:proofErr w:type="spellEnd"/>
      <w:r w:rsidR="00E7690C">
        <w:rPr>
          <w:rFonts w:ascii="Calibri" w:hAnsi="Calibri" w:cs="Calibri"/>
          <w:i/>
          <w:lang w:val="en-AU"/>
        </w:rPr>
        <w:t xml:space="preserve"> </w:t>
      </w:r>
      <w:r w:rsidR="00833019">
        <w:rPr>
          <w:rFonts w:ascii="Calibri" w:hAnsi="Calibri" w:cs="Calibri"/>
          <w:i/>
          <w:lang w:val="en-AU"/>
        </w:rPr>
        <w:t>,</w:t>
      </w:r>
      <w:proofErr w:type="gramEnd"/>
      <w:r w:rsidR="00E7690C" w:rsidRPr="005F19FF">
        <w:rPr>
          <w:rFonts w:ascii="Calibri" w:hAnsi="Calibri" w:cs="Calibri"/>
          <w:i/>
          <w:lang w:val="en-AU"/>
        </w:rPr>
        <w:t xml:space="preserve"> </w:t>
      </w:r>
      <w:r w:rsidR="00833019">
        <w:rPr>
          <w:rFonts w:ascii="Calibri" w:hAnsi="Calibri" w:cs="Calibri"/>
          <w:i/>
          <w:lang w:val="en-AU"/>
        </w:rPr>
        <w:t xml:space="preserve">Anna </w:t>
      </w:r>
      <w:proofErr w:type="spellStart"/>
      <w:r w:rsidR="00833019">
        <w:rPr>
          <w:rFonts w:ascii="Calibri" w:hAnsi="Calibri" w:cs="Calibri"/>
          <w:i/>
          <w:lang w:val="en-AU"/>
        </w:rPr>
        <w:t>Paradowska</w:t>
      </w:r>
      <w:r>
        <w:rPr>
          <w:rFonts w:ascii="Calibri" w:hAnsi="Calibri" w:cs="Calibri"/>
          <w:i/>
          <w:vertAlign w:val="superscript"/>
          <w:lang w:val="en-AU"/>
        </w:rPr>
        <w:t>B</w:t>
      </w:r>
      <w:proofErr w:type="spellEnd"/>
      <w:r w:rsidR="00833019" w:rsidRPr="00833019">
        <w:rPr>
          <w:rFonts w:ascii="Calibri" w:hAnsi="Calibri" w:cs="Calibri"/>
          <w:i/>
          <w:lang w:val="en-AU"/>
        </w:rPr>
        <w:t xml:space="preserve"> </w:t>
      </w:r>
      <w:r w:rsidR="00833019">
        <w:rPr>
          <w:rFonts w:ascii="Calibri" w:hAnsi="Calibri" w:cs="Calibri"/>
          <w:i/>
          <w:lang w:val="en-AU"/>
        </w:rPr>
        <w:t xml:space="preserve">and Yvonne </w:t>
      </w:r>
      <w:proofErr w:type="spellStart"/>
      <w:r w:rsidR="00833019">
        <w:rPr>
          <w:rFonts w:ascii="Calibri" w:hAnsi="Calibri" w:cs="Calibri"/>
          <w:i/>
          <w:lang w:val="en-AU"/>
        </w:rPr>
        <w:t>Durandet</w:t>
      </w:r>
      <w:r w:rsidR="00833019">
        <w:rPr>
          <w:rFonts w:ascii="Calibri" w:hAnsi="Calibri" w:cs="Calibri"/>
          <w:i/>
          <w:vertAlign w:val="superscript"/>
          <w:lang w:val="en-AU"/>
        </w:rPr>
        <w:t>C</w:t>
      </w:r>
      <w:proofErr w:type="spellEnd"/>
    </w:p>
    <w:p w:rsidR="00E7690C" w:rsidRPr="006B3866" w:rsidRDefault="00E7690C"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Pr>
          <w:rFonts w:ascii="Calibri" w:hAnsi="Calibri" w:cs="Calibri"/>
          <w:sz w:val="22"/>
          <w:szCs w:val="22"/>
          <w:lang w:val="en-AU"/>
        </w:rPr>
        <w:t>School</w:t>
      </w:r>
      <w:proofErr w:type="spellEnd"/>
      <w:r>
        <w:rPr>
          <w:rFonts w:ascii="Calibri" w:hAnsi="Calibri" w:cs="Calibri"/>
          <w:sz w:val="22"/>
          <w:szCs w:val="22"/>
          <w:lang w:val="en-AU"/>
        </w:rPr>
        <w:t xml:space="preserve"> of Science and Engineering, University of the Sunshine Coast, Australia</w:t>
      </w:r>
      <w:r w:rsidRPr="006B3866">
        <w:rPr>
          <w:rFonts w:ascii="Calibri" w:hAnsi="Calibri" w:cs="Calibri"/>
          <w:sz w:val="22"/>
          <w:szCs w:val="22"/>
          <w:lang w:val="en-AU"/>
        </w:rPr>
        <w:t xml:space="preserve">; </w:t>
      </w:r>
      <w:proofErr w:type="spellStart"/>
      <w:r w:rsidRPr="00774ED3">
        <w:rPr>
          <w:rFonts w:ascii="Calibri" w:hAnsi="Calibri" w:cs="Calibri"/>
          <w:sz w:val="22"/>
          <w:szCs w:val="22"/>
          <w:vertAlign w:val="superscript"/>
          <w:lang w:val="en-AU"/>
        </w:rPr>
        <w:t>B</w:t>
      </w:r>
      <w:r w:rsidR="006D7616">
        <w:rPr>
          <w:rFonts w:ascii="Calibri" w:hAnsi="Calibri" w:cs="Calibri"/>
          <w:sz w:val="22"/>
          <w:szCs w:val="22"/>
          <w:lang w:val="en-AU"/>
        </w:rPr>
        <w:t>Australian</w:t>
      </w:r>
      <w:proofErr w:type="spellEnd"/>
      <w:r w:rsidR="006D7616">
        <w:rPr>
          <w:rFonts w:ascii="Calibri" w:hAnsi="Calibri" w:cs="Calibri"/>
          <w:sz w:val="22"/>
          <w:szCs w:val="22"/>
          <w:lang w:val="en-AU"/>
        </w:rPr>
        <w:t xml:space="preserve"> Nuclear Science and Technology Organisation</w:t>
      </w:r>
      <w:r>
        <w:rPr>
          <w:rFonts w:ascii="Calibri" w:hAnsi="Calibri" w:cs="Calibri"/>
          <w:sz w:val="22"/>
          <w:szCs w:val="22"/>
          <w:lang w:val="en-AU"/>
        </w:rPr>
        <w:t xml:space="preserve">, </w:t>
      </w:r>
      <w:r w:rsidR="006D7616">
        <w:rPr>
          <w:rFonts w:ascii="Calibri" w:hAnsi="Calibri" w:cs="Calibri"/>
          <w:sz w:val="22"/>
          <w:szCs w:val="22"/>
          <w:lang w:val="en-AU"/>
        </w:rPr>
        <w:t>Australia</w:t>
      </w:r>
      <w:r w:rsidR="00833019">
        <w:rPr>
          <w:rFonts w:ascii="Calibri" w:hAnsi="Calibri" w:cs="Calibri"/>
          <w:sz w:val="22"/>
          <w:szCs w:val="22"/>
          <w:lang w:val="en-AU"/>
        </w:rPr>
        <w:t xml:space="preserve">; </w:t>
      </w:r>
      <w:proofErr w:type="spellStart"/>
      <w:r w:rsidR="00833019">
        <w:rPr>
          <w:rFonts w:ascii="Calibri" w:hAnsi="Calibri" w:cs="Calibri"/>
          <w:sz w:val="22"/>
          <w:szCs w:val="22"/>
          <w:vertAlign w:val="superscript"/>
          <w:lang w:val="en-AU"/>
        </w:rPr>
        <w:t>C</w:t>
      </w:r>
      <w:r w:rsidR="00833019">
        <w:rPr>
          <w:rFonts w:ascii="Calibri" w:hAnsi="Calibri" w:cs="Calibri"/>
          <w:sz w:val="22"/>
          <w:szCs w:val="22"/>
          <w:lang w:val="en-AU"/>
        </w:rPr>
        <w:t>Faculty</w:t>
      </w:r>
      <w:proofErr w:type="spellEnd"/>
      <w:r w:rsidR="00833019">
        <w:rPr>
          <w:rFonts w:ascii="Calibri" w:hAnsi="Calibri" w:cs="Calibri"/>
          <w:sz w:val="22"/>
          <w:szCs w:val="22"/>
          <w:lang w:val="en-AU"/>
        </w:rPr>
        <w:t xml:space="preserve"> of Science, Engineering and Technology, Swinburne University of Technology, Australia</w:t>
      </w:r>
      <w:r>
        <w:rPr>
          <w:rFonts w:ascii="Calibri" w:hAnsi="Calibri" w:cs="Calibri"/>
          <w:sz w:val="22"/>
          <w:szCs w:val="22"/>
          <w:lang w:val="en-AU"/>
        </w:rPr>
        <w:t xml:space="preserve">. </w:t>
      </w:r>
    </w:p>
    <w:p w:rsidR="00BC651D" w:rsidRDefault="00BC651D" w:rsidP="00BC651D">
      <w:pPr>
        <w:pStyle w:val="Default"/>
        <w:jc w:val="both"/>
        <w:rPr>
          <w:i/>
          <w:color w:val="auto"/>
          <w:sz w:val="22"/>
          <w:szCs w:val="22"/>
        </w:rPr>
      </w:pPr>
    </w:p>
    <w:p w:rsidR="006D7616" w:rsidRDefault="00833019" w:rsidP="00BC651D">
      <w:pPr>
        <w:pStyle w:val="Default"/>
        <w:jc w:val="both"/>
        <w:rPr>
          <w:sz w:val="22"/>
          <w:szCs w:val="22"/>
          <w:lang w:val="en-AU"/>
        </w:rPr>
      </w:pPr>
      <w:r>
        <w:rPr>
          <w:noProof/>
          <w:sz w:val="22"/>
          <w:szCs w:val="22"/>
          <w:lang w:val="en-AU"/>
        </w:rPr>
        <w:drawing>
          <wp:anchor distT="0" distB="0" distL="114300" distR="114300" simplePos="0" relativeHeight="251661312" behindDoc="0" locked="0" layoutInCell="1" allowOverlap="1">
            <wp:simplePos x="0" y="0"/>
            <wp:positionH relativeFrom="column">
              <wp:posOffset>2831465</wp:posOffset>
            </wp:positionH>
            <wp:positionV relativeFrom="paragraph">
              <wp:posOffset>12065</wp:posOffset>
            </wp:positionV>
            <wp:extent cx="3529965" cy="3819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9965" cy="3819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690C" w:rsidRPr="00F35C19">
        <w:rPr>
          <w:b/>
          <w:sz w:val="22"/>
          <w:szCs w:val="22"/>
          <w:lang w:val="en-AU"/>
        </w:rPr>
        <w:t>Introduction</w:t>
      </w:r>
      <w:r w:rsidR="00E7690C">
        <w:rPr>
          <w:sz w:val="22"/>
          <w:szCs w:val="22"/>
          <w:lang w:val="en-AU"/>
        </w:rPr>
        <w:t xml:space="preserve">: </w:t>
      </w:r>
      <w:r>
        <w:rPr>
          <w:sz w:val="22"/>
          <w:szCs w:val="22"/>
          <w:lang w:val="en-AU"/>
        </w:rPr>
        <w:t xml:space="preserve">Self-Piercing Riveting (SPR)is a </w:t>
      </w:r>
      <w:proofErr w:type="gramStart"/>
      <w:r>
        <w:rPr>
          <w:sz w:val="22"/>
          <w:szCs w:val="22"/>
          <w:lang w:val="en-AU"/>
        </w:rPr>
        <w:t>high speed</w:t>
      </w:r>
      <w:proofErr w:type="gramEnd"/>
      <w:r>
        <w:rPr>
          <w:sz w:val="22"/>
          <w:szCs w:val="22"/>
          <w:lang w:val="en-AU"/>
        </w:rPr>
        <w:t xml:space="preserve"> mechanical fastening technique</w:t>
      </w:r>
      <w:r w:rsidR="00055B3F">
        <w:rPr>
          <w:sz w:val="22"/>
          <w:szCs w:val="22"/>
          <w:lang w:val="en-AU"/>
        </w:rPr>
        <w:t xml:space="preserve"> </w:t>
      </w:r>
      <w:r w:rsidR="007F7667">
        <w:rPr>
          <w:sz w:val="22"/>
          <w:szCs w:val="22"/>
          <w:lang w:val="en-AU"/>
        </w:rPr>
        <w:t>and is now being used</w:t>
      </w:r>
      <w:r w:rsidR="00055B3F">
        <w:rPr>
          <w:sz w:val="22"/>
          <w:szCs w:val="22"/>
          <w:lang w:val="en-AU"/>
        </w:rPr>
        <w:t xml:space="preserve"> </w:t>
      </w:r>
      <w:r>
        <w:rPr>
          <w:sz w:val="22"/>
          <w:szCs w:val="22"/>
          <w:lang w:val="en-AU"/>
        </w:rPr>
        <w:t xml:space="preserve">in the automobile industries due to its ability to join a diverse range of materials. However, </w:t>
      </w:r>
      <w:r w:rsidR="007F7667">
        <w:rPr>
          <w:sz w:val="22"/>
          <w:szCs w:val="22"/>
          <w:lang w:val="en-AU"/>
        </w:rPr>
        <w:t xml:space="preserve">the </w:t>
      </w:r>
      <w:r>
        <w:rPr>
          <w:sz w:val="22"/>
          <w:szCs w:val="22"/>
          <w:lang w:val="en-AU"/>
        </w:rPr>
        <w:t xml:space="preserve">plastic </w:t>
      </w:r>
      <w:proofErr w:type="gramStart"/>
      <w:r>
        <w:rPr>
          <w:sz w:val="22"/>
          <w:szCs w:val="22"/>
          <w:lang w:val="en-AU"/>
        </w:rPr>
        <w:t>deformation  involved</w:t>
      </w:r>
      <w:proofErr w:type="gramEnd"/>
      <w:r>
        <w:rPr>
          <w:sz w:val="22"/>
          <w:szCs w:val="22"/>
          <w:lang w:val="en-AU"/>
        </w:rPr>
        <w:t xml:space="preserve"> in </w:t>
      </w:r>
      <w:r w:rsidR="007F7667">
        <w:rPr>
          <w:sz w:val="22"/>
          <w:szCs w:val="22"/>
          <w:lang w:val="en-AU"/>
        </w:rPr>
        <w:t xml:space="preserve">the </w:t>
      </w:r>
      <w:r>
        <w:rPr>
          <w:sz w:val="22"/>
          <w:szCs w:val="22"/>
          <w:lang w:val="en-AU"/>
        </w:rPr>
        <w:t xml:space="preserve">process </w:t>
      </w:r>
      <w:r w:rsidR="007F7667">
        <w:rPr>
          <w:sz w:val="22"/>
          <w:szCs w:val="22"/>
          <w:lang w:val="en-AU"/>
        </w:rPr>
        <w:t xml:space="preserve">is attended by </w:t>
      </w:r>
      <w:r>
        <w:rPr>
          <w:sz w:val="22"/>
          <w:szCs w:val="22"/>
          <w:lang w:val="en-AU"/>
        </w:rPr>
        <w:t xml:space="preserve"> residual s</w:t>
      </w:r>
      <w:r w:rsidR="00055B3F">
        <w:rPr>
          <w:sz w:val="22"/>
          <w:szCs w:val="22"/>
          <w:lang w:val="en-AU"/>
        </w:rPr>
        <w:t>t</w:t>
      </w:r>
      <w:r>
        <w:rPr>
          <w:sz w:val="22"/>
          <w:szCs w:val="22"/>
          <w:lang w:val="en-AU"/>
        </w:rPr>
        <w:t>ress (Haque et al., 2012)</w:t>
      </w:r>
      <w:r w:rsidR="007F7667">
        <w:rPr>
          <w:sz w:val="22"/>
          <w:szCs w:val="22"/>
          <w:lang w:val="en-AU"/>
        </w:rPr>
        <w:t xml:space="preserve"> </w:t>
      </w:r>
      <w:r>
        <w:rPr>
          <w:sz w:val="22"/>
          <w:szCs w:val="22"/>
          <w:lang w:val="en-AU"/>
        </w:rPr>
        <w:t xml:space="preserve">that </w:t>
      </w:r>
      <w:r w:rsidR="007F7667">
        <w:rPr>
          <w:sz w:val="22"/>
          <w:szCs w:val="22"/>
          <w:lang w:val="en-AU"/>
        </w:rPr>
        <w:t>is</w:t>
      </w:r>
      <w:r>
        <w:rPr>
          <w:sz w:val="22"/>
          <w:szCs w:val="22"/>
          <w:lang w:val="en-AU"/>
        </w:rPr>
        <w:t xml:space="preserve"> in a magnitude of </w:t>
      </w:r>
      <w:r w:rsidR="007F7667">
        <w:rPr>
          <w:sz w:val="22"/>
          <w:szCs w:val="22"/>
          <w:lang w:val="en-AU"/>
        </w:rPr>
        <w:t xml:space="preserve"> </w:t>
      </w:r>
      <m:oMath>
        <m:sSup>
          <m:sSupPr>
            <m:ctrlPr>
              <w:rPr>
                <w:rFonts w:ascii="Cambria Math" w:hAnsi="Cambria Math"/>
                <w:i/>
                <w:sz w:val="22"/>
                <w:szCs w:val="22"/>
                <w:lang w:val="en-AU"/>
              </w:rPr>
            </m:ctrlPr>
          </m:sSupPr>
          <m:e>
            <m:r>
              <w:rPr>
                <w:rFonts w:ascii="Cambria Math" w:hAnsi="Cambria Math"/>
                <w:sz w:val="22"/>
                <w:szCs w:val="22"/>
                <w:lang w:val="en-AU"/>
              </w:rPr>
              <m:t>10</m:t>
            </m:r>
          </m:e>
          <m:sup>
            <m:r>
              <w:rPr>
                <w:rFonts w:ascii="Cambria Math" w:hAnsi="Cambria Math"/>
                <w:sz w:val="22"/>
                <w:szCs w:val="22"/>
                <w:lang w:val="en-AU"/>
              </w:rPr>
              <m:t>3</m:t>
            </m:r>
          </m:sup>
        </m:sSup>
      </m:oMath>
      <w:r>
        <w:rPr>
          <w:sz w:val="22"/>
          <w:szCs w:val="22"/>
          <w:lang w:val="en-AU"/>
        </w:rPr>
        <w:t xml:space="preserve"> (</w:t>
      </w:r>
      <w:proofErr w:type="spellStart"/>
      <w:r w:rsidRPr="00833019">
        <w:rPr>
          <w:sz w:val="22"/>
          <w:szCs w:val="22"/>
          <w:lang w:val="en-AU"/>
        </w:rPr>
        <w:t>Khezri</w:t>
      </w:r>
      <w:proofErr w:type="spellEnd"/>
      <w:r>
        <w:rPr>
          <w:sz w:val="22"/>
          <w:szCs w:val="22"/>
          <w:lang w:val="en-AU"/>
        </w:rPr>
        <w:t xml:space="preserve"> et al., 2001). To optimize the SPR process it is necessary to understand</w:t>
      </w:r>
      <w:r w:rsidR="007F7667">
        <w:rPr>
          <w:sz w:val="22"/>
          <w:szCs w:val="22"/>
          <w:lang w:val="en-AU"/>
        </w:rPr>
        <w:t xml:space="preserve"> the relationship of the magnitude of residual stress with the scale of sub-</w:t>
      </w:r>
      <w:proofErr w:type="spellStart"/>
      <w:r w:rsidR="007F7667">
        <w:rPr>
          <w:sz w:val="22"/>
          <w:szCs w:val="22"/>
          <w:lang w:val="en-AU"/>
        </w:rPr>
        <w:t>na</w:t>
      </w:r>
      <w:r w:rsidR="00055B3F">
        <w:rPr>
          <w:sz w:val="22"/>
          <w:szCs w:val="22"/>
          <w:lang w:val="en-AU"/>
        </w:rPr>
        <w:t>n</w:t>
      </w:r>
      <w:r w:rsidR="007F7667">
        <w:rPr>
          <w:sz w:val="22"/>
          <w:szCs w:val="22"/>
          <w:lang w:val="en-AU"/>
        </w:rPr>
        <w:t>ometer</w:t>
      </w:r>
      <w:proofErr w:type="spellEnd"/>
      <w:r w:rsidR="007F7667">
        <w:rPr>
          <w:sz w:val="22"/>
          <w:szCs w:val="22"/>
          <w:lang w:val="en-AU"/>
        </w:rPr>
        <w:t xml:space="preserve"> size shifts in lattice parameters</w:t>
      </w:r>
      <w:r>
        <w:rPr>
          <w:sz w:val="22"/>
          <w:szCs w:val="22"/>
          <w:lang w:val="en-AU"/>
        </w:rPr>
        <w:t>.</w:t>
      </w:r>
    </w:p>
    <w:p w:rsidR="00833019" w:rsidRDefault="00E7690C" w:rsidP="00711813">
      <w:pPr>
        <w:jc w:val="both"/>
        <w:rPr>
          <w:rFonts w:ascii="Calibri" w:hAnsi="Calibri" w:cs="Calibri"/>
          <w:sz w:val="22"/>
          <w:szCs w:val="22"/>
          <w:lang w:val="en-AU"/>
        </w:rPr>
      </w:pPr>
      <w:r w:rsidRPr="00F35C19">
        <w:rPr>
          <w:rFonts w:ascii="Calibri" w:hAnsi="Calibri" w:cs="Calibri"/>
          <w:b/>
          <w:sz w:val="22"/>
          <w:szCs w:val="22"/>
          <w:lang w:val="en-AU"/>
        </w:rPr>
        <w:t>Aims</w:t>
      </w:r>
      <w:r>
        <w:rPr>
          <w:rFonts w:ascii="Calibri" w:hAnsi="Calibri" w:cs="Calibri"/>
          <w:sz w:val="22"/>
          <w:szCs w:val="22"/>
          <w:lang w:val="en-AU"/>
        </w:rPr>
        <w:t xml:space="preserve">: </w:t>
      </w:r>
      <w:r w:rsidR="006D7616">
        <w:rPr>
          <w:rFonts w:ascii="Calibri" w:hAnsi="Calibri" w:cs="Calibri"/>
          <w:sz w:val="22"/>
          <w:szCs w:val="22"/>
          <w:lang w:val="en-AU"/>
        </w:rPr>
        <w:t>Th</w:t>
      </w:r>
      <w:r w:rsidR="007F7667">
        <w:rPr>
          <w:rFonts w:ascii="Calibri" w:hAnsi="Calibri" w:cs="Calibri"/>
          <w:sz w:val="22"/>
          <w:szCs w:val="22"/>
          <w:lang w:val="en-AU"/>
        </w:rPr>
        <w:t>is</w:t>
      </w:r>
      <w:r w:rsidR="006D7616">
        <w:rPr>
          <w:rFonts w:ascii="Calibri" w:hAnsi="Calibri" w:cs="Calibri"/>
          <w:sz w:val="22"/>
          <w:szCs w:val="22"/>
          <w:lang w:val="en-AU"/>
        </w:rPr>
        <w:t xml:space="preserve"> </w:t>
      </w:r>
      <w:r w:rsidR="007F7667">
        <w:rPr>
          <w:rFonts w:ascii="Calibri" w:hAnsi="Calibri" w:cs="Calibri"/>
          <w:sz w:val="22"/>
          <w:szCs w:val="22"/>
          <w:lang w:val="en-AU"/>
        </w:rPr>
        <w:t xml:space="preserve">study is aimed at exploring the use of </w:t>
      </w:r>
      <w:r w:rsidR="00833019">
        <w:rPr>
          <w:rFonts w:ascii="Calibri" w:hAnsi="Calibri" w:cs="Calibri"/>
          <w:sz w:val="22"/>
          <w:szCs w:val="22"/>
          <w:lang w:val="en-AU"/>
        </w:rPr>
        <w:t>Strain scanner ‘Kowari’ at the Australian Nuclear Science and technology organisation</w:t>
      </w:r>
      <w:r w:rsidR="007F7667">
        <w:rPr>
          <w:rFonts w:ascii="Calibri" w:hAnsi="Calibri" w:cs="Calibri"/>
          <w:sz w:val="22"/>
          <w:szCs w:val="22"/>
          <w:lang w:val="en-AU"/>
        </w:rPr>
        <w:t xml:space="preserve"> in measuring </w:t>
      </w:r>
      <w:r w:rsidR="00564FF2">
        <w:rPr>
          <w:rFonts w:ascii="Calibri" w:hAnsi="Calibri" w:cs="Calibri"/>
          <w:sz w:val="22"/>
          <w:szCs w:val="22"/>
          <w:lang w:val="en-AU"/>
        </w:rPr>
        <w:t>residual stress</w:t>
      </w:r>
      <w:r w:rsidR="00055B3F">
        <w:rPr>
          <w:rFonts w:ascii="Calibri" w:hAnsi="Calibri" w:cs="Calibri"/>
          <w:sz w:val="22"/>
          <w:szCs w:val="22"/>
          <w:lang w:val="en-AU"/>
        </w:rPr>
        <w:t>-</w:t>
      </w:r>
      <w:r w:rsidR="00564FF2">
        <w:rPr>
          <w:rFonts w:ascii="Calibri" w:hAnsi="Calibri" w:cs="Calibri"/>
          <w:sz w:val="22"/>
          <w:szCs w:val="22"/>
          <w:lang w:val="en-AU"/>
        </w:rPr>
        <w:t>induced shifts in crystalline lattice par</w:t>
      </w:r>
      <w:r w:rsidR="00055B3F">
        <w:rPr>
          <w:rFonts w:ascii="Calibri" w:hAnsi="Calibri" w:cs="Calibri"/>
          <w:sz w:val="22"/>
          <w:szCs w:val="22"/>
          <w:lang w:val="en-AU"/>
        </w:rPr>
        <w:t>a</w:t>
      </w:r>
      <w:r w:rsidR="00564FF2">
        <w:rPr>
          <w:rFonts w:ascii="Calibri" w:hAnsi="Calibri" w:cs="Calibri"/>
          <w:sz w:val="22"/>
          <w:szCs w:val="22"/>
          <w:lang w:val="en-AU"/>
        </w:rPr>
        <w:t>meters. The measuring procedures need to be optim</w:t>
      </w:r>
      <w:r w:rsidR="00055B3F">
        <w:rPr>
          <w:rFonts w:ascii="Calibri" w:hAnsi="Calibri" w:cs="Calibri"/>
          <w:sz w:val="22"/>
          <w:szCs w:val="22"/>
          <w:lang w:val="en-AU"/>
        </w:rPr>
        <w:t>i</w:t>
      </w:r>
      <w:r w:rsidR="00564FF2">
        <w:rPr>
          <w:rFonts w:ascii="Calibri" w:hAnsi="Calibri" w:cs="Calibri"/>
          <w:sz w:val="22"/>
          <w:szCs w:val="22"/>
          <w:lang w:val="en-AU"/>
        </w:rPr>
        <w:t>sed with Neutron beam diffractio</w:t>
      </w:r>
      <w:r w:rsidR="00055B3F">
        <w:rPr>
          <w:rFonts w:ascii="Calibri" w:hAnsi="Calibri" w:cs="Calibri"/>
          <w:sz w:val="22"/>
          <w:szCs w:val="22"/>
          <w:lang w:val="en-AU"/>
        </w:rPr>
        <w:t>n</w:t>
      </w:r>
      <w:r w:rsidR="00564FF2">
        <w:rPr>
          <w:rFonts w:ascii="Calibri" w:hAnsi="Calibri" w:cs="Calibri"/>
          <w:sz w:val="22"/>
          <w:szCs w:val="22"/>
          <w:lang w:val="en-AU"/>
        </w:rPr>
        <w:t xml:space="preserve"> to enable </w:t>
      </w:r>
      <w:proofErr w:type="spellStart"/>
      <w:r w:rsidR="00564FF2">
        <w:rPr>
          <w:rFonts w:ascii="Calibri" w:hAnsi="Calibri" w:cs="Calibri"/>
          <w:sz w:val="22"/>
          <w:szCs w:val="22"/>
          <w:lang w:val="en-AU"/>
        </w:rPr>
        <w:t xml:space="preserve">differentiation </w:t>
      </w:r>
      <w:proofErr w:type="spellEnd"/>
      <w:r w:rsidR="00564FF2">
        <w:rPr>
          <w:rFonts w:ascii="Calibri" w:hAnsi="Calibri" w:cs="Calibri"/>
          <w:sz w:val="22"/>
          <w:szCs w:val="22"/>
          <w:lang w:val="en-AU"/>
        </w:rPr>
        <w:t>of signals for processing of diffraction peak</w:t>
      </w:r>
      <w:r w:rsidR="00833019">
        <w:rPr>
          <w:rFonts w:ascii="Calibri" w:hAnsi="Calibri" w:cs="Calibri"/>
          <w:sz w:val="22"/>
          <w:szCs w:val="22"/>
          <w:lang w:val="en-AU"/>
        </w:rPr>
        <w:t>.</w:t>
      </w:r>
    </w:p>
    <w:p w:rsidR="00E7690C" w:rsidRPr="006B3866" w:rsidRDefault="00833019" w:rsidP="00711813">
      <w:pPr>
        <w:jc w:val="both"/>
        <w:rPr>
          <w:rFonts w:ascii="Calibri" w:hAnsi="Calibri" w:cs="Calibri"/>
          <w:sz w:val="22"/>
          <w:szCs w:val="22"/>
          <w:lang w:val="en-AU"/>
        </w:rPr>
      </w:pPr>
      <w:r>
        <w:rPr>
          <w:noProof/>
        </w:rPr>
        <mc:AlternateContent>
          <mc:Choice Requires="wps">
            <w:drawing>
              <wp:anchor distT="0" distB="0" distL="114300" distR="114300" simplePos="0" relativeHeight="251663360" behindDoc="0" locked="0" layoutInCell="1" allowOverlap="1" wp14:anchorId="7DB54155" wp14:editId="2D984B2C">
                <wp:simplePos x="0" y="0"/>
                <wp:positionH relativeFrom="page">
                  <wp:posOffset>3724275</wp:posOffset>
                </wp:positionH>
                <wp:positionV relativeFrom="paragraph">
                  <wp:posOffset>240030</wp:posOffset>
                </wp:positionV>
                <wp:extent cx="3609975" cy="1905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3609975" cy="190500"/>
                        </a:xfrm>
                        <a:prstGeom prst="rect">
                          <a:avLst/>
                        </a:prstGeom>
                        <a:solidFill>
                          <a:prstClr val="white"/>
                        </a:solidFill>
                        <a:ln>
                          <a:noFill/>
                        </a:ln>
                      </wps:spPr>
                      <wps:txbx>
                        <w:txbxContent>
                          <w:p w:rsidR="00833019" w:rsidRPr="00833019" w:rsidRDefault="00833019" w:rsidP="00833019">
                            <w:pPr>
                              <w:jc w:val="both"/>
                              <w:rPr>
                                <w:rFonts w:ascii="Calibri" w:hAnsi="Calibri" w:cs="Calibri"/>
                                <w:sz w:val="22"/>
                                <w:szCs w:val="22"/>
                                <w:lang w:val="en-AU"/>
                              </w:rPr>
                            </w:pPr>
                            <w:r w:rsidRPr="00833019">
                              <w:rPr>
                                <w:rFonts w:ascii="Calibri" w:hAnsi="Calibri" w:cs="Calibri"/>
                                <w:sz w:val="22"/>
                                <w:szCs w:val="22"/>
                                <w:lang w:val="en-AU"/>
                              </w:rPr>
                              <w:t xml:space="preserve">Figure </w:t>
                            </w:r>
                            <w:r w:rsidRPr="00833019">
                              <w:rPr>
                                <w:rFonts w:ascii="Calibri" w:hAnsi="Calibri" w:cs="Calibri"/>
                                <w:sz w:val="22"/>
                                <w:szCs w:val="22"/>
                                <w:lang w:val="en-AU"/>
                              </w:rPr>
                              <w:fldChar w:fldCharType="begin"/>
                            </w:r>
                            <w:r w:rsidRPr="00833019">
                              <w:rPr>
                                <w:rFonts w:ascii="Calibri" w:hAnsi="Calibri" w:cs="Calibri"/>
                                <w:sz w:val="22"/>
                                <w:szCs w:val="22"/>
                                <w:lang w:val="en-AU"/>
                              </w:rPr>
                              <w:instrText xml:space="preserve"> SEQ Figure \* ARABIC </w:instrText>
                            </w:r>
                            <w:r w:rsidRPr="00833019">
                              <w:rPr>
                                <w:rFonts w:ascii="Calibri" w:hAnsi="Calibri" w:cs="Calibri"/>
                                <w:sz w:val="22"/>
                                <w:szCs w:val="22"/>
                                <w:lang w:val="en-AU"/>
                              </w:rPr>
                              <w:fldChar w:fldCharType="separate"/>
                            </w:r>
                            <w:r w:rsidR="008309AE">
                              <w:rPr>
                                <w:rFonts w:ascii="Calibri" w:hAnsi="Calibri" w:cs="Calibri"/>
                                <w:noProof/>
                                <w:sz w:val="22"/>
                                <w:szCs w:val="22"/>
                                <w:lang w:val="en-AU"/>
                              </w:rPr>
                              <w:t>1</w:t>
                            </w:r>
                            <w:r w:rsidRPr="00833019">
                              <w:rPr>
                                <w:rFonts w:ascii="Calibri" w:hAnsi="Calibri" w:cs="Calibri"/>
                                <w:sz w:val="22"/>
                                <w:szCs w:val="22"/>
                                <w:lang w:val="en-AU"/>
                              </w:rPr>
                              <w:fldChar w:fldCharType="end"/>
                            </w:r>
                            <w:r>
                              <w:rPr>
                                <w:rFonts w:ascii="Calibri" w:hAnsi="Calibri" w:cs="Calibri"/>
                                <w:sz w:val="22"/>
                                <w:szCs w:val="22"/>
                                <w:lang w:val="en-AU"/>
                              </w:rPr>
                              <w:t xml:space="preserve"> Effect of measuring sides FWHM o</w:t>
                            </w:r>
                            <w:r w:rsidRPr="00833019">
                              <w:rPr>
                                <w:rFonts w:ascii="Calibri" w:hAnsi="Calibri" w:cs="Calibri"/>
                                <w:sz w:val="22"/>
                                <w:szCs w:val="22"/>
                                <w:lang w:val="en-AU"/>
                              </w:rPr>
                              <w:t>f the neutron peak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54155" id="_x0000_t202" coordsize="21600,21600" o:spt="202" path="m,l,21600r21600,l21600,xe">
                <v:stroke joinstyle="miter"/>
                <v:path gradientshapeok="t" o:connecttype="rect"/>
              </v:shapetype>
              <v:shape id="Text Box 1" o:spid="_x0000_s1026" type="#_x0000_t202" style="position:absolute;left:0;text-align:left;margin-left:293.25pt;margin-top:18.9pt;width:284.25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" stroked="f">
                <v:textbox inset="0,0,0,0">
                  <w:txbxContent>
                    <w:p w:rsidR="00833019" w:rsidRPr="00833019" w:rsidRDefault="00833019" w:rsidP="00833019">
                      <w:pPr>
                        <w:jc w:val="both"/>
                        <w:rPr>
                          <w:rFonts w:ascii="Calibri" w:hAnsi="Calibri" w:cs="Calibri"/>
                          <w:sz w:val="22"/>
                          <w:szCs w:val="22"/>
                          <w:lang w:val="en-AU"/>
                        </w:rPr>
                      </w:pPr>
                      <w:r w:rsidRPr="00833019">
                        <w:rPr>
                          <w:rFonts w:ascii="Calibri" w:hAnsi="Calibri" w:cs="Calibri"/>
                          <w:sz w:val="22"/>
                          <w:szCs w:val="22"/>
                          <w:lang w:val="en-AU"/>
                        </w:rPr>
                        <w:t xml:space="preserve">Figure </w:t>
                      </w:r>
                      <w:r w:rsidRPr="00833019">
                        <w:rPr>
                          <w:rFonts w:ascii="Calibri" w:hAnsi="Calibri" w:cs="Calibri"/>
                          <w:sz w:val="22"/>
                          <w:szCs w:val="22"/>
                          <w:lang w:val="en-AU"/>
                        </w:rPr>
                        <w:fldChar w:fldCharType="begin"/>
                      </w:r>
                      <w:r w:rsidRPr="00833019">
                        <w:rPr>
                          <w:rFonts w:ascii="Calibri" w:hAnsi="Calibri" w:cs="Calibri"/>
                          <w:sz w:val="22"/>
                          <w:szCs w:val="22"/>
                          <w:lang w:val="en-AU"/>
                        </w:rPr>
                        <w:instrText xml:space="preserve"> SEQ Figure \* ARABIC </w:instrText>
                      </w:r>
                      <w:r w:rsidRPr="00833019">
                        <w:rPr>
                          <w:rFonts w:ascii="Calibri" w:hAnsi="Calibri" w:cs="Calibri"/>
                          <w:sz w:val="22"/>
                          <w:szCs w:val="22"/>
                          <w:lang w:val="en-AU"/>
                        </w:rPr>
                        <w:fldChar w:fldCharType="separate"/>
                      </w:r>
                      <w:r w:rsidR="008309AE">
                        <w:rPr>
                          <w:rFonts w:ascii="Calibri" w:hAnsi="Calibri" w:cs="Calibri"/>
                          <w:noProof/>
                          <w:sz w:val="22"/>
                          <w:szCs w:val="22"/>
                          <w:lang w:val="en-AU"/>
                        </w:rPr>
                        <w:t>1</w:t>
                      </w:r>
                      <w:r w:rsidRPr="00833019">
                        <w:rPr>
                          <w:rFonts w:ascii="Calibri" w:hAnsi="Calibri" w:cs="Calibri"/>
                          <w:sz w:val="22"/>
                          <w:szCs w:val="22"/>
                          <w:lang w:val="en-AU"/>
                        </w:rPr>
                        <w:fldChar w:fldCharType="end"/>
                      </w:r>
                      <w:r>
                        <w:rPr>
                          <w:rFonts w:ascii="Calibri" w:hAnsi="Calibri" w:cs="Calibri"/>
                          <w:sz w:val="22"/>
                          <w:szCs w:val="22"/>
                          <w:lang w:val="en-AU"/>
                        </w:rPr>
                        <w:t xml:space="preserve"> Effect of measuring sides FWHM o</w:t>
                      </w:r>
                      <w:r w:rsidRPr="00833019">
                        <w:rPr>
                          <w:rFonts w:ascii="Calibri" w:hAnsi="Calibri" w:cs="Calibri"/>
                          <w:sz w:val="22"/>
                          <w:szCs w:val="22"/>
                          <w:lang w:val="en-AU"/>
                        </w:rPr>
                        <w:t>f the neutron peak</w:t>
                      </w:r>
                    </w:p>
                  </w:txbxContent>
                </v:textbox>
                <w10:wrap type="square" anchorx="page"/>
              </v:shape>
            </w:pict>
          </mc:Fallback>
        </mc:AlternateContent>
      </w:r>
      <w:r w:rsidR="00E7690C" w:rsidRPr="0071539B">
        <w:rPr>
          <w:rFonts w:ascii="Calibri" w:hAnsi="Calibri" w:cs="Calibri"/>
          <w:b/>
          <w:sz w:val="22"/>
          <w:szCs w:val="22"/>
          <w:lang w:val="en-AU"/>
        </w:rPr>
        <w:t>Methods</w:t>
      </w:r>
      <w:r w:rsidR="00E7690C">
        <w:rPr>
          <w:rFonts w:ascii="Calibri" w:hAnsi="Calibri" w:cs="Calibri"/>
          <w:sz w:val="22"/>
          <w:szCs w:val="22"/>
          <w:lang w:val="en-AU"/>
        </w:rPr>
        <w:t xml:space="preserve">: </w:t>
      </w:r>
      <w:r w:rsidRPr="00833019">
        <w:rPr>
          <w:rFonts w:ascii="Calibri" w:hAnsi="Calibri" w:cs="Calibri"/>
          <w:sz w:val="22"/>
          <w:szCs w:val="22"/>
          <w:lang w:val="en-AU"/>
        </w:rPr>
        <w:t>In order to establish the optimum instrument configuration, strains were measured at 30 locations</w:t>
      </w:r>
      <w:r>
        <w:rPr>
          <w:rFonts w:ascii="Calibri" w:hAnsi="Calibri" w:cs="Calibri"/>
          <w:sz w:val="22"/>
          <w:szCs w:val="22"/>
          <w:lang w:val="en-AU"/>
        </w:rPr>
        <w:t xml:space="preserve"> in a riveted joint both from head side and tail side as shown in </w:t>
      </w:r>
      <w:r w:rsidR="00564FF2">
        <w:rPr>
          <w:rFonts w:ascii="Calibri" w:hAnsi="Calibri" w:cs="Calibri"/>
          <w:sz w:val="22"/>
          <w:szCs w:val="22"/>
          <w:lang w:val="en-AU"/>
        </w:rPr>
        <w:t>F</w:t>
      </w:r>
      <w:r>
        <w:rPr>
          <w:rFonts w:ascii="Calibri" w:hAnsi="Calibri" w:cs="Calibri"/>
          <w:sz w:val="22"/>
          <w:szCs w:val="22"/>
          <w:lang w:val="en-AU"/>
        </w:rPr>
        <w:t xml:space="preserve">ig. 1. </w:t>
      </w:r>
      <w:r>
        <w:t>acquisition</w:t>
      </w:r>
      <w:r w:rsidRPr="00C55041">
        <w:t xml:space="preserve"> time</w:t>
      </w:r>
      <w:r>
        <w:t xml:space="preserve"> </w:t>
      </w:r>
      <w:r w:rsidRPr="00C55041">
        <w:t xml:space="preserve">was </w:t>
      </w:r>
      <w:r>
        <w:t xml:space="preserve">varied </w:t>
      </w:r>
      <w:r w:rsidRPr="00833019">
        <w:rPr>
          <w:rFonts w:ascii="Calibri" w:hAnsi="Calibri" w:cs="Calibri"/>
          <w:sz w:val="22"/>
          <w:szCs w:val="22"/>
          <w:lang w:val="en-AU"/>
        </w:rPr>
        <w:t xml:space="preserve">from 240 s up to 1500 s </w:t>
      </w:r>
      <w:r>
        <w:rPr>
          <w:rFonts w:ascii="Calibri" w:hAnsi="Calibri" w:cs="Calibri"/>
          <w:sz w:val="22"/>
          <w:szCs w:val="22"/>
          <w:lang w:val="en-AU"/>
        </w:rPr>
        <w:t>depending on the mea</w:t>
      </w:r>
      <w:r w:rsidR="00055B3F">
        <w:rPr>
          <w:rFonts w:ascii="Calibri" w:hAnsi="Calibri" w:cs="Calibri"/>
          <w:sz w:val="22"/>
          <w:szCs w:val="22"/>
          <w:lang w:val="en-AU"/>
        </w:rPr>
        <w:t>s</w:t>
      </w:r>
      <w:r>
        <w:rPr>
          <w:rFonts w:ascii="Calibri" w:hAnsi="Calibri" w:cs="Calibri"/>
          <w:sz w:val="22"/>
          <w:szCs w:val="22"/>
          <w:lang w:val="en-AU"/>
        </w:rPr>
        <w:t>urement location and direction.</w:t>
      </w:r>
      <w:r w:rsidR="006D7616" w:rsidRPr="006D7616">
        <w:rPr>
          <w:noProof/>
        </w:rPr>
        <w:t xml:space="preserve"> </w:t>
      </w:r>
    </w:p>
    <w:p w:rsidR="006D7616" w:rsidRPr="006B3866" w:rsidRDefault="00E7690C" w:rsidP="00711813">
      <w:pPr>
        <w:jc w:val="both"/>
        <w:rPr>
          <w:rFonts w:ascii="Calibri" w:hAnsi="Calibri" w:cs="Calibri"/>
          <w:sz w:val="22"/>
          <w:szCs w:val="22"/>
          <w:lang w:val="en-AU"/>
        </w:rPr>
      </w:pPr>
      <w:r w:rsidRPr="00F35C19">
        <w:rPr>
          <w:rFonts w:ascii="Calibri" w:hAnsi="Calibri" w:cs="Calibri"/>
          <w:b/>
          <w:sz w:val="22"/>
          <w:szCs w:val="22"/>
          <w:lang w:val="en-AU"/>
        </w:rPr>
        <w:t>Results</w:t>
      </w:r>
      <w:r>
        <w:rPr>
          <w:rFonts w:ascii="Calibri" w:hAnsi="Calibri" w:cs="Calibri"/>
          <w:b/>
          <w:sz w:val="22"/>
          <w:szCs w:val="22"/>
          <w:lang w:val="en-AU"/>
        </w:rPr>
        <w:t>/Discussion</w:t>
      </w:r>
      <w:r>
        <w:rPr>
          <w:rFonts w:ascii="Calibri" w:hAnsi="Calibri" w:cs="Calibri"/>
          <w:sz w:val="22"/>
          <w:szCs w:val="22"/>
          <w:lang w:val="en-AU"/>
        </w:rPr>
        <w:t xml:space="preserve">: </w:t>
      </w:r>
      <w:r w:rsidR="00564FF2">
        <w:rPr>
          <w:rFonts w:ascii="Calibri" w:hAnsi="Calibri" w:cs="Calibri"/>
          <w:sz w:val="22"/>
          <w:szCs w:val="22"/>
          <w:lang w:val="en-AU"/>
        </w:rPr>
        <w:t>Peak broadening</w:t>
      </w:r>
      <w:r w:rsidR="00833019" w:rsidRPr="00833019">
        <w:rPr>
          <w:rFonts w:ascii="Calibri" w:hAnsi="Calibri" w:cs="Calibri"/>
          <w:sz w:val="22"/>
          <w:szCs w:val="22"/>
          <w:lang w:val="en-AU"/>
        </w:rPr>
        <w:t xml:space="preserve"> were observed</w:t>
      </w:r>
      <w:r w:rsidR="00564FF2">
        <w:rPr>
          <w:rFonts w:ascii="Calibri" w:hAnsi="Calibri" w:cs="Calibri"/>
          <w:sz w:val="22"/>
          <w:szCs w:val="22"/>
          <w:lang w:val="en-AU"/>
        </w:rPr>
        <w:t xml:space="preserve"> in three orthogonal directions</w:t>
      </w:r>
      <w:r w:rsidR="00833019" w:rsidRPr="00833019">
        <w:rPr>
          <w:rFonts w:ascii="Calibri" w:hAnsi="Calibri" w:cs="Calibri"/>
          <w:sz w:val="22"/>
          <w:szCs w:val="22"/>
          <w:lang w:val="en-AU"/>
        </w:rPr>
        <w:t>.</w:t>
      </w:r>
      <w:r>
        <w:rPr>
          <w:rFonts w:ascii="Calibri" w:hAnsi="Calibri" w:cs="Calibri"/>
          <w:noProof/>
          <w:sz w:val="22"/>
          <w:szCs w:val="22"/>
          <w:lang w:val="en-AU"/>
        </w:rPr>
        <w:drawing>
          <wp:anchor distT="0" distB="0" distL="114300" distR="114300" simplePos="0" relativeHeight="251660288" behindDoc="0" locked="0" layoutInCell="1" allowOverlap="1" wp14:editId="3906F8BB">
            <wp:simplePos x="0" y="0"/>
            <wp:positionH relativeFrom="column">
              <wp:posOffset>901700</wp:posOffset>
            </wp:positionH>
            <wp:positionV relativeFrom="paragraph">
              <wp:posOffset>7279640</wp:posOffset>
            </wp:positionV>
            <wp:extent cx="3826510" cy="167005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6510"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019">
        <w:rPr>
          <w:rFonts w:ascii="Calibri" w:hAnsi="Calibri" w:cs="Calibri"/>
          <w:sz w:val="22"/>
          <w:szCs w:val="22"/>
          <w:lang w:val="en-AU"/>
        </w:rPr>
        <w:t xml:space="preserve"> </w:t>
      </w:r>
      <w:r w:rsidR="00833019" w:rsidRPr="00833019">
        <w:rPr>
          <w:rFonts w:ascii="Calibri" w:hAnsi="Calibri" w:cs="Calibri"/>
          <w:sz w:val="22"/>
          <w:szCs w:val="22"/>
          <w:lang w:val="en-AU"/>
        </w:rPr>
        <w:t>The normalized value of FWHM reached 1.4 and 1.8 for the head side and die side measurements respectively. In both cases, peak broadening occurred for the measurement points situated in rivet head. This is due to the different microstructure of the sheet and rivet material</w:t>
      </w:r>
      <w:r w:rsidR="00833019">
        <w:rPr>
          <w:rFonts w:ascii="Calibri" w:hAnsi="Calibri" w:cs="Calibri"/>
          <w:sz w:val="22"/>
          <w:szCs w:val="22"/>
          <w:lang w:val="en-AU"/>
        </w:rPr>
        <w:t>. For the optimum instrument condition. The measure</w:t>
      </w:r>
      <w:r w:rsidR="00564FF2">
        <w:rPr>
          <w:rFonts w:ascii="Calibri" w:hAnsi="Calibri" w:cs="Calibri"/>
          <w:sz w:val="22"/>
          <w:szCs w:val="22"/>
          <w:lang w:val="en-AU"/>
        </w:rPr>
        <w:t>d</w:t>
      </w:r>
      <w:r w:rsidR="00833019">
        <w:rPr>
          <w:rFonts w:ascii="Calibri" w:hAnsi="Calibri" w:cs="Calibri"/>
          <w:sz w:val="22"/>
          <w:szCs w:val="22"/>
          <w:lang w:val="en-AU"/>
        </w:rPr>
        <w:t xml:space="preserve"> lattice spacing in rivet was </w:t>
      </w:r>
      <w:r w:rsidR="00833019" w:rsidRPr="00833019">
        <w:rPr>
          <w:rFonts w:ascii="Calibri" w:hAnsi="Calibri" w:cs="Calibri"/>
          <w:sz w:val="22"/>
          <w:szCs w:val="22"/>
          <w:lang w:val="en-AU"/>
        </w:rPr>
        <w:t>1.168713 ± 0.000459 Å and in sheet material was 1.168713 ± 0.000459 Å</w:t>
      </w:r>
      <w:r w:rsidR="00833019">
        <w:rPr>
          <w:rFonts w:ascii="Calibri" w:hAnsi="Calibri" w:cs="Calibri"/>
          <w:sz w:val="22"/>
          <w:szCs w:val="22"/>
          <w:lang w:val="en-AU"/>
        </w:rPr>
        <w:t xml:space="preserve">.  </w:t>
      </w:r>
    </w:p>
    <w:p w:rsidR="006D7616" w:rsidRDefault="00E7690C" w:rsidP="006D7616">
      <w:pPr>
        <w:jc w:val="both"/>
        <w:rPr>
          <w:rFonts w:eastAsiaTheme="minorHAnsi"/>
        </w:rPr>
      </w:pPr>
      <w:r w:rsidRPr="00A75454">
        <w:rPr>
          <w:rFonts w:ascii="Calibri" w:hAnsi="Calibri" w:cs="Calibri"/>
          <w:b/>
          <w:sz w:val="22"/>
          <w:szCs w:val="22"/>
        </w:rPr>
        <w:t>Conclusion</w:t>
      </w:r>
      <w:r>
        <w:rPr>
          <w:rFonts w:ascii="Calibri" w:hAnsi="Calibri" w:cs="Calibri"/>
          <w:sz w:val="22"/>
          <w:szCs w:val="22"/>
        </w:rPr>
        <w:t xml:space="preserve">: </w:t>
      </w:r>
      <w:r w:rsidR="006D7616" w:rsidRPr="006D7616">
        <w:rPr>
          <w:rFonts w:ascii="Calibri" w:hAnsi="Calibri" w:cs="Calibri"/>
          <w:sz w:val="22"/>
          <w:szCs w:val="22"/>
          <w:lang w:val="en-AU"/>
        </w:rPr>
        <w:t>Th</w:t>
      </w:r>
      <w:r w:rsidR="00833019">
        <w:rPr>
          <w:rFonts w:ascii="Calibri" w:hAnsi="Calibri" w:cs="Calibri"/>
          <w:sz w:val="22"/>
          <w:szCs w:val="22"/>
          <w:lang w:val="en-AU"/>
        </w:rPr>
        <w:t>is optimum instrument condition can be used for the future measurement of residual strain/stress in SPR joints.</w:t>
      </w:r>
      <w:r w:rsidR="006D7616" w:rsidRPr="00F55C1B" w:rsidDel="00AC2403">
        <w:rPr>
          <w:rFonts w:eastAsiaTheme="minorHAnsi"/>
        </w:rPr>
        <w:t xml:space="preserve"> </w:t>
      </w:r>
    </w:p>
    <w:p w:rsidR="00E7690C" w:rsidRPr="006D7616" w:rsidRDefault="00E7690C" w:rsidP="006D7616">
      <w:pPr>
        <w:jc w:val="both"/>
        <w:rPr>
          <w:rFonts w:ascii="Calibri" w:hAnsi="Calibri" w:cs="Calibri"/>
          <w:b/>
          <w:sz w:val="22"/>
          <w:szCs w:val="22"/>
        </w:rPr>
      </w:pPr>
      <w:r w:rsidRPr="006D7616">
        <w:rPr>
          <w:rFonts w:ascii="Calibri" w:hAnsi="Calibri" w:cs="Calibri"/>
          <w:b/>
          <w:sz w:val="22"/>
          <w:szCs w:val="22"/>
        </w:rPr>
        <w:t>References</w:t>
      </w:r>
    </w:p>
    <w:p w:rsidR="00833019" w:rsidRPr="00833019" w:rsidRDefault="00833019" w:rsidP="006D7616">
      <w:pPr>
        <w:jc w:val="both"/>
        <w:rPr>
          <w:rFonts w:ascii="Calibri" w:hAnsi="Calibri" w:cs="Calibri"/>
          <w:sz w:val="22"/>
          <w:szCs w:val="22"/>
          <w:lang w:val="en-AU"/>
        </w:rPr>
      </w:pPr>
      <w:r w:rsidRPr="00833019">
        <w:rPr>
          <w:rFonts w:ascii="Calibri" w:hAnsi="Calibri" w:cs="Calibri"/>
          <w:sz w:val="22"/>
          <w:szCs w:val="22"/>
          <w:lang w:val="en-AU"/>
        </w:rPr>
        <w:t>Haque</w:t>
      </w:r>
      <w:r>
        <w:rPr>
          <w:rFonts w:ascii="Calibri" w:hAnsi="Calibri" w:cs="Calibri"/>
          <w:sz w:val="22"/>
          <w:szCs w:val="22"/>
          <w:lang w:val="en-AU"/>
        </w:rPr>
        <w:t xml:space="preserve"> et al., (2012).</w:t>
      </w:r>
      <w:r w:rsidRPr="00833019">
        <w:rPr>
          <w:rFonts w:ascii="Calibri" w:hAnsi="Calibri" w:cs="Calibri"/>
          <w:sz w:val="22"/>
          <w:szCs w:val="22"/>
          <w:lang w:val="en-AU"/>
        </w:rPr>
        <w:t xml:space="preserve"> Feasibility of measuring residual stress profile in different self-pierce riveted joints, Science &amp; Technology of Welding &amp; Joining, 17 (2012) 60-68.</w:t>
      </w:r>
    </w:p>
    <w:p w:rsidR="00833019" w:rsidRPr="00833019" w:rsidRDefault="00833019" w:rsidP="00833019">
      <w:pPr>
        <w:jc w:val="both"/>
        <w:rPr>
          <w:rFonts w:ascii="Calibri" w:hAnsi="Calibri" w:cs="Calibri"/>
          <w:sz w:val="22"/>
          <w:szCs w:val="22"/>
          <w:lang w:val="en-AU"/>
        </w:rPr>
      </w:pPr>
      <w:proofErr w:type="spellStart"/>
      <w:r w:rsidRPr="00833019">
        <w:rPr>
          <w:rFonts w:ascii="Calibri" w:hAnsi="Calibri" w:cs="Calibri"/>
          <w:sz w:val="22"/>
          <w:szCs w:val="22"/>
          <w:lang w:val="en-AU"/>
        </w:rPr>
        <w:t>Khezri</w:t>
      </w:r>
      <w:proofErr w:type="spellEnd"/>
      <w:r>
        <w:rPr>
          <w:rFonts w:ascii="Calibri" w:hAnsi="Calibri" w:cs="Calibri"/>
          <w:sz w:val="22"/>
          <w:szCs w:val="22"/>
          <w:lang w:val="en-AU"/>
        </w:rPr>
        <w:t xml:space="preserve"> et al., (2001).</w:t>
      </w:r>
      <w:r w:rsidRPr="00833019">
        <w:rPr>
          <w:rFonts w:ascii="Calibri" w:hAnsi="Calibri" w:cs="Calibri"/>
          <w:sz w:val="22"/>
          <w:szCs w:val="22"/>
          <w:lang w:val="en-AU"/>
        </w:rPr>
        <w:t xml:space="preserve"> Simulation of </w:t>
      </w:r>
      <w:proofErr w:type="spellStart"/>
      <w:r w:rsidRPr="00833019">
        <w:rPr>
          <w:rFonts w:ascii="Calibri" w:hAnsi="Calibri" w:cs="Calibri"/>
          <w:sz w:val="22"/>
          <w:szCs w:val="22"/>
          <w:lang w:val="en-AU"/>
        </w:rPr>
        <w:t>self piercing</w:t>
      </w:r>
      <w:proofErr w:type="spellEnd"/>
      <w:r w:rsidRPr="00833019">
        <w:rPr>
          <w:rFonts w:ascii="Calibri" w:hAnsi="Calibri" w:cs="Calibri"/>
          <w:sz w:val="22"/>
          <w:szCs w:val="22"/>
          <w:lang w:val="en-AU"/>
        </w:rPr>
        <w:t xml:space="preserve"> riveting of the DP600 sheet steel in thickness 1+2 and 2+2 mm and of DP800 in thickness 1+1mm</w:t>
      </w:r>
      <w:proofErr w:type="gramStart"/>
      <w:r w:rsidRPr="00833019">
        <w:rPr>
          <w:rFonts w:ascii="Calibri" w:hAnsi="Calibri" w:cs="Calibri"/>
          <w:sz w:val="22"/>
          <w:szCs w:val="22"/>
          <w:lang w:val="en-AU"/>
        </w:rPr>
        <w:t>, ,</w:t>
      </w:r>
      <w:proofErr w:type="gramEnd"/>
      <w:r w:rsidRPr="00833019">
        <w:rPr>
          <w:rFonts w:ascii="Calibri" w:hAnsi="Calibri" w:cs="Calibri"/>
          <w:sz w:val="22"/>
          <w:szCs w:val="22"/>
          <w:lang w:val="en-AU"/>
        </w:rPr>
        <w:t xml:space="preserve"> in, Swedish Institute for Metals Research, IM-2001-537, 2001</w:t>
      </w:r>
    </w:p>
    <w:p w:rsidR="00833019" w:rsidRPr="006D7616" w:rsidRDefault="00833019" w:rsidP="00833019">
      <w:pPr>
        <w:jc w:val="both"/>
        <w:rPr>
          <w:rFonts w:ascii="Calibri" w:hAnsi="Calibri" w:cs="Calibri"/>
          <w:b/>
          <w:sz w:val="22"/>
          <w:szCs w:val="22"/>
        </w:rPr>
      </w:pPr>
      <w:bookmarkStart w:id="0" w:name="_GoBack"/>
      <w:bookmarkEnd w:id="0"/>
      <w:r>
        <w:rPr>
          <w:rFonts w:ascii="Calibri" w:hAnsi="Calibri" w:cs="Calibri"/>
          <w:b/>
          <w:sz w:val="22"/>
          <w:szCs w:val="22"/>
        </w:rPr>
        <w:t>Acknowledgment</w:t>
      </w:r>
    </w:p>
    <w:p w:rsidR="00BC651D" w:rsidRDefault="00833019" w:rsidP="006D7616">
      <w:pPr>
        <w:jc w:val="both"/>
        <w:rPr>
          <w:rFonts w:ascii="Calibri" w:hAnsi="Calibri" w:cs="Calibri"/>
          <w:sz w:val="22"/>
          <w:szCs w:val="22"/>
          <w:lang w:val="en-AU"/>
        </w:rPr>
      </w:pPr>
      <w:r w:rsidRPr="00833019">
        <w:rPr>
          <w:rFonts w:ascii="Calibri" w:hAnsi="Calibri" w:cs="Calibri"/>
          <w:sz w:val="22"/>
          <w:szCs w:val="22"/>
          <w:lang w:val="en-AU"/>
        </w:rPr>
        <w:t xml:space="preserve">The authors acknowledge AINSE for awarding grant No. </w:t>
      </w:r>
      <w:r>
        <w:rPr>
          <w:rFonts w:ascii="Calibri" w:hAnsi="Calibri" w:cs="Calibri"/>
          <w:sz w:val="22"/>
          <w:szCs w:val="22"/>
          <w:lang w:val="en-AU"/>
        </w:rPr>
        <w:t>6646</w:t>
      </w:r>
      <w:r w:rsidRPr="00833019">
        <w:rPr>
          <w:rFonts w:ascii="Calibri" w:hAnsi="Calibri" w:cs="Calibri"/>
          <w:sz w:val="22"/>
          <w:szCs w:val="22"/>
          <w:lang w:val="en-AU"/>
        </w:rPr>
        <w:t xml:space="preserve"> to carry out neutron diffraction studies at ANSTO.</w:t>
      </w:r>
    </w:p>
    <w:p w:rsidR="00B85EA5" w:rsidRPr="006D7616" w:rsidRDefault="00B85EA5" w:rsidP="006D7616">
      <w:pPr>
        <w:jc w:val="both"/>
        <w:rPr>
          <w:rFonts w:ascii="Calibri" w:hAnsi="Calibri" w:cs="Calibri"/>
          <w:sz w:val="22"/>
          <w:szCs w:val="22"/>
          <w:lang w:val="en-AU"/>
        </w:rPr>
      </w:pPr>
      <w:r w:rsidRPr="006D7616">
        <w:rPr>
          <w:rFonts w:ascii="Calibri" w:hAnsi="Calibri" w:cs="Calibri"/>
          <w:sz w:val="22"/>
          <w:szCs w:val="22"/>
          <w:lang w:val="en-AU"/>
        </w:rPr>
        <w:t xml:space="preserve">Corresponding author: </w:t>
      </w:r>
      <w:r w:rsidR="006D7616" w:rsidRPr="006D7616">
        <w:rPr>
          <w:rFonts w:ascii="Calibri" w:hAnsi="Calibri" w:cs="Calibri"/>
          <w:sz w:val="22"/>
          <w:szCs w:val="22"/>
          <w:lang w:val="en-AU"/>
        </w:rPr>
        <w:t>rhaque</w:t>
      </w:r>
      <w:r w:rsidRPr="006D7616">
        <w:rPr>
          <w:rFonts w:ascii="Calibri" w:hAnsi="Calibri" w:cs="Calibri"/>
          <w:sz w:val="22"/>
          <w:szCs w:val="22"/>
          <w:lang w:val="en-AU"/>
        </w:rPr>
        <w:t>@usc.edu.au</w:t>
      </w:r>
    </w:p>
    <w:sectPr w:rsidR="00B85EA5" w:rsidRPr="006D7616" w:rsidSect="00A765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BD9" w:rsidRDefault="00966BD9" w:rsidP="00B85EA5">
      <w:r>
        <w:separator/>
      </w:r>
    </w:p>
  </w:endnote>
  <w:endnote w:type="continuationSeparator" w:id="0">
    <w:p w:rsidR="00966BD9" w:rsidRDefault="00966BD9" w:rsidP="00B8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BD9" w:rsidRDefault="00966BD9" w:rsidP="00B85EA5">
      <w:r>
        <w:separator/>
      </w:r>
    </w:p>
  </w:footnote>
  <w:footnote w:type="continuationSeparator" w:id="0">
    <w:p w:rsidR="00966BD9" w:rsidRDefault="00966BD9" w:rsidP="00B8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QwNDI2NTUzNjS2NDJR0lEKTi0uzszPAykwrwUARmFi4ywAAAA="/>
    <w:docVar w:name="EN.InstantFormat" w:val="&lt;ENInstantFormat&gt;&lt;Enabled&gt;1&lt;/Enabled&gt;&lt;ScanUnformatted&gt;1&lt;/ScanUnformatted&gt;&lt;ScanChanges&gt;1&lt;/ScanChanges&gt;&lt;Suspended&gt;1&lt;/Suspended&gt;&lt;/ENInstantFormat&gt;"/>
  </w:docVars>
  <w:rsids>
    <w:rsidRoot w:val="00E7690C"/>
    <w:rsid w:val="00055B3F"/>
    <w:rsid w:val="0014482D"/>
    <w:rsid w:val="0033594F"/>
    <w:rsid w:val="0035299B"/>
    <w:rsid w:val="004F7046"/>
    <w:rsid w:val="00564FF2"/>
    <w:rsid w:val="006509B0"/>
    <w:rsid w:val="006D7616"/>
    <w:rsid w:val="00707E24"/>
    <w:rsid w:val="00711E0E"/>
    <w:rsid w:val="00774ED3"/>
    <w:rsid w:val="007F7667"/>
    <w:rsid w:val="008042E3"/>
    <w:rsid w:val="00821E5B"/>
    <w:rsid w:val="008309AE"/>
    <w:rsid w:val="00833019"/>
    <w:rsid w:val="00853E74"/>
    <w:rsid w:val="00966BD9"/>
    <w:rsid w:val="00A13F01"/>
    <w:rsid w:val="00AB20F1"/>
    <w:rsid w:val="00B85EA5"/>
    <w:rsid w:val="00BC651D"/>
    <w:rsid w:val="00C63060"/>
    <w:rsid w:val="00CB3883"/>
    <w:rsid w:val="00CF51C2"/>
    <w:rsid w:val="00E76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F33A"/>
  <w15:chartTrackingRefBased/>
  <w15:docId w15:val="{5C34BB1D-8264-4584-9E2A-8C108930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90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7690C"/>
    <w:pPr>
      <w:keepNext/>
      <w:spacing w:before="240" w:after="60"/>
      <w:outlineLvl w:val="0"/>
    </w:pPr>
    <w:rPr>
      <w:b/>
      <w:kern w:val="28"/>
      <w:sz w:val="28"/>
      <w:szCs w:val="20"/>
    </w:rPr>
  </w:style>
  <w:style w:type="paragraph" w:styleId="Heading3">
    <w:name w:val="heading 3"/>
    <w:basedOn w:val="Normal"/>
    <w:next w:val="Normal"/>
    <w:link w:val="Heading3Char"/>
    <w:qFormat/>
    <w:rsid w:val="00E7690C"/>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E7690C"/>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90C"/>
    <w:rPr>
      <w:rFonts w:ascii="Times New Roman" w:eastAsia="Times New Roman" w:hAnsi="Times New Roman" w:cs="Times New Roman"/>
      <w:b/>
      <w:kern w:val="28"/>
      <w:sz w:val="28"/>
      <w:szCs w:val="20"/>
      <w:lang w:val="en-US"/>
    </w:rPr>
  </w:style>
  <w:style w:type="character" w:customStyle="1" w:styleId="Heading3Char">
    <w:name w:val="Heading 3 Char"/>
    <w:basedOn w:val="DefaultParagraphFont"/>
    <w:link w:val="Heading3"/>
    <w:rsid w:val="00E7690C"/>
    <w:rPr>
      <w:rFonts w:ascii="Times New Roman" w:eastAsia="Times New Roman" w:hAnsi="Times New Roman" w:cs="Times New Roman"/>
      <w:b/>
      <w:caps/>
      <w:sz w:val="24"/>
      <w:szCs w:val="20"/>
      <w:lang w:val="en-US"/>
    </w:rPr>
  </w:style>
  <w:style w:type="character" w:customStyle="1" w:styleId="Heading5Char">
    <w:name w:val="Heading 5 Char"/>
    <w:link w:val="Heading5"/>
    <w:uiPriority w:val="9"/>
    <w:rsid w:val="00E7690C"/>
    <w:rPr>
      <w:rFonts w:ascii="Calibri" w:eastAsia="PMingLiU" w:hAnsi="Calibri" w:cs="Times New Roman"/>
      <w:b/>
      <w:bCs/>
      <w:i/>
      <w:iCs/>
      <w:sz w:val="26"/>
      <w:szCs w:val="26"/>
      <w:lang w:val="en-US"/>
    </w:rPr>
  </w:style>
  <w:style w:type="paragraph" w:styleId="BodyTextIndent3">
    <w:name w:val="Body Text Indent 3"/>
    <w:basedOn w:val="Normal"/>
    <w:link w:val="BodyTextIndent3Char"/>
    <w:semiHidden/>
    <w:rsid w:val="00E7690C"/>
    <w:pPr>
      <w:spacing w:before="120" w:after="120"/>
      <w:ind w:left="-90"/>
      <w:jc w:val="center"/>
    </w:pPr>
    <w:rPr>
      <w:rFonts w:ascii="Times" w:hAnsi="Times"/>
      <w:szCs w:val="20"/>
    </w:rPr>
  </w:style>
  <w:style w:type="character" w:customStyle="1" w:styleId="BodyTextIndent3Char">
    <w:name w:val="Body Text Indent 3 Char"/>
    <w:basedOn w:val="DefaultParagraphFont"/>
    <w:link w:val="BodyTextIndent3"/>
    <w:semiHidden/>
    <w:rsid w:val="00E7690C"/>
    <w:rPr>
      <w:rFonts w:ascii="Times" w:eastAsia="Times New Roman" w:hAnsi="Times" w:cs="Times New Roman"/>
      <w:sz w:val="24"/>
      <w:szCs w:val="20"/>
      <w:lang w:val="en-US"/>
    </w:rPr>
  </w:style>
  <w:style w:type="paragraph" w:customStyle="1" w:styleId="Default">
    <w:name w:val="Default"/>
    <w:rsid w:val="00E7690C"/>
    <w:pPr>
      <w:widowControl w:val="0"/>
      <w:autoSpaceDE w:val="0"/>
      <w:autoSpaceDN w:val="0"/>
      <w:adjustRightInd w:val="0"/>
      <w:spacing w:after="0" w:line="240" w:lineRule="auto"/>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E7690C"/>
    <w:rPr>
      <w:rFonts w:ascii="Tahoma" w:hAnsi="Tahoma" w:cs="Tahoma"/>
      <w:sz w:val="16"/>
      <w:szCs w:val="16"/>
    </w:rPr>
  </w:style>
  <w:style w:type="character" w:customStyle="1" w:styleId="BalloonTextChar">
    <w:name w:val="Balloon Text Char"/>
    <w:link w:val="BalloonText"/>
    <w:uiPriority w:val="99"/>
    <w:semiHidden/>
    <w:rsid w:val="00E7690C"/>
    <w:rPr>
      <w:rFonts w:ascii="Tahoma" w:eastAsia="Times New Roman" w:hAnsi="Tahoma" w:cs="Tahoma"/>
      <w:sz w:val="16"/>
      <w:szCs w:val="16"/>
      <w:lang w:val="en-US"/>
    </w:rPr>
  </w:style>
  <w:style w:type="character" w:styleId="Strong">
    <w:name w:val="Strong"/>
    <w:uiPriority w:val="22"/>
    <w:qFormat/>
    <w:rsid w:val="00E7690C"/>
    <w:rPr>
      <w:b/>
      <w:bCs/>
    </w:rPr>
  </w:style>
  <w:style w:type="character" w:styleId="Hyperlink">
    <w:name w:val="Hyperlink"/>
    <w:uiPriority w:val="99"/>
    <w:unhideWhenUsed/>
    <w:rsid w:val="00E7690C"/>
    <w:rPr>
      <w:color w:val="0563C1"/>
      <w:u w:val="single"/>
    </w:rPr>
  </w:style>
  <w:style w:type="character" w:styleId="UnresolvedMention">
    <w:name w:val="Unresolved Mention"/>
    <w:uiPriority w:val="99"/>
    <w:semiHidden/>
    <w:unhideWhenUsed/>
    <w:rsid w:val="00E7690C"/>
    <w:rPr>
      <w:color w:val="605E5C"/>
      <w:shd w:val="clear" w:color="auto" w:fill="E1DFDD"/>
    </w:rPr>
  </w:style>
  <w:style w:type="character" w:styleId="CommentReference">
    <w:name w:val="annotation reference"/>
    <w:basedOn w:val="DefaultParagraphFont"/>
    <w:uiPriority w:val="99"/>
    <w:semiHidden/>
    <w:unhideWhenUsed/>
    <w:rsid w:val="00E7690C"/>
    <w:rPr>
      <w:sz w:val="16"/>
      <w:szCs w:val="16"/>
    </w:rPr>
  </w:style>
  <w:style w:type="paragraph" w:styleId="CommentText">
    <w:name w:val="annotation text"/>
    <w:basedOn w:val="Normal"/>
    <w:link w:val="CommentTextChar"/>
    <w:uiPriority w:val="99"/>
    <w:semiHidden/>
    <w:unhideWhenUsed/>
    <w:rsid w:val="00E7690C"/>
    <w:rPr>
      <w:sz w:val="20"/>
      <w:szCs w:val="20"/>
    </w:rPr>
  </w:style>
  <w:style w:type="character" w:customStyle="1" w:styleId="CommentTextChar">
    <w:name w:val="Comment Text Char"/>
    <w:basedOn w:val="DefaultParagraphFont"/>
    <w:link w:val="CommentText"/>
    <w:uiPriority w:val="99"/>
    <w:semiHidden/>
    <w:rsid w:val="00E7690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7690C"/>
    <w:rPr>
      <w:b/>
      <w:bCs/>
    </w:rPr>
  </w:style>
  <w:style w:type="character" w:customStyle="1" w:styleId="CommentSubjectChar">
    <w:name w:val="Comment Subject Char"/>
    <w:basedOn w:val="CommentTextChar"/>
    <w:link w:val="CommentSubject"/>
    <w:uiPriority w:val="99"/>
    <w:semiHidden/>
    <w:rsid w:val="00E7690C"/>
    <w:rPr>
      <w:rFonts w:ascii="Times New Roman" w:eastAsia="Times New Roman" w:hAnsi="Times New Roman" w:cs="Times New Roman"/>
      <w:b/>
      <w:bCs/>
      <w:sz w:val="20"/>
      <w:szCs w:val="20"/>
      <w:lang w:val="en-US"/>
    </w:rPr>
  </w:style>
  <w:style w:type="table" w:styleId="TableElegant">
    <w:name w:val="Table Elegant"/>
    <w:basedOn w:val="TableNormal"/>
    <w:rsid w:val="00E7690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E7690C"/>
    <w:rPr>
      <w:color w:val="808080"/>
    </w:rPr>
  </w:style>
  <w:style w:type="paragraph" w:customStyle="1" w:styleId="EndNoteBibliographyTitle">
    <w:name w:val="EndNote Bibliography Title"/>
    <w:basedOn w:val="Normal"/>
    <w:link w:val="EndNoteBibliographyTitleChar"/>
    <w:rsid w:val="00E7690C"/>
    <w:pPr>
      <w:jc w:val="center"/>
    </w:pPr>
    <w:rPr>
      <w:noProof/>
    </w:rPr>
  </w:style>
  <w:style w:type="character" w:customStyle="1" w:styleId="EndNoteBibliographyTitleChar">
    <w:name w:val="EndNote Bibliography Title Char"/>
    <w:basedOn w:val="DefaultParagraphFont"/>
    <w:link w:val="EndNoteBibliographyTitle"/>
    <w:rsid w:val="00E7690C"/>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E7690C"/>
    <w:pPr>
      <w:jc w:val="both"/>
    </w:pPr>
    <w:rPr>
      <w:noProof/>
    </w:rPr>
  </w:style>
  <w:style w:type="character" w:customStyle="1" w:styleId="EndNoteBibliographyChar">
    <w:name w:val="EndNote Bibliography Char"/>
    <w:basedOn w:val="DefaultParagraphFont"/>
    <w:link w:val="EndNoteBibliography"/>
    <w:rsid w:val="00E7690C"/>
    <w:rPr>
      <w:rFonts w:ascii="Times New Roman" w:eastAsia="Times New Roman" w:hAnsi="Times New Roman" w:cs="Times New Roman"/>
      <w:noProof/>
      <w:sz w:val="24"/>
      <w:szCs w:val="24"/>
      <w:lang w:val="en-US"/>
    </w:rPr>
  </w:style>
  <w:style w:type="paragraph" w:styleId="Header">
    <w:name w:val="header"/>
    <w:basedOn w:val="Normal"/>
    <w:link w:val="HeaderChar"/>
    <w:uiPriority w:val="99"/>
    <w:unhideWhenUsed/>
    <w:rsid w:val="00B85EA5"/>
    <w:pPr>
      <w:tabs>
        <w:tab w:val="center" w:pos="4513"/>
        <w:tab w:val="right" w:pos="9026"/>
      </w:tabs>
    </w:pPr>
  </w:style>
  <w:style w:type="character" w:customStyle="1" w:styleId="HeaderChar">
    <w:name w:val="Header Char"/>
    <w:basedOn w:val="DefaultParagraphFont"/>
    <w:link w:val="Header"/>
    <w:uiPriority w:val="99"/>
    <w:rsid w:val="00B85EA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85EA5"/>
    <w:pPr>
      <w:tabs>
        <w:tab w:val="center" w:pos="4513"/>
        <w:tab w:val="right" w:pos="9026"/>
      </w:tabs>
    </w:pPr>
  </w:style>
  <w:style w:type="character" w:customStyle="1" w:styleId="FooterChar">
    <w:name w:val="Footer Char"/>
    <w:basedOn w:val="DefaultParagraphFont"/>
    <w:link w:val="Footer"/>
    <w:uiPriority w:val="99"/>
    <w:rsid w:val="00B85EA5"/>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6D761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09272">
      <w:bodyDiv w:val="1"/>
      <w:marLeft w:val="0"/>
      <w:marRight w:val="0"/>
      <w:marTop w:val="0"/>
      <w:marBottom w:val="0"/>
      <w:divBdr>
        <w:top w:val="none" w:sz="0" w:space="0" w:color="auto"/>
        <w:left w:val="none" w:sz="0" w:space="0" w:color="auto"/>
        <w:bottom w:val="none" w:sz="0" w:space="0" w:color="auto"/>
        <w:right w:val="none" w:sz="0" w:space="0" w:color="auto"/>
      </w:divBdr>
    </w:div>
    <w:div w:id="10151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489</Words>
  <Characters>2345</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rhaque@usc.edu.au</dc:creator>
  <cp:keywords/>
  <dc:description/>
  <cp:lastModifiedBy>Rezwanul Haque</cp:lastModifiedBy>
  <cp:revision>5</cp:revision>
  <cp:lastPrinted>2019-08-31T04:31:00Z</cp:lastPrinted>
  <dcterms:created xsi:type="dcterms:W3CDTF">2019-09-01T12:08:00Z</dcterms:created>
  <dcterms:modified xsi:type="dcterms:W3CDTF">2019-09-01T12:15:00Z</dcterms:modified>
</cp:coreProperties>
</file>