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D5062E0" w:rsidP="62AFDF79" w:rsidRDefault="0D5062E0" w14:paraId="3ED561D6" w14:textId="5C663D07">
      <w:pPr>
        <w:jc w:val="both"/>
        <w:rPr>
          <w:rFonts w:ascii="Calibri" w:hAnsi="Calibri" w:cs="Calibri"/>
          <w:b w:val="1"/>
          <w:bCs w:val="1"/>
          <w:sz w:val="20"/>
          <w:szCs w:val="20"/>
          <w:lang w:val="en-AU"/>
        </w:rPr>
      </w:pPr>
      <w:r w:rsidRPr="5FBB6F25" w:rsidR="432F7015">
        <w:rPr>
          <w:rFonts w:ascii="Calibri" w:hAnsi="Calibri" w:cs="Calibri"/>
          <w:b w:val="1"/>
          <w:bCs w:val="1"/>
          <w:sz w:val="20"/>
          <w:szCs w:val="20"/>
          <w:lang w:val="en-AU"/>
        </w:rPr>
        <w:t>Sam</w:t>
      </w:r>
      <w:r w:rsidRPr="5FBB6F25" w:rsidR="432F7015">
        <w:rPr>
          <w:rFonts w:ascii="Calibri" w:hAnsi="Calibri" w:cs="Calibri"/>
          <w:b w:val="1"/>
          <w:bCs w:val="1"/>
          <w:sz w:val="20"/>
          <w:szCs w:val="20"/>
          <w:lang w:val="en-AU"/>
        </w:rPr>
        <w:t>wa</w:t>
      </w:r>
      <w:r w:rsidRPr="5FBB6F25" w:rsidR="432F7015">
        <w:rPr>
          <w:rFonts w:ascii="Calibri" w:hAnsi="Calibri" w:cs="Calibri"/>
          <w:b w:val="1"/>
          <w:bCs w:val="1"/>
          <w:sz w:val="20"/>
          <w:szCs w:val="20"/>
          <w:lang w:val="en-AU"/>
        </w:rPr>
        <w:t xml:space="preserve"> Plant (</w:t>
      </w:r>
      <w:r w:rsidRPr="5FBB6F25" w:rsidR="432F7015">
        <w:rPr>
          <w:rFonts w:ascii="Calibri" w:hAnsi="Calibri" w:cs="Calibri"/>
          <w:b w:val="1"/>
          <w:bCs w:val="1"/>
          <w:i w:val="1"/>
          <w:iCs w:val="1"/>
          <w:sz w:val="20"/>
          <w:szCs w:val="20"/>
          <w:lang w:val="en-AU"/>
        </w:rPr>
        <w:t>C</w:t>
      </w:r>
      <w:r w:rsidRPr="5FBB6F25" w:rsidR="432F7015">
        <w:rPr>
          <w:rFonts w:ascii="Calibri" w:hAnsi="Calibri" w:cs="Calibri"/>
          <w:b w:val="1"/>
          <w:bCs w:val="1"/>
          <w:i w:val="1"/>
          <w:iCs w:val="1"/>
          <w:sz w:val="20"/>
          <w:szCs w:val="20"/>
          <w:lang w:val="en-AU"/>
        </w:rPr>
        <w:t xml:space="preserve">leome </w:t>
      </w:r>
      <w:r w:rsidRPr="5FBB6F25" w:rsidR="432F7015">
        <w:rPr>
          <w:rFonts w:ascii="Calibri" w:hAnsi="Calibri" w:cs="Calibri"/>
          <w:b w:val="1"/>
          <w:bCs w:val="1"/>
          <w:i w:val="1"/>
          <w:iCs w:val="1"/>
          <w:sz w:val="20"/>
          <w:szCs w:val="20"/>
          <w:lang w:val="en-AU"/>
        </w:rPr>
        <w:t>dro</w:t>
      </w:r>
      <w:r w:rsidRPr="5FBB6F25" w:rsidR="432F7015">
        <w:rPr>
          <w:rFonts w:ascii="Calibri" w:hAnsi="Calibri" w:cs="Calibri"/>
          <w:b w:val="1"/>
          <w:bCs w:val="1"/>
          <w:i w:val="1"/>
          <w:iCs w:val="1"/>
          <w:sz w:val="20"/>
          <w:szCs w:val="20"/>
          <w:lang w:val="en-AU"/>
        </w:rPr>
        <w:t>serifolia</w:t>
      </w:r>
      <w:r w:rsidRPr="5FBB6F25" w:rsidR="432F7015">
        <w:rPr>
          <w:rFonts w:ascii="Calibri" w:hAnsi="Calibri" w:cs="Calibri"/>
          <w:b w:val="1"/>
          <w:bCs w:val="1"/>
          <w:i w:val="1"/>
          <w:iCs w:val="1"/>
          <w:sz w:val="20"/>
          <w:szCs w:val="20"/>
          <w:lang w:val="en-AU"/>
        </w:rPr>
        <w:t>)</w:t>
      </w:r>
      <w:r w:rsidRPr="5FBB6F25" w:rsidR="432F7015">
        <w:rPr>
          <w:rFonts w:ascii="Calibri" w:hAnsi="Calibri" w:cs="Calibri"/>
          <w:b w:val="1"/>
          <w:bCs w:val="1"/>
          <w:sz w:val="20"/>
          <w:szCs w:val="20"/>
          <w:lang w:val="en-AU"/>
        </w:rPr>
        <w:t>: From Traditional Folk Medicine to Modern Therapeutic Applications</w:t>
      </w:r>
    </w:p>
    <w:p w:rsidR="5FBB6F25" w:rsidP="5FBB6F25" w:rsidRDefault="5FBB6F25" w14:paraId="209D3FD8" w14:textId="0D2ACAF3">
      <w:pPr>
        <w:jc w:val="both"/>
        <w:rPr>
          <w:rFonts w:ascii="Calibri" w:hAnsi="Calibri" w:cs="Calibri"/>
          <w:b w:val="1"/>
          <w:bCs w:val="1"/>
          <w:sz w:val="20"/>
          <w:szCs w:val="20"/>
          <w:lang w:val="en-AU"/>
        </w:rPr>
      </w:pPr>
    </w:p>
    <w:p xmlns:wp14="http://schemas.microsoft.com/office/word/2010/wordml" w:rsidRPr="004E5450" w:rsidR="00711813" w:rsidP="5FBB6F25" w:rsidRDefault="00711813" w14:paraId="1CC46E03" wp14:textId="670FB41C">
      <w:pPr>
        <w:jc w:val="both"/>
        <w:rPr>
          <w:rFonts w:ascii="Calibri" w:hAnsi="Calibri" w:cs="Calibri"/>
          <w:sz w:val="20"/>
          <w:szCs w:val="20"/>
          <w:lang w:val="en-AU"/>
        </w:rPr>
      </w:pPr>
      <w:r w:rsidRPr="5FBB6F25" w:rsidR="44F15FAC">
        <w:rPr>
          <w:rFonts w:ascii="Calibri" w:hAnsi="Calibri" w:cs="Calibri"/>
          <w:sz w:val="20"/>
          <w:szCs w:val="20"/>
          <w:lang w:val="en-AU"/>
        </w:rPr>
        <w:t>Ahmed K Saber</w:t>
      </w:r>
      <w:r w:rsidRPr="5FBB6F25" w:rsidR="1015B285">
        <w:rPr>
          <w:rFonts w:ascii="Calibri" w:hAnsi="Calibri" w:cs="Calibri"/>
          <w:sz w:val="20"/>
          <w:szCs w:val="20"/>
          <w:vertAlign w:val="superscript"/>
          <w:lang w:val="en-AU"/>
        </w:rPr>
        <w:t>1</w:t>
      </w:r>
      <w:r w:rsidRPr="5FBB6F25" w:rsidR="1015B285">
        <w:rPr>
          <w:rFonts w:ascii="Calibri" w:hAnsi="Calibri" w:cs="Calibri"/>
          <w:sz w:val="20"/>
          <w:szCs w:val="20"/>
          <w:lang w:val="en-AU"/>
        </w:rPr>
        <w:t xml:space="preserve">, </w:t>
      </w:r>
      <w:r w:rsidRPr="5FBB6F25" w:rsidR="2C6B8558">
        <w:rPr>
          <w:rFonts w:ascii="Calibri" w:hAnsi="Calibri" w:cs="Calibri"/>
          <w:sz w:val="20"/>
          <w:szCs w:val="20"/>
          <w:lang w:val="en-AU"/>
        </w:rPr>
        <w:t>Thanaa A El-Masry</w:t>
      </w:r>
      <w:r w:rsidRPr="5FBB6F25" w:rsidR="1015B285">
        <w:rPr>
          <w:rFonts w:ascii="Calibri" w:hAnsi="Calibri" w:cs="Calibri"/>
          <w:sz w:val="20"/>
          <w:szCs w:val="20"/>
          <w:vertAlign w:val="superscript"/>
          <w:lang w:val="en-AU"/>
        </w:rPr>
        <w:t>1,2</w:t>
      </w:r>
      <w:r w:rsidRPr="5FBB6F25" w:rsidR="563C5132">
        <w:rPr>
          <w:rFonts w:ascii="Calibri" w:hAnsi="Calibri" w:cs="Calibri"/>
          <w:sz w:val="20"/>
          <w:szCs w:val="20"/>
          <w:lang w:val="en-AU"/>
        </w:rPr>
        <w:t>,</w:t>
      </w:r>
      <w:r w:rsidRPr="5FBB6F25" w:rsidR="1015B285">
        <w:rPr>
          <w:rFonts w:ascii="Calibri" w:hAnsi="Calibri" w:cs="Calibri"/>
          <w:sz w:val="20"/>
          <w:szCs w:val="20"/>
          <w:lang w:val="en-AU"/>
        </w:rPr>
        <w:t xml:space="preserve"> </w:t>
      </w:r>
      <w:r w:rsidRPr="5FBB6F25" w:rsidR="25A254A3">
        <w:rPr>
          <w:rFonts w:ascii="Calibri" w:hAnsi="Calibri" w:cs="Calibri"/>
          <w:sz w:val="20"/>
          <w:szCs w:val="20"/>
          <w:lang w:val="en-AU"/>
        </w:rPr>
        <w:t>Heba K Badawy</w:t>
      </w:r>
      <w:r w:rsidRPr="5FBB6F25" w:rsidR="25A254A3">
        <w:rPr>
          <w:rFonts w:ascii="Calibri" w:hAnsi="Calibri" w:cs="Calibri"/>
          <w:sz w:val="20"/>
          <w:szCs w:val="20"/>
          <w:vertAlign w:val="superscript"/>
          <w:lang w:val="en-AU"/>
        </w:rPr>
        <w:t>3</w:t>
      </w:r>
      <w:r w:rsidRPr="5FBB6F25" w:rsidR="0D81A9ED">
        <w:rPr>
          <w:rFonts w:ascii="Calibri" w:hAnsi="Calibri" w:cs="Calibri"/>
          <w:sz w:val="20"/>
          <w:szCs w:val="20"/>
          <w:lang w:val="en-AU"/>
        </w:rPr>
        <w:t xml:space="preserve"> </w:t>
      </w:r>
      <w:r w:rsidRPr="5FBB6F25" w:rsidR="0D81A9ED">
        <w:rPr>
          <w:rFonts w:ascii="Calibri" w:hAnsi="Calibri" w:cs="Calibri"/>
          <w:sz w:val="20"/>
          <w:szCs w:val="20"/>
          <w:lang w:val="en-AU"/>
        </w:rPr>
        <w:t>.</w:t>
      </w:r>
      <w:r w:rsidRPr="5FBB6F25" w:rsidR="05C11BEB">
        <w:rPr>
          <w:rFonts w:ascii="Calibri" w:hAnsi="Calibri" w:cs="Calibri"/>
          <w:sz w:val="20"/>
          <w:szCs w:val="20"/>
          <w:lang w:val="en-AU"/>
        </w:rPr>
        <w:t xml:space="preserve"> </w:t>
      </w:r>
    </w:p>
    <w:p xmlns:wp14="http://schemas.microsoft.com/office/word/2010/wordml" w:rsidRPr="004E5450" w:rsidR="00711813" w:rsidP="00711813" w:rsidRDefault="00711813" w14:paraId="3AF2BB83" wp14:textId="11236EA3">
      <w:pPr>
        <w:jc w:val="both"/>
        <w:rPr>
          <w:rFonts w:ascii="Calibri" w:hAnsi="Calibri" w:cs="Calibri"/>
          <w:sz w:val="20"/>
          <w:szCs w:val="20"/>
          <w:lang w:val="en-AU"/>
        </w:rPr>
      </w:pPr>
      <w:r w:rsidRPr="10F17D60" w:rsidR="5896BEED">
        <w:rPr>
          <w:rFonts w:ascii="Calibri" w:hAnsi="Calibri" w:cs="Calibri"/>
          <w:sz w:val="20"/>
          <w:szCs w:val="20"/>
          <w:lang w:val="en-AU"/>
        </w:rPr>
        <w:t>Faculty of Pharmacy, Dept of Pharmacy Practice</w:t>
      </w:r>
      <w:r w:rsidRPr="10F17D60" w:rsidR="50E3545B">
        <w:rPr>
          <w:rFonts w:ascii="Calibri" w:hAnsi="Calibri" w:cs="Calibri"/>
          <w:sz w:val="20"/>
          <w:szCs w:val="20"/>
          <w:lang w:val="en-AU"/>
        </w:rPr>
        <w:t xml:space="preserve">, </w:t>
      </w:r>
      <w:r w:rsidRPr="10F17D60" w:rsidR="2C55BCB5">
        <w:rPr>
          <w:rFonts w:ascii="Calibri" w:hAnsi="Calibri" w:cs="Calibri"/>
          <w:sz w:val="20"/>
          <w:szCs w:val="20"/>
          <w:lang w:val="en-AU"/>
        </w:rPr>
        <w:t>Sinai Univ-Arish Branch</w:t>
      </w:r>
      <w:r w:rsidRPr="10F17D60" w:rsidR="50E3545B">
        <w:rPr>
          <w:rFonts w:ascii="Calibri" w:hAnsi="Calibri" w:cs="Calibri"/>
          <w:sz w:val="20"/>
          <w:szCs w:val="20"/>
          <w:lang w:val="en-AU"/>
        </w:rPr>
        <w:t xml:space="preserve"> </w:t>
      </w:r>
      <w:r w:rsidRPr="10F17D60" w:rsidR="1015B285">
        <w:rPr>
          <w:rFonts w:ascii="Calibri" w:hAnsi="Calibri" w:cs="Calibri"/>
          <w:sz w:val="20"/>
          <w:szCs w:val="20"/>
          <w:vertAlign w:val="superscript"/>
          <w:lang w:val="en-AU"/>
        </w:rPr>
        <w:t>1</w:t>
      </w:r>
      <w:r w:rsidRPr="10F17D60" w:rsidR="1015B285">
        <w:rPr>
          <w:rFonts w:ascii="Calibri" w:hAnsi="Calibri" w:cs="Calibri"/>
          <w:sz w:val="20"/>
          <w:szCs w:val="20"/>
          <w:lang w:val="en-AU"/>
        </w:rPr>
        <w:t xml:space="preserve">, </w:t>
      </w:r>
      <w:r w:rsidRPr="10F17D60" w:rsidR="25E9113D">
        <w:rPr>
          <w:rFonts w:ascii="Calibri" w:hAnsi="Calibri" w:cs="Calibri"/>
          <w:sz w:val="20"/>
          <w:szCs w:val="20"/>
          <w:lang w:val="en-AU"/>
        </w:rPr>
        <w:t>Arish</w:t>
      </w:r>
      <w:r w:rsidRPr="10F17D60" w:rsidR="1015B285">
        <w:rPr>
          <w:rFonts w:ascii="Calibri" w:hAnsi="Calibri" w:cs="Calibri"/>
          <w:sz w:val="20"/>
          <w:szCs w:val="20"/>
          <w:lang w:val="en-AU"/>
        </w:rPr>
        <w:t xml:space="preserve">, </w:t>
      </w:r>
      <w:r w:rsidRPr="10F17D60" w:rsidR="4F698F2B">
        <w:rPr>
          <w:rFonts w:ascii="Calibri" w:hAnsi="Calibri" w:cs="Calibri"/>
          <w:sz w:val="20"/>
          <w:szCs w:val="20"/>
          <w:lang w:val="en-AU"/>
        </w:rPr>
        <w:t>45511</w:t>
      </w:r>
      <w:r w:rsidRPr="10F17D60" w:rsidR="0F61536E">
        <w:rPr>
          <w:rFonts w:ascii="Calibri" w:hAnsi="Calibri" w:cs="Calibri"/>
          <w:sz w:val="20"/>
          <w:szCs w:val="20"/>
          <w:lang w:val="en-AU"/>
        </w:rPr>
        <w:t xml:space="preserve">, </w:t>
      </w:r>
      <w:r w:rsidRPr="10F17D60" w:rsidR="17D39345">
        <w:rPr>
          <w:rFonts w:ascii="Calibri" w:hAnsi="Calibri" w:cs="Calibri"/>
          <w:sz w:val="20"/>
          <w:szCs w:val="20"/>
          <w:lang w:val="en-AU"/>
        </w:rPr>
        <w:t>Egypt</w:t>
      </w:r>
      <w:r w:rsidRPr="10F17D60" w:rsidR="1015B285">
        <w:rPr>
          <w:rFonts w:ascii="Calibri" w:hAnsi="Calibri" w:cs="Calibri"/>
          <w:sz w:val="20"/>
          <w:szCs w:val="20"/>
          <w:lang w:val="en-AU"/>
        </w:rPr>
        <w:t xml:space="preserve">; </w:t>
      </w:r>
      <w:r w:rsidRPr="10F17D60" w:rsidR="2945FD5D">
        <w:rPr>
          <w:rFonts w:ascii="Calibri" w:hAnsi="Calibri" w:cs="Calibri"/>
          <w:sz w:val="20"/>
          <w:szCs w:val="20"/>
          <w:lang w:val="en-AU"/>
        </w:rPr>
        <w:t xml:space="preserve">Dept of </w:t>
      </w:r>
      <w:r w:rsidRPr="10F17D60" w:rsidR="2945FD5D">
        <w:rPr>
          <w:rFonts w:ascii="Calibri" w:hAnsi="Calibri" w:cs="Calibri"/>
          <w:sz w:val="20"/>
          <w:szCs w:val="20"/>
          <w:lang w:val="en-AU"/>
        </w:rPr>
        <w:t>Pharmacol</w:t>
      </w:r>
      <w:r w:rsidRPr="10F17D60" w:rsidR="2945FD5D">
        <w:rPr>
          <w:rFonts w:ascii="Calibri" w:hAnsi="Calibri" w:cs="Calibri"/>
          <w:sz w:val="20"/>
          <w:szCs w:val="20"/>
          <w:lang w:val="en-AU"/>
        </w:rPr>
        <w:t xml:space="preserve"> and </w:t>
      </w:r>
      <w:r w:rsidRPr="10F17D60" w:rsidR="2945FD5D">
        <w:rPr>
          <w:rFonts w:ascii="Calibri" w:hAnsi="Calibri" w:cs="Calibri"/>
          <w:sz w:val="20"/>
          <w:szCs w:val="20"/>
          <w:lang w:val="en-AU"/>
        </w:rPr>
        <w:t>Toxicol</w:t>
      </w:r>
      <w:r w:rsidRPr="10F17D60" w:rsidR="2945FD5D">
        <w:rPr>
          <w:rFonts w:ascii="Calibri" w:hAnsi="Calibri" w:cs="Calibri"/>
          <w:sz w:val="20"/>
          <w:szCs w:val="20"/>
          <w:lang w:val="en-AU"/>
        </w:rPr>
        <w:t>,</w:t>
      </w:r>
      <w:r w:rsidRPr="10F17D60" w:rsidR="598D9873">
        <w:rPr>
          <w:rFonts w:ascii="Calibri" w:hAnsi="Calibri" w:cs="Calibri"/>
          <w:sz w:val="20"/>
          <w:szCs w:val="20"/>
          <w:lang w:val="en-AU"/>
        </w:rPr>
        <w:t xml:space="preserve"> Faculty of Pharmacy</w:t>
      </w:r>
      <w:r w:rsidRPr="10F17D60" w:rsidR="1015B285">
        <w:rPr>
          <w:rFonts w:ascii="Calibri" w:hAnsi="Calibri" w:cs="Calibri"/>
          <w:sz w:val="20"/>
          <w:szCs w:val="20"/>
          <w:lang w:val="en-AU"/>
        </w:rPr>
        <w:t xml:space="preserve">, </w:t>
      </w:r>
      <w:r w:rsidRPr="10F17D60" w:rsidR="77D0781A">
        <w:rPr>
          <w:rFonts w:ascii="Calibri" w:hAnsi="Calibri" w:cs="Calibri"/>
          <w:sz w:val="20"/>
          <w:szCs w:val="20"/>
          <w:lang w:val="en-AU"/>
        </w:rPr>
        <w:t xml:space="preserve">Tanta Univ </w:t>
      </w:r>
      <w:r w:rsidRPr="10F17D60" w:rsidR="4409DAAF">
        <w:rPr>
          <w:rFonts w:ascii="Calibri" w:hAnsi="Calibri" w:cs="Calibri"/>
          <w:sz w:val="20"/>
          <w:szCs w:val="20"/>
          <w:vertAlign w:val="superscript"/>
          <w:lang w:val="en-AU"/>
        </w:rPr>
        <w:t>2</w:t>
      </w:r>
      <w:r w:rsidRPr="10F17D60" w:rsidR="1015B285">
        <w:rPr>
          <w:rFonts w:ascii="Calibri" w:hAnsi="Calibri" w:cs="Calibri"/>
          <w:sz w:val="20"/>
          <w:szCs w:val="20"/>
          <w:lang w:val="en-AU"/>
        </w:rPr>
        <w:t xml:space="preserve">, </w:t>
      </w:r>
      <w:r w:rsidRPr="10F17D60" w:rsidR="40AAC62B">
        <w:rPr>
          <w:rFonts w:ascii="Calibri" w:hAnsi="Calibri" w:cs="Calibri"/>
          <w:sz w:val="20"/>
          <w:szCs w:val="20"/>
          <w:lang w:val="en-AU"/>
        </w:rPr>
        <w:t>Tanta</w:t>
      </w:r>
      <w:r w:rsidRPr="10F17D60" w:rsidR="1015B285">
        <w:rPr>
          <w:rFonts w:ascii="Calibri" w:hAnsi="Calibri" w:cs="Calibri"/>
          <w:sz w:val="20"/>
          <w:szCs w:val="20"/>
          <w:lang w:val="en-AU"/>
        </w:rPr>
        <w:t xml:space="preserve">, </w:t>
      </w:r>
      <w:r w:rsidRPr="10F17D60" w:rsidR="7C2ED6EE">
        <w:rPr>
          <w:rFonts w:ascii="Calibri" w:hAnsi="Calibri" w:cs="Calibri"/>
          <w:sz w:val="20"/>
          <w:szCs w:val="20"/>
          <w:lang w:val="en-AU"/>
        </w:rPr>
        <w:t>31527</w:t>
      </w:r>
      <w:r w:rsidRPr="10F17D60" w:rsidR="0F61536E">
        <w:rPr>
          <w:rFonts w:ascii="Calibri" w:hAnsi="Calibri" w:cs="Calibri"/>
          <w:sz w:val="20"/>
          <w:szCs w:val="20"/>
          <w:lang w:val="en-AU"/>
        </w:rPr>
        <w:t xml:space="preserve">, </w:t>
      </w:r>
      <w:r w:rsidRPr="10F17D60" w:rsidR="4201CD95">
        <w:rPr>
          <w:rFonts w:ascii="Calibri" w:hAnsi="Calibri" w:cs="Calibri"/>
          <w:sz w:val="20"/>
          <w:szCs w:val="20"/>
          <w:lang w:val="en-AU"/>
        </w:rPr>
        <w:t>Eg</w:t>
      </w:r>
      <w:r w:rsidRPr="10F17D60" w:rsidR="0F61536E">
        <w:rPr>
          <w:rFonts w:ascii="Calibri" w:hAnsi="Calibri" w:cs="Calibri"/>
          <w:sz w:val="20"/>
          <w:szCs w:val="20"/>
          <w:lang w:val="en-AU"/>
        </w:rPr>
        <w:t>y</w:t>
      </w:r>
      <w:r w:rsidRPr="10F17D60" w:rsidR="4201CD95">
        <w:rPr>
          <w:rFonts w:ascii="Calibri" w:hAnsi="Calibri" w:cs="Calibri"/>
          <w:sz w:val="20"/>
          <w:szCs w:val="20"/>
          <w:lang w:val="en-AU"/>
        </w:rPr>
        <w:t>pt</w:t>
      </w:r>
      <w:r w:rsidRPr="10F17D60" w:rsidR="0D45E475">
        <w:rPr>
          <w:rFonts w:ascii="Calibri" w:hAnsi="Calibri" w:cs="Calibri"/>
          <w:sz w:val="20"/>
          <w:szCs w:val="20"/>
          <w:lang w:val="en-AU"/>
        </w:rPr>
        <w:t xml:space="preserve">; </w:t>
      </w:r>
      <w:r w:rsidRPr="10F17D60" w:rsidR="55DC2A00">
        <w:rPr>
          <w:rFonts w:ascii="Calibri" w:hAnsi="Calibri" w:cs="Calibri"/>
          <w:sz w:val="20"/>
          <w:szCs w:val="20"/>
          <w:lang w:val="en-AU"/>
        </w:rPr>
        <w:t>Faculty of Pharmacy,</w:t>
      </w:r>
      <w:r w:rsidRPr="10F17D60" w:rsidR="62E21E04">
        <w:rPr>
          <w:rFonts w:ascii="Calibri" w:hAnsi="Calibri" w:cs="Calibri"/>
          <w:sz w:val="20"/>
          <w:szCs w:val="20"/>
          <w:lang w:val="en-AU"/>
        </w:rPr>
        <w:t xml:space="preserve"> Dept of </w:t>
      </w:r>
      <w:r w:rsidRPr="10F17D60" w:rsidR="62E21E04">
        <w:rPr>
          <w:rFonts w:ascii="Calibri" w:hAnsi="Calibri" w:cs="Calibri"/>
          <w:sz w:val="20"/>
          <w:szCs w:val="20"/>
          <w:lang w:val="en-AU"/>
        </w:rPr>
        <w:t>Biochem</w:t>
      </w:r>
      <w:r w:rsidRPr="10F17D60" w:rsidR="0D45E475">
        <w:rPr>
          <w:rFonts w:ascii="Calibri" w:hAnsi="Calibri" w:cs="Calibri"/>
          <w:sz w:val="20"/>
          <w:szCs w:val="20"/>
          <w:lang w:val="en-AU"/>
        </w:rPr>
        <w:t xml:space="preserve">, </w:t>
      </w:r>
      <w:r w:rsidRPr="10F17D60" w:rsidR="2D14E80D">
        <w:rPr>
          <w:rFonts w:ascii="Calibri" w:hAnsi="Calibri" w:cs="Calibri"/>
          <w:sz w:val="20"/>
          <w:szCs w:val="20"/>
          <w:lang w:val="en-AU"/>
        </w:rPr>
        <w:t>Sinai Univ-Arish Branch</w:t>
      </w:r>
      <w:r w:rsidRPr="10F17D60" w:rsidR="2D14E80D">
        <w:rPr>
          <w:rFonts w:ascii="Calibri" w:hAnsi="Calibri" w:cs="Calibri"/>
          <w:sz w:val="20"/>
          <w:szCs w:val="20"/>
          <w:vertAlign w:val="superscript"/>
          <w:lang w:val="en-AU"/>
        </w:rPr>
        <w:t xml:space="preserve"> </w:t>
      </w:r>
      <w:r w:rsidRPr="10F17D60" w:rsidR="1BDD9A7D">
        <w:rPr>
          <w:rFonts w:ascii="Calibri" w:hAnsi="Calibri" w:cs="Calibri"/>
          <w:sz w:val="20"/>
          <w:szCs w:val="20"/>
          <w:vertAlign w:val="superscript"/>
          <w:lang w:val="en-AU"/>
        </w:rPr>
        <w:t>3</w:t>
      </w:r>
      <w:r w:rsidRPr="10F17D60" w:rsidR="0D45E475">
        <w:rPr>
          <w:rFonts w:ascii="Calibri" w:hAnsi="Calibri" w:cs="Calibri"/>
          <w:sz w:val="20"/>
          <w:szCs w:val="20"/>
          <w:lang w:val="en-AU"/>
        </w:rPr>
        <w:t xml:space="preserve">, </w:t>
      </w:r>
      <w:r w:rsidRPr="10F17D60" w:rsidR="08EB7EE8">
        <w:rPr>
          <w:rFonts w:ascii="Calibri" w:hAnsi="Calibri" w:cs="Calibri"/>
          <w:sz w:val="20"/>
          <w:szCs w:val="20"/>
          <w:lang w:val="en-AU"/>
        </w:rPr>
        <w:t>Arish, 45511, Egypt</w:t>
      </w:r>
      <w:r w:rsidRPr="10F17D60" w:rsidR="0D45E475">
        <w:rPr>
          <w:rFonts w:ascii="Calibri" w:hAnsi="Calibri" w:cs="Calibri"/>
          <w:sz w:val="20"/>
          <w:szCs w:val="20"/>
          <w:lang w:val="en-AU"/>
        </w:rPr>
        <w:t>.</w:t>
      </w:r>
      <w:r w:rsidRPr="10F17D60" w:rsidR="1015B285">
        <w:rPr>
          <w:rFonts w:ascii="Calibri" w:hAnsi="Calibri" w:cs="Calibri"/>
          <w:sz w:val="20"/>
          <w:szCs w:val="20"/>
          <w:lang w:val="en-AU"/>
        </w:rPr>
        <w:t xml:space="preserve"> </w:t>
      </w:r>
    </w:p>
    <w:p xmlns:wp14="http://schemas.microsoft.com/office/word/2010/wordml" w:rsidRPr="004E5450" w:rsidR="00711813" w:rsidP="62AFDF79" w:rsidRDefault="00711813" w14:paraId="76ABD227" wp14:textId="06C6A35D">
      <w:pPr>
        <w:pStyle w:val="Normal"/>
        <w:spacing w:before="0" w:beforeAutospacing="off" w:after="0" w:afterAutospacing="off"/>
        <w:jc w:val="both"/>
        <w:rPr>
          <w:rFonts w:ascii="Calibri" w:hAnsi="Calibri" w:cs="Calibri"/>
          <w:b w:val="1"/>
          <w:bCs w:val="1"/>
          <w:sz w:val="20"/>
          <w:szCs w:val="20"/>
          <w:lang w:val="en-AU"/>
        </w:rPr>
      </w:pPr>
    </w:p>
    <w:p xmlns:wp14="http://schemas.microsoft.com/office/word/2010/wordml" w:rsidRPr="004E5450" w:rsidR="00711813" w:rsidP="5FBB6F25" w:rsidRDefault="00711813" w14:paraId="20C5B3A4" wp14:textId="23A68620">
      <w:pPr>
        <w:pStyle w:val="Normal"/>
        <w:spacing w:before="0" w:beforeAutospacing="off" w:after="0" w:afterAutospacing="off" w:line="240" w:lineRule="auto"/>
        <w:jc w:val="both"/>
        <w:rPr>
          <w:rFonts w:ascii="Calibri" w:hAnsi="Calibri" w:eastAsia="Calibri" w:cs="Calibri"/>
          <w:noProof w:val="0"/>
          <w:sz w:val="20"/>
          <w:szCs w:val="20"/>
          <w:lang w:val="en-AU"/>
        </w:rPr>
      </w:pPr>
      <w:r w:rsidRPr="10F17D60" w:rsidR="1015B285">
        <w:rPr>
          <w:rFonts w:ascii="Calibri" w:hAnsi="Calibri" w:cs="Calibri"/>
          <w:b w:val="1"/>
          <w:bCs w:val="1"/>
          <w:sz w:val="20"/>
          <w:szCs w:val="20"/>
          <w:lang w:val="en-AU"/>
        </w:rPr>
        <w:t>Introduction.</w:t>
      </w:r>
      <w:r w:rsidRPr="10F17D60" w:rsidR="4CADCFD9">
        <w:rPr>
          <w:rFonts w:ascii="Calibri" w:hAnsi="Calibri" w:cs="Calibri"/>
          <w:b w:val="0"/>
          <w:bCs w:val="0"/>
          <w:sz w:val="20"/>
          <w:szCs w:val="20"/>
          <w:lang w:val="en-AU"/>
        </w:rPr>
        <w:t xml:space="preserve"> </w:t>
      </w:r>
      <w:r w:rsidRPr="10F17D60" w:rsidR="2A3822C3">
        <w:rPr>
          <w:rFonts w:ascii="Calibri" w:hAnsi="Calibri" w:eastAsia="Calibri" w:cs="Calibri"/>
          <w:i w:val="0"/>
          <w:iCs w:val="0"/>
          <w:noProof w:val="0"/>
          <w:sz w:val="20"/>
          <w:szCs w:val="20"/>
          <w:lang w:val="en-AU"/>
        </w:rPr>
        <w:t>Samwah</w:t>
      </w:r>
      <w:r w:rsidRPr="10F17D60" w:rsidR="0E11ACD5">
        <w:rPr>
          <w:rFonts w:ascii="Calibri" w:hAnsi="Calibri" w:eastAsia="Calibri" w:cs="Calibri"/>
          <w:i w:val="0"/>
          <w:iCs w:val="0"/>
          <w:noProof w:val="0"/>
          <w:sz w:val="20"/>
          <w:szCs w:val="20"/>
          <w:lang w:val="en-AU"/>
        </w:rPr>
        <w:t xml:space="preserve"> </w:t>
      </w:r>
      <w:r w:rsidRPr="10F17D60" w:rsidR="0E11ACD5">
        <w:rPr>
          <w:rFonts w:ascii="Calibri" w:hAnsi="Calibri" w:cs="Calibri"/>
          <w:b w:val="0"/>
          <w:bCs w:val="0"/>
          <w:sz w:val="20"/>
          <w:szCs w:val="20"/>
          <w:lang w:val="en-AU"/>
        </w:rPr>
        <w:t>(</w:t>
      </w:r>
      <w:r w:rsidRPr="10F17D60" w:rsidR="0E11ACD5">
        <w:rPr>
          <w:rFonts w:ascii="Calibri" w:hAnsi="Calibri" w:cs="Calibri"/>
          <w:b w:val="0"/>
          <w:bCs w:val="0"/>
          <w:i w:val="1"/>
          <w:iCs w:val="1"/>
          <w:sz w:val="20"/>
          <w:szCs w:val="20"/>
          <w:lang w:val="en-AU"/>
        </w:rPr>
        <w:t xml:space="preserve">Cleome </w:t>
      </w:r>
      <w:r w:rsidRPr="10F17D60" w:rsidR="0E11ACD5">
        <w:rPr>
          <w:rFonts w:ascii="Calibri" w:hAnsi="Calibri" w:cs="Calibri"/>
          <w:b w:val="0"/>
          <w:bCs w:val="0"/>
          <w:i w:val="1"/>
          <w:iCs w:val="1"/>
          <w:sz w:val="20"/>
          <w:szCs w:val="20"/>
          <w:lang w:val="en-AU"/>
        </w:rPr>
        <w:t>droserifolia</w:t>
      </w:r>
      <w:r w:rsidRPr="10F17D60" w:rsidR="0E11ACD5">
        <w:rPr>
          <w:rFonts w:ascii="Calibri" w:hAnsi="Calibri" w:cs="Calibri"/>
          <w:b w:val="0"/>
          <w:bCs w:val="0"/>
          <w:i w:val="1"/>
          <w:iCs w:val="1"/>
          <w:sz w:val="20"/>
          <w:szCs w:val="20"/>
          <w:lang w:val="en-AU"/>
        </w:rPr>
        <w:t>)</w:t>
      </w:r>
      <w:r w:rsidRPr="10F17D60" w:rsidR="6F517115">
        <w:rPr>
          <w:rFonts w:ascii="Calibri" w:hAnsi="Calibri" w:eastAsia="Calibri" w:cs="Calibri"/>
          <w:noProof w:val="0"/>
          <w:sz w:val="20"/>
          <w:szCs w:val="20"/>
          <w:lang w:val="en-AU"/>
        </w:rPr>
        <w:t xml:space="preserve"> is an important Egyptian medicinal plant, traditionally used</w:t>
      </w:r>
      <w:r w:rsidRPr="10F17D60" w:rsidR="6F517115">
        <w:rPr>
          <w:rFonts w:ascii="Calibri" w:hAnsi="Calibri" w:eastAsia="Calibri" w:cs="Calibri"/>
          <w:noProof w:val="0"/>
          <w:sz w:val="20"/>
          <w:szCs w:val="20"/>
          <w:lang w:val="en-AU"/>
        </w:rPr>
        <w:t xml:space="preserve"> as </w:t>
      </w:r>
      <w:r w:rsidRPr="10F17D60" w:rsidR="4E888374">
        <w:rPr>
          <w:rFonts w:ascii="Calibri" w:hAnsi="Calibri" w:eastAsia="Calibri" w:cs="Calibri"/>
          <w:noProof w:val="0"/>
          <w:sz w:val="20"/>
          <w:szCs w:val="20"/>
          <w:lang w:val="en-AU"/>
        </w:rPr>
        <w:t>an</w:t>
      </w:r>
      <w:r w:rsidRPr="10F17D60" w:rsidR="6F517115">
        <w:rPr>
          <w:rFonts w:ascii="Calibri" w:hAnsi="Calibri" w:eastAsia="Calibri" w:cs="Calibri"/>
          <w:noProof w:val="0"/>
          <w:sz w:val="20"/>
          <w:szCs w:val="20"/>
          <w:lang w:val="en-AU"/>
        </w:rPr>
        <w:t xml:space="preserve"> </w:t>
      </w:r>
      <w:r w:rsidRPr="10F17D60" w:rsidR="0CEC998D">
        <w:rPr>
          <w:rFonts w:ascii="Calibri" w:hAnsi="Calibri" w:eastAsia="Calibri" w:cs="Calibri"/>
          <w:noProof w:val="0"/>
          <w:sz w:val="20"/>
          <w:szCs w:val="20"/>
          <w:lang w:val="en-AU"/>
        </w:rPr>
        <w:t>anti</w:t>
      </w:r>
      <w:r w:rsidRPr="10F17D60" w:rsidR="4D52CC0B">
        <w:rPr>
          <w:rFonts w:ascii="Calibri" w:hAnsi="Calibri" w:eastAsia="Calibri" w:cs="Calibri"/>
          <w:noProof w:val="0"/>
          <w:sz w:val="20"/>
          <w:szCs w:val="20"/>
          <w:lang w:val="en-AU"/>
        </w:rPr>
        <w:t>cance</w:t>
      </w:r>
      <w:r w:rsidRPr="10F17D60" w:rsidR="0CEC998D">
        <w:rPr>
          <w:rFonts w:ascii="Calibri" w:hAnsi="Calibri" w:eastAsia="Calibri" w:cs="Calibri"/>
          <w:noProof w:val="0"/>
          <w:sz w:val="20"/>
          <w:szCs w:val="20"/>
          <w:lang w:val="en-AU"/>
        </w:rPr>
        <w:t>r</w:t>
      </w:r>
      <w:r w:rsidRPr="10F17D60" w:rsidR="60845559">
        <w:rPr>
          <w:rFonts w:ascii="Calibri" w:hAnsi="Calibri" w:eastAsia="Calibri" w:cs="Calibri"/>
          <w:noProof w:val="0"/>
          <w:sz w:val="20"/>
          <w:szCs w:val="20"/>
          <w:lang w:val="en-AU"/>
        </w:rPr>
        <w:t>,</w:t>
      </w:r>
      <w:r w:rsidRPr="10F17D60" w:rsidR="0CEC998D">
        <w:rPr>
          <w:rFonts w:ascii="Calibri" w:hAnsi="Calibri" w:eastAsia="Calibri" w:cs="Calibri"/>
          <w:noProof w:val="0"/>
          <w:sz w:val="20"/>
          <w:szCs w:val="20"/>
          <w:lang w:val="en-AU"/>
        </w:rPr>
        <w:t xml:space="preserve"> </w:t>
      </w:r>
      <w:r w:rsidRPr="10F17D60" w:rsidR="70F8A10B">
        <w:rPr>
          <w:rFonts w:ascii="Calibri" w:hAnsi="Calibri" w:eastAsia="Calibri" w:cs="Calibri"/>
          <w:noProof w:val="0"/>
          <w:sz w:val="20"/>
          <w:szCs w:val="20"/>
          <w:lang w:val="en-AU"/>
        </w:rPr>
        <w:t>antidiabetic</w:t>
      </w:r>
      <w:r w:rsidRPr="10F17D60" w:rsidR="0B9235FC">
        <w:rPr>
          <w:rFonts w:ascii="Calibri" w:hAnsi="Calibri" w:eastAsia="Calibri" w:cs="Calibri"/>
          <w:noProof w:val="0"/>
          <w:sz w:val="20"/>
          <w:szCs w:val="20"/>
          <w:lang w:val="en-AU"/>
        </w:rPr>
        <w:t>,</w:t>
      </w:r>
      <w:r w:rsidRPr="10F17D60" w:rsidR="37F84998">
        <w:rPr>
          <w:rFonts w:ascii="Calibri" w:hAnsi="Calibri" w:eastAsia="Calibri" w:cs="Calibri"/>
          <w:noProof w:val="0"/>
          <w:sz w:val="20"/>
          <w:szCs w:val="20"/>
          <w:lang w:val="en-AU"/>
        </w:rPr>
        <w:t xml:space="preserve"> hepatoprotective</w:t>
      </w:r>
      <w:r w:rsidRPr="10F17D60" w:rsidR="6F517115">
        <w:rPr>
          <w:rFonts w:ascii="Calibri" w:hAnsi="Calibri" w:eastAsia="Calibri" w:cs="Calibri"/>
          <w:noProof w:val="0"/>
          <w:sz w:val="20"/>
          <w:szCs w:val="20"/>
          <w:lang w:val="en-AU"/>
        </w:rPr>
        <w:t xml:space="preserve">, </w:t>
      </w:r>
      <w:r w:rsidRPr="10F17D60" w:rsidR="3E4A835E">
        <w:rPr>
          <w:rFonts w:ascii="Calibri" w:hAnsi="Calibri" w:eastAsia="Calibri" w:cs="Calibri"/>
          <w:noProof w:val="0"/>
          <w:sz w:val="20"/>
          <w:szCs w:val="20"/>
          <w:lang w:val="en-AU"/>
        </w:rPr>
        <w:t xml:space="preserve">treatment for </w:t>
      </w:r>
      <w:r w:rsidRPr="10F17D60" w:rsidR="6F517115">
        <w:rPr>
          <w:rFonts w:ascii="Calibri" w:hAnsi="Calibri" w:eastAsia="Calibri" w:cs="Calibri"/>
          <w:noProof w:val="0"/>
          <w:sz w:val="20"/>
          <w:szCs w:val="20"/>
          <w:lang w:val="en-AU"/>
        </w:rPr>
        <w:t>inflammat</w:t>
      </w:r>
      <w:r w:rsidRPr="10F17D60" w:rsidR="388E6DC2">
        <w:rPr>
          <w:rFonts w:ascii="Calibri" w:hAnsi="Calibri" w:eastAsia="Calibri" w:cs="Calibri"/>
          <w:noProof w:val="0"/>
          <w:sz w:val="20"/>
          <w:szCs w:val="20"/>
          <w:lang w:val="en-AU"/>
        </w:rPr>
        <w:t>ions</w:t>
      </w:r>
      <w:r w:rsidRPr="10F17D60" w:rsidR="6F517115">
        <w:rPr>
          <w:rFonts w:ascii="Calibri" w:hAnsi="Calibri" w:eastAsia="Calibri" w:cs="Calibri"/>
          <w:noProof w:val="0"/>
          <w:sz w:val="20"/>
          <w:szCs w:val="20"/>
          <w:lang w:val="en-AU"/>
        </w:rPr>
        <w:t>, and wound-related disorders. Recent studies highlight its pharmacological potential.</w:t>
      </w:r>
      <w:r w:rsidRPr="10F17D60" w:rsidR="0AB62D87">
        <w:rPr>
          <w:rFonts w:ascii="Calibri" w:hAnsi="Calibri" w:eastAsia="Calibri" w:cs="Calibri"/>
          <w:noProof w:val="0"/>
          <w:sz w:val="20"/>
          <w:szCs w:val="20"/>
          <w:lang w:val="en-AU"/>
        </w:rPr>
        <w:t xml:space="preserve"> </w:t>
      </w:r>
    </w:p>
    <w:p xmlns:wp14="http://schemas.microsoft.com/office/word/2010/wordml" w:rsidRPr="004E5450" w:rsidR="00711813" w:rsidP="223BD5B5" w:rsidRDefault="00711813" w14:paraId="65BBCAD0" wp14:textId="6C747D23">
      <w:pPr>
        <w:pStyle w:val="Normal"/>
        <w:spacing w:before="0" w:beforeAutospacing="off" w:after="0" w:afterAutospacing="off" w:line="240" w:lineRule="auto"/>
        <w:jc w:val="both"/>
      </w:pPr>
      <w:r w:rsidRPr="5FBB6F25" w:rsidR="1015B285">
        <w:rPr>
          <w:rFonts w:ascii="Calibri" w:hAnsi="Calibri" w:cs="Calibri"/>
          <w:b w:val="1"/>
          <w:bCs w:val="1"/>
          <w:sz w:val="20"/>
          <w:szCs w:val="20"/>
          <w:lang w:val="en-AU"/>
        </w:rPr>
        <w:t>Aims</w:t>
      </w:r>
      <w:r w:rsidRPr="5FBB6F25" w:rsidR="1015B285">
        <w:rPr>
          <w:rFonts w:ascii="Calibri" w:hAnsi="Calibri" w:cs="Calibri"/>
          <w:sz w:val="20"/>
          <w:szCs w:val="20"/>
          <w:lang w:val="en-AU"/>
        </w:rPr>
        <w:t>.</w:t>
      </w:r>
      <w:r w:rsidRPr="5FBB6F25" w:rsidR="4FBEC9E5">
        <w:rPr>
          <w:rFonts w:ascii="Calibri" w:hAnsi="Calibri" w:cs="Calibri"/>
          <w:sz w:val="20"/>
          <w:szCs w:val="20"/>
          <w:lang w:val="en-AU"/>
        </w:rPr>
        <w:t xml:space="preserve"> </w:t>
      </w:r>
      <w:r w:rsidRPr="5FBB6F25" w:rsidR="5EA4A1A5">
        <w:rPr>
          <w:rFonts w:ascii="Calibri" w:hAnsi="Calibri" w:eastAsia="Calibri" w:cs="Calibri"/>
          <w:noProof w:val="0"/>
          <w:sz w:val="20"/>
          <w:szCs w:val="20"/>
          <w:lang w:val="en-AU"/>
        </w:rPr>
        <w:t xml:space="preserve">To review the </w:t>
      </w:r>
      <w:r w:rsidRPr="5FBB6F25" w:rsidR="75181277">
        <w:rPr>
          <w:rFonts w:ascii="Calibri" w:hAnsi="Calibri" w:eastAsia="Calibri" w:cs="Calibri"/>
          <w:noProof w:val="0"/>
          <w:sz w:val="20"/>
          <w:szCs w:val="20"/>
          <w:lang w:val="en-AU"/>
        </w:rPr>
        <w:t>pharmacological</w:t>
      </w:r>
      <w:r w:rsidRPr="5FBB6F25" w:rsidR="5EA4A1A5">
        <w:rPr>
          <w:rFonts w:ascii="Calibri" w:hAnsi="Calibri" w:eastAsia="Calibri" w:cs="Calibri"/>
          <w:noProof w:val="0"/>
          <w:sz w:val="20"/>
          <w:szCs w:val="20"/>
          <w:lang w:val="en-AU"/>
        </w:rPr>
        <w:t xml:space="preserve">, </w:t>
      </w:r>
      <w:r w:rsidRPr="5FBB6F25" w:rsidR="33D3768E">
        <w:rPr>
          <w:rFonts w:ascii="Calibri" w:hAnsi="Calibri" w:eastAsia="Calibri" w:cs="Calibri"/>
          <w:noProof w:val="0"/>
          <w:sz w:val="20"/>
          <w:szCs w:val="20"/>
          <w:lang w:val="en-AU"/>
        </w:rPr>
        <w:t>phytochemistry</w:t>
      </w:r>
      <w:r w:rsidRPr="5FBB6F25" w:rsidR="5EA4A1A5">
        <w:rPr>
          <w:rFonts w:ascii="Calibri" w:hAnsi="Calibri" w:eastAsia="Calibri" w:cs="Calibri"/>
          <w:noProof w:val="0"/>
          <w:sz w:val="20"/>
          <w:szCs w:val="20"/>
          <w:lang w:val="en-AU"/>
        </w:rPr>
        <w:t xml:space="preserve"> activities, and conservation needs of </w:t>
      </w:r>
      <w:r w:rsidRPr="5FBB6F25" w:rsidR="5EA4A1A5">
        <w:rPr>
          <w:rFonts w:ascii="Calibri" w:hAnsi="Calibri" w:eastAsia="Calibri" w:cs="Calibri"/>
          <w:noProof w:val="0"/>
          <w:sz w:val="20"/>
          <w:szCs w:val="20"/>
          <w:lang w:val="en-AU"/>
        </w:rPr>
        <w:t>S</w:t>
      </w:r>
      <w:r w:rsidRPr="5FBB6F25" w:rsidR="5EA4A1A5">
        <w:rPr>
          <w:rFonts w:ascii="Calibri" w:hAnsi="Calibri" w:eastAsia="Calibri" w:cs="Calibri"/>
          <w:noProof w:val="0"/>
          <w:sz w:val="20"/>
          <w:szCs w:val="20"/>
          <w:lang w:val="en-AU"/>
        </w:rPr>
        <w:t>amwah</w:t>
      </w:r>
      <w:r w:rsidRPr="5FBB6F25" w:rsidR="5EA4A1A5">
        <w:rPr>
          <w:rFonts w:ascii="Calibri" w:hAnsi="Calibri" w:eastAsia="Calibri" w:cs="Calibri"/>
          <w:noProof w:val="0"/>
          <w:sz w:val="20"/>
          <w:szCs w:val="20"/>
          <w:lang w:val="en-AU"/>
        </w:rPr>
        <w:t>,</w:t>
      </w:r>
      <w:r w:rsidRPr="5FBB6F25" w:rsidR="5EA4A1A5">
        <w:rPr>
          <w:rFonts w:ascii="Calibri" w:hAnsi="Calibri" w:eastAsia="Calibri" w:cs="Calibri"/>
          <w:noProof w:val="0"/>
          <w:sz w:val="20"/>
          <w:szCs w:val="20"/>
          <w:lang w:val="en-AU"/>
        </w:rPr>
        <w:t xml:space="preserve"> and to </w:t>
      </w:r>
      <w:r w:rsidRPr="5FBB6F25" w:rsidR="0EC95753">
        <w:rPr>
          <w:rFonts w:ascii="Calibri" w:hAnsi="Calibri" w:eastAsia="Calibri" w:cs="Calibri"/>
          <w:noProof w:val="0"/>
          <w:sz w:val="20"/>
          <w:szCs w:val="20"/>
          <w:lang w:val="en-AU"/>
        </w:rPr>
        <w:t>analyse</w:t>
      </w:r>
      <w:r w:rsidRPr="5FBB6F25" w:rsidR="5EA4A1A5">
        <w:rPr>
          <w:rFonts w:ascii="Calibri" w:hAnsi="Calibri" w:eastAsia="Calibri" w:cs="Calibri"/>
          <w:noProof w:val="0"/>
          <w:sz w:val="20"/>
          <w:szCs w:val="20"/>
          <w:lang w:val="en-AU"/>
        </w:rPr>
        <w:t xml:space="preserve"> </w:t>
      </w:r>
      <w:r w:rsidRPr="5FBB6F25" w:rsidR="5EA4A1A5">
        <w:rPr>
          <w:rFonts w:ascii="Calibri" w:hAnsi="Calibri" w:eastAsia="Calibri" w:cs="Calibri"/>
          <w:noProof w:val="0"/>
          <w:sz w:val="20"/>
          <w:szCs w:val="20"/>
          <w:lang w:val="en-AU"/>
        </w:rPr>
        <w:t>research trends since 2009.</w:t>
      </w:r>
      <w:r w:rsidRPr="5FBB6F25" w:rsidR="3C0BFA00">
        <w:rPr>
          <w:rFonts w:ascii="Calibri" w:hAnsi="Calibri" w:eastAsia="Calibri" w:cs="Calibri"/>
          <w:noProof w:val="0"/>
          <w:sz w:val="20"/>
          <w:szCs w:val="20"/>
          <w:lang w:val="en-AU"/>
        </w:rPr>
        <w:t xml:space="preserve"> </w:t>
      </w:r>
      <w:r w:rsidR="5FBB6F25">
        <w:drawing>
          <wp:anchor xmlns:wp14="http://schemas.microsoft.com/office/word/2010/wordprocessingDrawing" distT="0" distB="0" distL="114300" distR="114300" simplePos="0" relativeHeight="251658240" behindDoc="0" locked="0" layoutInCell="1" allowOverlap="1" wp14:editId="63B656D4" wp14:anchorId="1E8079B5">
            <wp:simplePos x="0" y="0"/>
            <wp:positionH relativeFrom="column">
              <wp:align>right</wp:align>
            </wp:positionH>
            <wp:positionV relativeFrom="paragraph">
              <wp:posOffset>0</wp:posOffset>
            </wp:positionV>
            <wp:extent cx="2362200" cy="1466850"/>
            <wp:effectExtent l="0" t="0" r="0" b="0"/>
            <wp:wrapSquare wrapText="bothSides"/>
            <wp:docPr id="1399611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55655271" name=""/>
                    <pic:cNvPicPr/>
                  </pic:nvPicPr>
                  <pic:blipFill>
                    <a:blip xmlns:r="http://schemas.openxmlformats.org/officeDocument/2006/relationships" r:embed="rId1721411585">
                      <a:extLst>
                        <a:ext xmlns:a="http://schemas.openxmlformats.org/drawingml/2006/main" uri="{28A0092B-C50C-407E-A947-70E740481C1C}">
                          <a14:useLocalDpi xmlns:a14="http://schemas.microsoft.com/office/drawing/2010/main" val="0"/>
                        </a:ext>
                      </a:extLst>
                    </a:blip>
                    <a:stretch>
                      <a:fillRect/>
                    </a:stretch>
                  </pic:blipFill>
                  <pic:spPr>
                    <a:xfrm>
                      <a:off x="0" y="0"/>
                      <a:ext cx="2362200" cy="1466850"/>
                    </a:xfrm>
                    <a:prstGeom prst="rect">
                      <a:avLst/>
                    </a:prstGeom>
                  </pic:spPr>
                </pic:pic>
              </a:graphicData>
            </a:graphic>
            <wp14:sizeRelH relativeFrom="page">
              <wp14:pctWidth>0</wp14:pctWidth>
            </wp14:sizeRelH>
            <wp14:sizeRelV relativeFrom="page">
              <wp14:pctHeight>0</wp14:pctHeight>
            </wp14:sizeRelV>
          </wp:anchor>
        </w:drawing>
      </w:r>
    </w:p>
    <w:p xmlns:wp14="http://schemas.microsoft.com/office/word/2010/wordml" w:rsidRPr="004E5450" w:rsidR="00711813" w:rsidP="5FBB6F25" w:rsidRDefault="00711813" w14:paraId="6E0316C2" wp14:textId="4E99228A">
      <w:pPr>
        <w:pStyle w:val="Normal"/>
        <w:spacing w:before="0" w:beforeAutospacing="off" w:after="0" w:afterAutospacing="off" w:line="240" w:lineRule="auto"/>
        <w:jc w:val="both"/>
        <w:rPr>
          <w:rFonts w:ascii="Calibri" w:hAnsi="Calibri" w:eastAsia="Calibri" w:cs="Calibri"/>
          <w:noProof w:val="0"/>
          <w:sz w:val="20"/>
          <w:szCs w:val="20"/>
          <w:lang w:val="en-AU"/>
        </w:rPr>
      </w:pPr>
      <w:r w:rsidRPr="5FBB6F25" w:rsidR="1015B285">
        <w:rPr>
          <w:rFonts w:ascii="Calibri" w:hAnsi="Calibri" w:cs="Calibri"/>
          <w:b w:val="1"/>
          <w:bCs w:val="1"/>
          <w:sz w:val="20"/>
          <w:szCs w:val="20"/>
          <w:lang w:val="en-AU"/>
        </w:rPr>
        <w:t>Methods</w:t>
      </w:r>
      <w:r w:rsidRPr="5FBB6F25" w:rsidR="1015B285">
        <w:rPr>
          <w:rFonts w:ascii="Calibri" w:hAnsi="Calibri" w:cs="Calibri"/>
          <w:sz w:val="20"/>
          <w:szCs w:val="20"/>
          <w:lang w:val="en-AU"/>
        </w:rPr>
        <w:t>.</w:t>
      </w:r>
      <w:r w:rsidRPr="5FBB6F25" w:rsidR="6F552F31">
        <w:rPr>
          <w:rFonts w:ascii="Calibri" w:hAnsi="Calibri" w:cs="Calibri"/>
          <w:sz w:val="20"/>
          <w:szCs w:val="20"/>
          <w:lang w:val="en-AU"/>
        </w:rPr>
        <w:t xml:space="preserve"> </w:t>
      </w:r>
      <w:r w:rsidRPr="5FBB6F25" w:rsidR="4ABB31A6">
        <w:rPr>
          <w:rFonts w:ascii="Calibri" w:hAnsi="Calibri" w:eastAsia="Calibri" w:cs="Calibri"/>
          <w:noProof w:val="0"/>
          <w:sz w:val="20"/>
          <w:szCs w:val="20"/>
          <w:lang w:val="en-AU"/>
        </w:rPr>
        <w:t>A literature survey (2009–2025) was conducted using the Egyptian Knowledge Bank (Clarivate Web of Science), with graphical analysis showing research distribution across disease applications.</w:t>
      </w:r>
    </w:p>
    <w:p xmlns:wp14="http://schemas.microsoft.com/office/word/2010/wordml" w:rsidRPr="004E5450" w:rsidR="00F97620" w:rsidP="10F17D60" w:rsidRDefault="00711813" w14:paraId="319FEB50" wp14:textId="2A01A9C9">
      <w:pPr>
        <w:pStyle w:val="Normal"/>
        <w:spacing w:before="0" w:beforeAutospacing="off" w:after="0" w:afterAutospacing="off" w:line="240" w:lineRule="auto"/>
        <w:ind w:left="0"/>
        <w:jc w:val="both"/>
        <w:rPr>
          <w:rFonts w:ascii="Calibri" w:hAnsi="Calibri" w:eastAsia="Calibri" w:cs="Calibri"/>
          <w:noProof w:val="0"/>
          <w:sz w:val="20"/>
          <w:szCs w:val="20"/>
          <w:lang w:val="en-AU"/>
        </w:rPr>
      </w:pPr>
      <w:r w:rsidRPr="10F17D60" w:rsidR="1015B285">
        <w:rPr>
          <w:rFonts w:ascii="Calibri" w:hAnsi="Calibri" w:cs="Calibri"/>
          <w:b w:val="1"/>
          <w:bCs w:val="1"/>
          <w:sz w:val="20"/>
          <w:szCs w:val="20"/>
          <w:lang w:val="en-AU"/>
        </w:rPr>
        <w:t>Results.</w:t>
      </w:r>
      <w:r w:rsidRPr="10F17D60" w:rsidR="35DFBF7C">
        <w:rPr>
          <w:rFonts w:ascii="Calibri" w:hAnsi="Calibri" w:cs="Calibri"/>
          <w:b w:val="1"/>
          <w:bCs w:val="1"/>
          <w:sz w:val="20"/>
          <w:szCs w:val="20"/>
          <w:lang w:val="en-AU"/>
        </w:rPr>
        <w:t xml:space="preserve"> </w:t>
      </w:r>
      <w:r w:rsidRPr="10F17D60" w:rsidR="19794FFD">
        <w:rPr>
          <w:rFonts w:ascii="Calibri" w:hAnsi="Calibri" w:eastAsia="Calibri" w:cs="Calibri"/>
          <w:noProof w:val="0"/>
          <w:sz w:val="20"/>
          <w:szCs w:val="20"/>
          <w:lang w:val="en-AU"/>
        </w:rPr>
        <w:t>Samwah</w:t>
      </w:r>
      <w:r w:rsidRPr="10F17D60" w:rsidR="19794FFD">
        <w:rPr>
          <w:rFonts w:ascii="Calibri" w:hAnsi="Calibri" w:eastAsia="Calibri" w:cs="Calibri"/>
          <w:noProof w:val="0"/>
          <w:sz w:val="20"/>
          <w:szCs w:val="20"/>
          <w:lang w:val="en-AU"/>
        </w:rPr>
        <w:t xml:space="preserve"> </w:t>
      </w:r>
      <w:r w:rsidRPr="10F17D60" w:rsidR="19794FFD">
        <w:rPr>
          <w:rFonts w:ascii="Calibri" w:hAnsi="Calibri" w:eastAsia="Calibri" w:cs="Calibri"/>
          <w:noProof w:val="0"/>
          <w:sz w:val="20"/>
          <w:szCs w:val="20"/>
          <w:lang w:val="en-AU"/>
        </w:rPr>
        <w:t>contains</w:t>
      </w:r>
      <w:r w:rsidRPr="10F17D60" w:rsidR="19794FFD">
        <w:rPr>
          <w:rFonts w:ascii="Calibri" w:hAnsi="Calibri" w:eastAsia="Calibri" w:cs="Calibri"/>
          <w:noProof w:val="0"/>
          <w:sz w:val="20"/>
          <w:szCs w:val="20"/>
          <w:lang w:val="en-AU"/>
        </w:rPr>
        <w:t xml:space="preserve"> flavonoids, phenolic acids, terpenoids, and sterols, supporting antidiabetic, antioxidant, antimicrobial, hepatoprotective, wound-healing, and anticancer activities. </w:t>
      </w:r>
      <w:r w:rsidRPr="10F17D60" w:rsidR="458BA842">
        <w:rPr>
          <w:rFonts w:ascii="Calibri" w:hAnsi="Calibri" w:eastAsia="Calibri" w:cs="Calibri"/>
          <w:noProof w:val="0"/>
          <w:sz w:val="20"/>
          <w:szCs w:val="20"/>
          <w:lang w:val="en-AU"/>
        </w:rPr>
        <w:t>Most of the research has focused on pharmacology, phytochemistry, and conservation issues.</w:t>
      </w:r>
    </w:p>
    <w:p xmlns:wp14="http://schemas.microsoft.com/office/word/2010/wordml" w:rsidRPr="004E5450" w:rsidR="00F97620" w:rsidP="10F17D60" w:rsidRDefault="00711813" w14:paraId="2E797C93" wp14:textId="7FF3EE5C">
      <w:pPr>
        <w:pStyle w:val="Normal"/>
        <w:spacing w:before="0" w:beforeAutospacing="off" w:after="0" w:afterAutospacing="off" w:line="240" w:lineRule="auto"/>
        <w:ind w:left="0"/>
        <w:jc w:val="both"/>
        <w:rPr>
          <w:rFonts w:ascii="Calibri" w:hAnsi="Calibri" w:eastAsia="Calibri" w:cs="Calibri"/>
          <w:noProof w:val="0"/>
          <w:sz w:val="20"/>
          <w:szCs w:val="20"/>
          <w:lang w:val="en-AU"/>
        </w:rPr>
      </w:pPr>
      <w:r w:rsidRPr="10F17D60" w:rsidR="1015B285">
        <w:rPr>
          <w:rFonts w:ascii="Calibri" w:hAnsi="Calibri" w:cs="Calibri"/>
          <w:b w:val="1"/>
          <w:bCs w:val="1"/>
          <w:sz w:val="20"/>
          <w:szCs w:val="20"/>
          <w:lang w:val="en-AU"/>
        </w:rPr>
        <w:t>Discussion.</w:t>
      </w:r>
      <w:r w:rsidRPr="10F17D60" w:rsidR="0E1503AF">
        <w:rPr>
          <w:rFonts w:ascii="Calibri" w:hAnsi="Calibri" w:cs="Calibri"/>
          <w:b w:val="1"/>
          <w:bCs w:val="1"/>
          <w:sz w:val="20"/>
          <w:szCs w:val="20"/>
          <w:lang w:val="en-AU"/>
        </w:rPr>
        <w:t xml:space="preserve"> </w:t>
      </w:r>
      <w:r w:rsidRPr="10F17D60" w:rsidR="25C7523F">
        <w:rPr>
          <w:rFonts w:ascii="Calibri" w:hAnsi="Calibri" w:eastAsia="Calibri" w:cs="Calibri"/>
          <w:noProof w:val="0"/>
          <w:sz w:val="20"/>
          <w:szCs w:val="20"/>
          <w:lang w:val="en-AU"/>
        </w:rPr>
        <w:t xml:space="preserve">The current evidence highlights </w:t>
      </w:r>
      <w:r w:rsidRPr="10F17D60" w:rsidR="3733DE53">
        <w:rPr>
          <w:rFonts w:ascii="Calibri" w:hAnsi="Calibri" w:eastAsia="Calibri" w:cs="Calibri"/>
          <w:noProof w:val="0"/>
          <w:sz w:val="20"/>
          <w:szCs w:val="20"/>
          <w:lang w:val="en-AU"/>
        </w:rPr>
        <w:t>S</w:t>
      </w:r>
      <w:r w:rsidRPr="10F17D60" w:rsidR="25C7523F">
        <w:rPr>
          <w:rFonts w:ascii="Calibri" w:hAnsi="Calibri" w:eastAsia="Calibri" w:cs="Calibri"/>
          <w:noProof w:val="0"/>
          <w:sz w:val="20"/>
          <w:szCs w:val="20"/>
          <w:lang w:val="en-AU"/>
        </w:rPr>
        <w:t>a</w:t>
      </w:r>
      <w:r w:rsidRPr="10F17D60" w:rsidR="3733DE53">
        <w:rPr>
          <w:rFonts w:ascii="Calibri" w:hAnsi="Calibri" w:eastAsia="Calibri" w:cs="Calibri"/>
          <w:noProof w:val="0"/>
          <w:sz w:val="20"/>
          <w:szCs w:val="20"/>
          <w:lang w:val="en-AU"/>
        </w:rPr>
        <w:t>mwah</w:t>
      </w:r>
      <w:r w:rsidRPr="10F17D60" w:rsidR="25C7523F">
        <w:rPr>
          <w:rFonts w:ascii="Calibri" w:hAnsi="Calibri" w:eastAsia="Calibri" w:cs="Calibri"/>
          <w:noProof w:val="0"/>
          <w:sz w:val="20"/>
          <w:szCs w:val="20"/>
          <w:lang w:val="en-AU"/>
        </w:rPr>
        <w:t xml:space="preserve"> as a promising multi-target medicinal plant with significant antidiabetic, antioxidant, antimicrobial, and anticancer activities. Its phytochemical richness, particularly flavonoids, phenolic acids, and sterols, underpins these bioactivities. However, variability in composition, lack of standardized extracts, and absence of clinical trials </w:t>
      </w:r>
      <w:r w:rsidRPr="10F17D60" w:rsidR="25C7523F">
        <w:rPr>
          <w:rFonts w:ascii="Calibri" w:hAnsi="Calibri" w:eastAsia="Calibri" w:cs="Calibri"/>
          <w:noProof w:val="0"/>
          <w:sz w:val="20"/>
          <w:szCs w:val="20"/>
          <w:lang w:val="en-AU"/>
        </w:rPr>
        <w:t>remain</w:t>
      </w:r>
      <w:r w:rsidRPr="10F17D60" w:rsidR="25C7523F">
        <w:rPr>
          <w:rFonts w:ascii="Calibri" w:hAnsi="Calibri" w:eastAsia="Calibri" w:cs="Calibri"/>
          <w:noProof w:val="0"/>
          <w:sz w:val="20"/>
          <w:szCs w:val="20"/>
          <w:lang w:val="en-AU"/>
        </w:rPr>
        <w:t xml:space="preserve"> key challenges. Our analysis of studies conducted between 2009 and 2025 further classified the literature according to the diseases addressed, showing distinct research clusters on diabetes, liver injury, wound healing, infections, and cancer.</w:t>
      </w:r>
    </w:p>
    <w:sectPr w:rsidRPr="004E5450" w:rsidR="00F9762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d0839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2272B0"/>
    <w:rsid w:val="00300B92"/>
    <w:rsid w:val="003238D9"/>
    <w:rsid w:val="00387491"/>
    <w:rsid w:val="00444224"/>
    <w:rsid w:val="00483B05"/>
    <w:rsid w:val="004E28B9"/>
    <w:rsid w:val="004E50FC"/>
    <w:rsid w:val="004E5450"/>
    <w:rsid w:val="0059609A"/>
    <w:rsid w:val="00597659"/>
    <w:rsid w:val="005D1700"/>
    <w:rsid w:val="005E48A2"/>
    <w:rsid w:val="005E62BE"/>
    <w:rsid w:val="00711813"/>
    <w:rsid w:val="00724E3C"/>
    <w:rsid w:val="00743C46"/>
    <w:rsid w:val="00760B17"/>
    <w:rsid w:val="007D6A87"/>
    <w:rsid w:val="00885303"/>
    <w:rsid w:val="008909C9"/>
    <w:rsid w:val="00947B77"/>
    <w:rsid w:val="009E2228"/>
    <w:rsid w:val="009F06D6"/>
    <w:rsid w:val="00A266B4"/>
    <w:rsid w:val="00A71DEF"/>
    <w:rsid w:val="00AE2DA6"/>
    <w:rsid w:val="00BC5FCC"/>
    <w:rsid w:val="00C132EC"/>
    <w:rsid w:val="00C60A71"/>
    <w:rsid w:val="00D2ADC1"/>
    <w:rsid w:val="00D55F3B"/>
    <w:rsid w:val="00DA2731"/>
    <w:rsid w:val="00EF12F3"/>
    <w:rsid w:val="00F02477"/>
    <w:rsid w:val="00F90F73"/>
    <w:rsid w:val="00F97620"/>
    <w:rsid w:val="026A7082"/>
    <w:rsid w:val="02898B8B"/>
    <w:rsid w:val="03D8BC1D"/>
    <w:rsid w:val="0487C89F"/>
    <w:rsid w:val="052EE574"/>
    <w:rsid w:val="05C11BEB"/>
    <w:rsid w:val="071B7455"/>
    <w:rsid w:val="08809045"/>
    <w:rsid w:val="08EB7EE8"/>
    <w:rsid w:val="0A6F973B"/>
    <w:rsid w:val="0A76EBD7"/>
    <w:rsid w:val="0AB62D87"/>
    <w:rsid w:val="0B9235FC"/>
    <w:rsid w:val="0B9D95B1"/>
    <w:rsid w:val="0BCC1358"/>
    <w:rsid w:val="0C54C3E9"/>
    <w:rsid w:val="0C7CC28F"/>
    <w:rsid w:val="0CEC998D"/>
    <w:rsid w:val="0D3C1AB3"/>
    <w:rsid w:val="0D45E475"/>
    <w:rsid w:val="0D5062E0"/>
    <w:rsid w:val="0D81A9ED"/>
    <w:rsid w:val="0E0D5C03"/>
    <w:rsid w:val="0E11ACD5"/>
    <w:rsid w:val="0E1503AF"/>
    <w:rsid w:val="0EC95753"/>
    <w:rsid w:val="0F59B48B"/>
    <w:rsid w:val="0F61536E"/>
    <w:rsid w:val="1015B285"/>
    <w:rsid w:val="10F17D60"/>
    <w:rsid w:val="1119748B"/>
    <w:rsid w:val="11D568DF"/>
    <w:rsid w:val="12132C68"/>
    <w:rsid w:val="12D26382"/>
    <w:rsid w:val="14E7EAD8"/>
    <w:rsid w:val="177D8B2E"/>
    <w:rsid w:val="17B2B5CC"/>
    <w:rsid w:val="17D39345"/>
    <w:rsid w:val="18B13183"/>
    <w:rsid w:val="19794FFD"/>
    <w:rsid w:val="1A9F6E8A"/>
    <w:rsid w:val="1AA88720"/>
    <w:rsid w:val="1BDD9A7D"/>
    <w:rsid w:val="1D72A56F"/>
    <w:rsid w:val="1E0104E6"/>
    <w:rsid w:val="1E59D068"/>
    <w:rsid w:val="1E60B300"/>
    <w:rsid w:val="1E830179"/>
    <w:rsid w:val="1F2522A8"/>
    <w:rsid w:val="1F809686"/>
    <w:rsid w:val="201C3CBA"/>
    <w:rsid w:val="2090073B"/>
    <w:rsid w:val="213E0B9F"/>
    <w:rsid w:val="223BD5B5"/>
    <w:rsid w:val="22DF4C3D"/>
    <w:rsid w:val="234D8399"/>
    <w:rsid w:val="2437CC75"/>
    <w:rsid w:val="2441B5F7"/>
    <w:rsid w:val="2444C3FC"/>
    <w:rsid w:val="254CEF92"/>
    <w:rsid w:val="25A254A3"/>
    <w:rsid w:val="25C7523F"/>
    <w:rsid w:val="25E9113D"/>
    <w:rsid w:val="2761D514"/>
    <w:rsid w:val="28579EE2"/>
    <w:rsid w:val="2894B841"/>
    <w:rsid w:val="2918F851"/>
    <w:rsid w:val="293F7B97"/>
    <w:rsid w:val="2945FD5D"/>
    <w:rsid w:val="2955B846"/>
    <w:rsid w:val="29690C01"/>
    <w:rsid w:val="29965398"/>
    <w:rsid w:val="2A3822C3"/>
    <w:rsid w:val="2BD48BB7"/>
    <w:rsid w:val="2BFDEA9F"/>
    <w:rsid w:val="2C2492E1"/>
    <w:rsid w:val="2C53D529"/>
    <w:rsid w:val="2C55BCB5"/>
    <w:rsid w:val="2C571EAC"/>
    <w:rsid w:val="2C6B8558"/>
    <w:rsid w:val="2D14E80D"/>
    <w:rsid w:val="2E05FBE3"/>
    <w:rsid w:val="2E8EE19A"/>
    <w:rsid w:val="2F496224"/>
    <w:rsid w:val="2FED43FF"/>
    <w:rsid w:val="306FCF90"/>
    <w:rsid w:val="31210627"/>
    <w:rsid w:val="32274579"/>
    <w:rsid w:val="33B61723"/>
    <w:rsid w:val="33BD34A3"/>
    <w:rsid w:val="33D3768E"/>
    <w:rsid w:val="35DFBF7C"/>
    <w:rsid w:val="369EC034"/>
    <w:rsid w:val="372D9ABE"/>
    <w:rsid w:val="3733DE53"/>
    <w:rsid w:val="3736441B"/>
    <w:rsid w:val="37989C57"/>
    <w:rsid w:val="37F84998"/>
    <w:rsid w:val="385364B4"/>
    <w:rsid w:val="388E6DC2"/>
    <w:rsid w:val="392B1435"/>
    <w:rsid w:val="39646BC0"/>
    <w:rsid w:val="3A4E84E4"/>
    <w:rsid w:val="3AB36640"/>
    <w:rsid w:val="3AFAF581"/>
    <w:rsid w:val="3AFBA880"/>
    <w:rsid w:val="3B3AA5C9"/>
    <w:rsid w:val="3B99DDA3"/>
    <w:rsid w:val="3C0BFA00"/>
    <w:rsid w:val="3C308DEB"/>
    <w:rsid w:val="3CC5EEA6"/>
    <w:rsid w:val="3CCCE84B"/>
    <w:rsid w:val="3CDCDF90"/>
    <w:rsid w:val="3E4A835E"/>
    <w:rsid w:val="3F422F02"/>
    <w:rsid w:val="3F6EBEE1"/>
    <w:rsid w:val="3F708B41"/>
    <w:rsid w:val="4080045C"/>
    <w:rsid w:val="40803681"/>
    <w:rsid w:val="40AAC62B"/>
    <w:rsid w:val="40F1233C"/>
    <w:rsid w:val="414E7CA5"/>
    <w:rsid w:val="4161E494"/>
    <w:rsid w:val="4201CD95"/>
    <w:rsid w:val="4272985D"/>
    <w:rsid w:val="429D01A2"/>
    <w:rsid w:val="432F7015"/>
    <w:rsid w:val="43E5A8DF"/>
    <w:rsid w:val="4409DAAF"/>
    <w:rsid w:val="44F15FAC"/>
    <w:rsid w:val="4542354C"/>
    <w:rsid w:val="45440CF1"/>
    <w:rsid w:val="458BA842"/>
    <w:rsid w:val="47C7F0CB"/>
    <w:rsid w:val="49645EFF"/>
    <w:rsid w:val="497B6332"/>
    <w:rsid w:val="49F69E3D"/>
    <w:rsid w:val="4ABB31A6"/>
    <w:rsid w:val="4C0C08DA"/>
    <w:rsid w:val="4CADCFD9"/>
    <w:rsid w:val="4D52CC0B"/>
    <w:rsid w:val="4E888374"/>
    <w:rsid w:val="4F698F2B"/>
    <w:rsid w:val="4FBEC9E5"/>
    <w:rsid w:val="504E9C3C"/>
    <w:rsid w:val="50E3545B"/>
    <w:rsid w:val="510B1C31"/>
    <w:rsid w:val="51C4421D"/>
    <w:rsid w:val="51E02ECE"/>
    <w:rsid w:val="52BBDC15"/>
    <w:rsid w:val="53CD6688"/>
    <w:rsid w:val="54EE03EE"/>
    <w:rsid w:val="55DC2A00"/>
    <w:rsid w:val="563C5132"/>
    <w:rsid w:val="5699A1C2"/>
    <w:rsid w:val="5896BEED"/>
    <w:rsid w:val="590C669E"/>
    <w:rsid w:val="591D747F"/>
    <w:rsid w:val="598D9873"/>
    <w:rsid w:val="59A27220"/>
    <w:rsid w:val="5AE67BF5"/>
    <w:rsid w:val="5BE322FF"/>
    <w:rsid w:val="5C6E5A4F"/>
    <w:rsid w:val="5CB11851"/>
    <w:rsid w:val="5D813A63"/>
    <w:rsid w:val="5E1DF0BE"/>
    <w:rsid w:val="5EA4A1A5"/>
    <w:rsid w:val="5F67625E"/>
    <w:rsid w:val="5FBB6F25"/>
    <w:rsid w:val="602C8C1A"/>
    <w:rsid w:val="60559DE6"/>
    <w:rsid w:val="60845559"/>
    <w:rsid w:val="60CF2527"/>
    <w:rsid w:val="62785921"/>
    <w:rsid w:val="62802ACB"/>
    <w:rsid w:val="62AFDF79"/>
    <w:rsid w:val="62E21E04"/>
    <w:rsid w:val="631CD3A8"/>
    <w:rsid w:val="63752336"/>
    <w:rsid w:val="651E9A68"/>
    <w:rsid w:val="665BA71D"/>
    <w:rsid w:val="67120390"/>
    <w:rsid w:val="6870A997"/>
    <w:rsid w:val="68B3E700"/>
    <w:rsid w:val="690DA0CE"/>
    <w:rsid w:val="6A42868D"/>
    <w:rsid w:val="6A528634"/>
    <w:rsid w:val="6B3C19B6"/>
    <w:rsid w:val="6BD4F1B3"/>
    <w:rsid w:val="6BF72A4A"/>
    <w:rsid w:val="6C3DEEAA"/>
    <w:rsid w:val="6C8398A8"/>
    <w:rsid w:val="6C9D4D44"/>
    <w:rsid w:val="6D32E0CC"/>
    <w:rsid w:val="6EB77848"/>
    <w:rsid w:val="6F517115"/>
    <w:rsid w:val="6F552F31"/>
    <w:rsid w:val="6FA5C752"/>
    <w:rsid w:val="70F8A10B"/>
    <w:rsid w:val="713858C2"/>
    <w:rsid w:val="7168D31F"/>
    <w:rsid w:val="71E5BFD8"/>
    <w:rsid w:val="73D3DE1D"/>
    <w:rsid w:val="75181277"/>
    <w:rsid w:val="756E9B6C"/>
    <w:rsid w:val="75F7B6C1"/>
    <w:rsid w:val="77D0781A"/>
    <w:rsid w:val="78A555BC"/>
    <w:rsid w:val="79D60E7E"/>
    <w:rsid w:val="7A0B8C6C"/>
    <w:rsid w:val="7C2ED6EE"/>
    <w:rsid w:val="7C6BDACC"/>
    <w:rsid w:val="7CBAAC30"/>
    <w:rsid w:val="7E1E50B9"/>
    <w:rsid w:val="7E91BEEE"/>
    <w:rsid w:val="7F277630"/>
    <w:rsid w:val="7FA57A91"/>
    <w:rsid w:val="7FD008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D05A10E"/>
  <w15:chartTrackingRefBased/>
  <w15:docId w15:val="{0FA4EA98-0E81-4DF3-862C-A4A737863F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hAnsi="Calibri" w:eastAsia="PMingLiU"/>
      <w:b/>
      <w:bCs/>
      <w:i/>
      <w:iCs/>
      <w:sz w:val="26"/>
      <w:szCs w:val="26"/>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styleId="Heading5Char" w:customStyle="1">
    <w:name w:val="Heading 5 Char"/>
    <w:link w:val="Heading5"/>
    <w:uiPriority w:val="9"/>
    <w:semiHidden/>
    <w:rsid w:val="00420F72"/>
    <w:rPr>
      <w:rFonts w:ascii="Calibri" w:hAnsi="Calibri" w:eastAsia="PMingLiU" w:cs="Times New Roman"/>
      <w:b/>
      <w:bCs/>
      <w:i/>
      <w:iCs/>
      <w:sz w:val="26"/>
      <w:szCs w:val="26"/>
      <w:lang w:eastAsia="en-US"/>
    </w:rPr>
  </w:style>
  <w:style w:type="paragraph" w:styleId="Default" w:customStyle="1">
    <w:name w:val="Default"/>
    <w:rsid w:val="00D44795"/>
    <w:pPr>
      <w:widowControl w:val="0"/>
      <w:autoSpaceDE w:val="0"/>
      <w:autoSpaceDN w:val="0"/>
      <w:adjustRightInd w:val="0"/>
    </w:pPr>
    <w:rPr>
      <w:rFonts w:ascii="Calibri" w:hAnsi="Calibri" w:eastAsia="Calibri" w:cs="Calibri"/>
      <w:color w:val="000000"/>
      <w:sz w:val="24"/>
      <w:szCs w:val="24"/>
      <w:lang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styleId="BalloonTextChar" w:customStyle="1">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image" Target="/media/image2.png" Id="rId1721411585" /><Relationship Type="http://schemas.openxmlformats.org/officeDocument/2006/relationships/numbering" Target="numbering.xml" Id="R580ce442457b48a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clems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Submission Format for ConnectED 2007</dc:title>
  <dc:subject/>
  <dc:creator>gillard</dc:creator>
  <keywords/>
  <lastModifiedBy>ahmed el-masry</lastModifiedBy>
  <revision>8</revision>
  <lastPrinted>2013-06-13T22:15:00.0000000Z</lastPrinted>
  <dcterms:created xsi:type="dcterms:W3CDTF">2025-09-12T19:00:00.0000000Z</dcterms:created>
  <dcterms:modified xsi:type="dcterms:W3CDTF">2025-09-13T19:43:58.2773392Z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