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EEFD4" w14:textId="77777777" w:rsidR="00A77331" w:rsidRDefault="00A77331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A77331">
        <w:rPr>
          <w:rFonts w:ascii="Calibri" w:hAnsi="Calibri" w:cs="Calibri"/>
          <w:b/>
          <w:sz w:val="20"/>
          <w:szCs w:val="20"/>
          <w:lang w:val="en-AU"/>
        </w:rPr>
        <w:t>Development And Validation of Machine-Learning Prediction Models for Risperidone Response in People with Dementia</w:t>
      </w:r>
    </w:p>
    <w:p w14:paraId="5B8396F1" w14:textId="033E2925" w:rsidR="00A77331" w:rsidRDefault="00A77331" w:rsidP="00A77331">
      <w:pPr>
        <w:pStyle w:val="Default"/>
        <w:jc w:val="both"/>
        <w:rPr>
          <w:rFonts w:eastAsia="Times New Roman"/>
          <w:color w:val="auto"/>
          <w:sz w:val="20"/>
          <w:szCs w:val="20"/>
          <w:lang w:val="en-AU"/>
        </w:rPr>
      </w:pPr>
      <w:r w:rsidRPr="00A77331">
        <w:rPr>
          <w:rFonts w:eastAsia="Times New Roman"/>
          <w:color w:val="auto"/>
          <w:sz w:val="20"/>
          <w:szCs w:val="20"/>
          <w:lang w:val="en-AU"/>
        </w:rPr>
        <w:t>Hieu T. Le</w:t>
      </w:r>
      <w:r w:rsidRPr="00A77331">
        <w:rPr>
          <w:rFonts w:eastAsia="Times New Roman"/>
          <w:color w:val="auto"/>
          <w:sz w:val="20"/>
          <w:szCs w:val="20"/>
          <w:vertAlign w:val="superscript"/>
          <w:lang w:val="en-AU"/>
        </w:rPr>
        <w:t>1</w:t>
      </w:r>
      <w:r w:rsidRPr="00A77331">
        <w:rPr>
          <w:rFonts w:eastAsia="Times New Roman"/>
          <w:color w:val="auto"/>
          <w:sz w:val="20"/>
          <w:szCs w:val="20"/>
          <w:lang w:val="en-AU"/>
        </w:rPr>
        <w:t>, Edward C.Y. Lau</w:t>
      </w:r>
      <w:r w:rsidRPr="00A77331">
        <w:rPr>
          <w:rFonts w:eastAsia="Times New Roman"/>
          <w:color w:val="auto"/>
          <w:sz w:val="20"/>
          <w:szCs w:val="20"/>
          <w:vertAlign w:val="superscript"/>
          <w:lang w:val="en-AU"/>
        </w:rPr>
        <w:t>1</w:t>
      </w:r>
      <w:r w:rsidRPr="00A77331">
        <w:rPr>
          <w:rFonts w:eastAsia="Times New Roman"/>
          <w:color w:val="auto"/>
          <w:sz w:val="20"/>
          <w:szCs w:val="20"/>
          <w:lang w:val="en-AU"/>
        </w:rPr>
        <w:t>, Qixuan Hu</w:t>
      </w:r>
      <w:r w:rsidRPr="00A77331">
        <w:rPr>
          <w:rFonts w:eastAsia="Times New Roman"/>
          <w:color w:val="auto"/>
          <w:sz w:val="20"/>
          <w:szCs w:val="20"/>
          <w:vertAlign w:val="superscript"/>
          <w:lang w:val="en-AU"/>
        </w:rPr>
        <w:t>1,2</w:t>
      </w:r>
      <w:r w:rsidRPr="00A77331">
        <w:rPr>
          <w:rFonts w:eastAsia="Times New Roman"/>
          <w:color w:val="auto"/>
          <w:sz w:val="20"/>
          <w:szCs w:val="20"/>
          <w:lang w:val="en-AU"/>
        </w:rPr>
        <w:t xml:space="preserve">, </w:t>
      </w:r>
      <w:proofErr w:type="spellStart"/>
      <w:r w:rsidRPr="00A77331">
        <w:rPr>
          <w:rFonts w:eastAsia="Times New Roman"/>
          <w:color w:val="auto"/>
          <w:sz w:val="20"/>
          <w:szCs w:val="20"/>
          <w:lang w:val="en-AU"/>
        </w:rPr>
        <w:t>Xumou</w:t>
      </w:r>
      <w:proofErr w:type="spellEnd"/>
      <w:r w:rsidRPr="00A77331">
        <w:rPr>
          <w:rFonts w:eastAsia="Times New Roman"/>
          <w:color w:val="auto"/>
          <w:sz w:val="20"/>
          <w:szCs w:val="20"/>
          <w:lang w:val="en-AU"/>
        </w:rPr>
        <w:t xml:space="preserve"> Zhang</w:t>
      </w:r>
      <w:r w:rsidRPr="00A77331">
        <w:rPr>
          <w:rFonts w:eastAsia="Times New Roman"/>
          <w:color w:val="auto"/>
          <w:sz w:val="20"/>
          <w:szCs w:val="20"/>
          <w:vertAlign w:val="superscript"/>
          <w:lang w:val="en-AU"/>
        </w:rPr>
        <w:t>1,2</w:t>
      </w:r>
      <w:r w:rsidRPr="00A77331">
        <w:rPr>
          <w:rFonts w:eastAsia="Times New Roman"/>
          <w:color w:val="auto"/>
          <w:sz w:val="20"/>
          <w:szCs w:val="20"/>
          <w:lang w:val="en-AU"/>
        </w:rPr>
        <w:t>, Sarah N Hilmer</w:t>
      </w:r>
      <w:r w:rsidRPr="00A77331">
        <w:rPr>
          <w:rFonts w:eastAsia="Times New Roman"/>
          <w:color w:val="auto"/>
          <w:sz w:val="20"/>
          <w:szCs w:val="20"/>
          <w:vertAlign w:val="superscript"/>
          <w:lang w:val="en-AU"/>
        </w:rPr>
        <w:t>1</w:t>
      </w:r>
      <w:r w:rsidRPr="00A77331">
        <w:rPr>
          <w:rFonts w:eastAsia="Times New Roman"/>
          <w:color w:val="auto"/>
          <w:sz w:val="20"/>
          <w:szCs w:val="20"/>
          <w:lang w:val="en-AU"/>
        </w:rPr>
        <w:t>, Yun-</w:t>
      </w:r>
      <w:proofErr w:type="spellStart"/>
      <w:r w:rsidRPr="00A77331">
        <w:rPr>
          <w:rFonts w:eastAsia="Times New Roman"/>
          <w:color w:val="auto"/>
          <w:sz w:val="20"/>
          <w:szCs w:val="20"/>
          <w:lang w:val="en-AU"/>
        </w:rPr>
        <w:t>Hee</w:t>
      </w:r>
      <w:proofErr w:type="spellEnd"/>
      <w:r w:rsidRPr="00A77331">
        <w:rPr>
          <w:rFonts w:eastAsia="Times New Roman"/>
          <w:color w:val="auto"/>
          <w:sz w:val="20"/>
          <w:szCs w:val="20"/>
          <w:lang w:val="en-AU"/>
        </w:rPr>
        <w:t xml:space="preserve"> Jeon</w:t>
      </w:r>
      <w:r w:rsidRPr="00A77331">
        <w:rPr>
          <w:rFonts w:eastAsia="Times New Roman"/>
          <w:color w:val="auto"/>
          <w:sz w:val="20"/>
          <w:szCs w:val="20"/>
          <w:vertAlign w:val="superscript"/>
          <w:lang w:val="en-AU"/>
        </w:rPr>
        <w:t>1</w:t>
      </w:r>
      <w:r w:rsidRPr="00A77331">
        <w:rPr>
          <w:rFonts w:eastAsia="Times New Roman"/>
          <w:color w:val="auto"/>
          <w:sz w:val="20"/>
          <w:szCs w:val="20"/>
          <w:lang w:val="en-AU"/>
        </w:rPr>
        <w:t>, Christine Y. Lu</w:t>
      </w:r>
      <w:r w:rsidRPr="00A77331">
        <w:rPr>
          <w:rFonts w:eastAsia="Times New Roman"/>
          <w:color w:val="auto"/>
          <w:sz w:val="20"/>
          <w:szCs w:val="20"/>
          <w:vertAlign w:val="superscript"/>
          <w:lang w:val="en-AU"/>
        </w:rPr>
        <w:t>1</w:t>
      </w:r>
      <w:r w:rsidRPr="00A77331">
        <w:rPr>
          <w:rFonts w:eastAsia="Times New Roman"/>
          <w:color w:val="auto"/>
          <w:sz w:val="20"/>
          <w:szCs w:val="20"/>
          <w:lang w:val="en-AU"/>
        </w:rPr>
        <w:t>, Lee-Fay Low</w:t>
      </w:r>
      <w:r w:rsidRPr="00A77331">
        <w:rPr>
          <w:rFonts w:eastAsia="Times New Roman"/>
          <w:color w:val="auto"/>
          <w:sz w:val="20"/>
          <w:szCs w:val="20"/>
          <w:vertAlign w:val="superscript"/>
          <w:lang w:val="en-AU"/>
        </w:rPr>
        <w:t>1</w:t>
      </w:r>
      <w:r w:rsidRPr="00A77331">
        <w:rPr>
          <w:rFonts w:eastAsia="Times New Roman"/>
          <w:color w:val="auto"/>
          <w:sz w:val="20"/>
          <w:szCs w:val="20"/>
          <w:lang w:val="en-AU"/>
        </w:rPr>
        <w:t>, Tuan A. Nguyen</w:t>
      </w:r>
      <w:r w:rsidR="00A10AE3">
        <w:rPr>
          <w:rFonts w:eastAsia="Times New Roman"/>
          <w:color w:val="auto"/>
          <w:sz w:val="20"/>
          <w:szCs w:val="20"/>
          <w:vertAlign w:val="superscript"/>
          <w:lang w:val="en-AU"/>
        </w:rPr>
        <w:t>3</w:t>
      </w:r>
      <w:r w:rsidRPr="00A77331">
        <w:rPr>
          <w:rFonts w:eastAsia="Times New Roman"/>
          <w:color w:val="auto"/>
          <w:sz w:val="20"/>
          <w:szCs w:val="20"/>
          <w:lang w:val="en-AU"/>
        </w:rPr>
        <w:t>, Adam G. Dunn</w:t>
      </w:r>
      <w:r w:rsidRPr="00A77331">
        <w:rPr>
          <w:rFonts w:eastAsia="Times New Roman"/>
          <w:color w:val="auto"/>
          <w:sz w:val="20"/>
          <w:szCs w:val="20"/>
          <w:vertAlign w:val="superscript"/>
          <w:lang w:val="en-AU"/>
        </w:rPr>
        <w:t>1</w:t>
      </w:r>
      <w:r w:rsidRPr="00A77331">
        <w:rPr>
          <w:rFonts w:eastAsia="Times New Roman"/>
          <w:color w:val="auto"/>
          <w:sz w:val="20"/>
          <w:szCs w:val="20"/>
          <w:lang w:val="en-AU"/>
        </w:rPr>
        <w:t>, and Edwin C.K. Tan</w:t>
      </w:r>
      <w:r w:rsidRPr="00A77331">
        <w:rPr>
          <w:rFonts w:eastAsia="Times New Roman"/>
          <w:color w:val="auto"/>
          <w:sz w:val="20"/>
          <w:szCs w:val="20"/>
          <w:vertAlign w:val="superscript"/>
          <w:lang w:val="en-AU"/>
        </w:rPr>
        <w:t>1</w:t>
      </w:r>
      <w:r w:rsidRPr="00A77331">
        <w:rPr>
          <w:rFonts w:eastAsia="Times New Roman"/>
          <w:color w:val="auto"/>
          <w:sz w:val="20"/>
          <w:szCs w:val="20"/>
          <w:lang w:val="en-AU"/>
        </w:rPr>
        <w:t>. Faculty of Medicine and Health, The University of Sydney, Sydney, NSW</w:t>
      </w:r>
      <w:r>
        <w:rPr>
          <w:rFonts w:eastAsia="Times New Roman"/>
          <w:color w:val="auto"/>
          <w:sz w:val="20"/>
          <w:szCs w:val="20"/>
          <w:lang w:val="en-AU"/>
        </w:rPr>
        <w:t>, Australia</w:t>
      </w:r>
      <w:r w:rsidRPr="00A77331">
        <w:rPr>
          <w:rFonts w:eastAsia="Times New Roman"/>
          <w:color w:val="auto"/>
          <w:sz w:val="20"/>
          <w:szCs w:val="20"/>
          <w:vertAlign w:val="superscript"/>
          <w:lang w:val="en-AU"/>
        </w:rPr>
        <w:t>1</w:t>
      </w:r>
      <w:r>
        <w:rPr>
          <w:rFonts w:eastAsia="Times New Roman"/>
          <w:color w:val="auto"/>
          <w:sz w:val="20"/>
          <w:szCs w:val="20"/>
          <w:lang w:val="en-AU"/>
        </w:rPr>
        <w:t xml:space="preserve">. </w:t>
      </w:r>
      <w:r w:rsidRPr="00A77331">
        <w:rPr>
          <w:rFonts w:eastAsia="Times New Roman"/>
          <w:color w:val="auto"/>
          <w:sz w:val="20"/>
          <w:szCs w:val="20"/>
          <w:lang w:val="en-AU"/>
        </w:rPr>
        <w:t>Faculty of Engineering, University of Sydney, Sydney, NSW</w:t>
      </w:r>
      <w:r>
        <w:rPr>
          <w:rFonts w:eastAsia="Times New Roman"/>
          <w:color w:val="auto"/>
          <w:sz w:val="20"/>
          <w:szCs w:val="20"/>
          <w:lang w:val="en-AU"/>
        </w:rPr>
        <w:t>, Australia</w:t>
      </w:r>
      <w:r w:rsidRPr="00A77331">
        <w:rPr>
          <w:rFonts w:eastAsia="Times New Roman"/>
          <w:color w:val="auto"/>
          <w:sz w:val="20"/>
          <w:szCs w:val="20"/>
          <w:vertAlign w:val="superscript"/>
          <w:lang w:val="en-AU"/>
        </w:rPr>
        <w:t>2</w:t>
      </w:r>
      <w:r>
        <w:rPr>
          <w:rFonts w:eastAsia="Times New Roman"/>
          <w:color w:val="auto"/>
          <w:sz w:val="20"/>
          <w:szCs w:val="20"/>
          <w:lang w:val="en-AU"/>
        </w:rPr>
        <w:t xml:space="preserve">. </w:t>
      </w:r>
      <w:r w:rsidRPr="00A77331">
        <w:rPr>
          <w:rFonts w:eastAsia="Times New Roman"/>
          <w:color w:val="auto"/>
          <w:sz w:val="20"/>
          <w:szCs w:val="20"/>
          <w:lang w:val="en-AU"/>
        </w:rPr>
        <w:t>National Aging Research Institute, Parkville, VIC</w:t>
      </w:r>
      <w:r>
        <w:rPr>
          <w:rFonts w:eastAsia="Times New Roman"/>
          <w:color w:val="auto"/>
          <w:sz w:val="20"/>
          <w:szCs w:val="20"/>
          <w:lang w:val="en-AU"/>
        </w:rPr>
        <w:t>, Australia</w:t>
      </w:r>
      <w:r w:rsidR="00EB630F">
        <w:rPr>
          <w:rFonts w:eastAsia="Times New Roman"/>
          <w:color w:val="auto"/>
          <w:sz w:val="20"/>
          <w:szCs w:val="20"/>
          <w:vertAlign w:val="superscript"/>
          <w:lang w:val="en-AU"/>
        </w:rPr>
        <w:t>3</w:t>
      </w:r>
      <w:r w:rsidR="00EB630F" w:rsidRPr="00A77331">
        <w:rPr>
          <w:rFonts w:eastAsia="Times New Roman"/>
          <w:color w:val="auto"/>
          <w:sz w:val="20"/>
          <w:szCs w:val="20"/>
          <w:lang w:val="en-AU"/>
        </w:rPr>
        <w:t>.</w:t>
      </w:r>
    </w:p>
    <w:p w14:paraId="6242905D" w14:textId="77777777" w:rsidR="00711813" w:rsidRPr="004E5450" w:rsidRDefault="00711813" w:rsidP="00A77331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2EA92072" w14:textId="4F7912A7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A77331">
        <w:rPr>
          <w:rFonts w:ascii="Calibri" w:hAnsi="Calibri" w:cs="Calibri"/>
          <w:sz w:val="20"/>
          <w:szCs w:val="20"/>
          <w:lang w:val="en-AU"/>
        </w:rPr>
        <w:t>Introduction.</w:t>
      </w:r>
      <w:r w:rsidR="00A7733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77331" w:rsidRPr="00A77331">
        <w:rPr>
          <w:rFonts w:ascii="Calibri" w:hAnsi="Calibri" w:cs="Calibri"/>
          <w:sz w:val="20"/>
          <w:szCs w:val="20"/>
          <w:lang w:val="en-AU"/>
        </w:rPr>
        <w:t xml:space="preserve">Risperidone accounts for up to 45% of antipsychotic use in dementia. Despite modest efficacy and known risks, </w:t>
      </w:r>
      <w:r w:rsidR="007D2F81">
        <w:rPr>
          <w:rFonts w:ascii="Calibri" w:hAnsi="Calibri" w:cs="Calibri"/>
          <w:sz w:val="20"/>
          <w:szCs w:val="20"/>
          <w:lang w:val="en-AU"/>
        </w:rPr>
        <w:t xml:space="preserve">our previous study shows that </w:t>
      </w:r>
      <w:r w:rsidR="00A77331" w:rsidRPr="00A77331">
        <w:rPr>
          <w:rFonts w:ascii="Calibri" w:hAnsi="Calibri" w:cs="Calibri"/>
          <w:sz w:val="20"/>
          <w:szCs w:val="20"/>
          <w:lang w:val="en-AU"/>
        </w:rPr>
        <w:t xml:space="preserve">risperidone </w:t>
      </w:r>
      <w:r w:rsidR="007D2F81">
        <w:rPr>
          <w:rFonts w:ascii="Calibri" w:hAnsi="Calibri" w:cs="Calibri"/>
          <w:sz w:val="20"/>
          <w:szCs w:val="20"/>
          <w:lang w:val="en-AU"/>
        </w:rPr>
        <w:t xml:space="preserve">provides </w:t>
      </w:r>
      <w:r w:rsidR="00A77331" w:rsidRPr="00A77331">
        <w:rPr>
          <w:rFonts w:ascii="Calibri" w:hAnsi="Calibri" w:cs="Calibri"/>
          <w:sz w:val="20"/>
          <w:szCs w:val="20"/>
          <w:lang w:val="en-AU"/>
        </w:rPr>
        <w:t xml:space="preserve">symptom-specific benefits. </w:t>
      </w:r>
      <w:r w:rsidR="007D2F81">
        <w:rPr>
          <w:rFonts w:ascii="Calibri" w:hAnsi="Calibri" w:cs="Calibri"/>
          <w:sz w:val="20"/>
          <w:szCs w:val="20"/>
          <w:lang w:val="en-AU"/>
        </w:rPr>
        <w:t>Currently</w:t>
      </w:r>
      <w:r w:rsidR="001D7418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7D2F81">
        <w:rPr>
          <w:rFonts w:ascii="Calibri" w:hAnsi="Calibri" w:cs="Calibri"/>
          <w:sz w:val="20"/>
          <w:szCs w:val="20"/>
          <w:lang w:val="en-AU"/>
        </w:rPr>
        <w:t xml:space="preserve">there is a lack of </w:t>
      </w:r>
      <w:r w:rsidR="00BA6C8E">
        <w:rPr>
          <w:rFonts w:ascii="Calibri" w:hAnsi="Calibri" w:cs="Calibri"/>
          <w:sz w:val="20"/>
          <w:szCs w:val="20"/>
          <w:lang w:val="en-AU"/>
        </w:rPr>
        <w:t xml:space="preserve">a </w:t>
      </w:r>
      <w:r w:rsidR="00404FD4" w:rsidRPr="00404FD4">
        <w:rPr>
          <w:rFonts w:ascii="Calibri" w:hAnsi="Calibri" w:cs="Calibri"/>
          <w:sz w:val="20"/>
          <w:szCs w:val="20"/>
          <w:lang w:val="en-AU"/>
        </w:rPr>
        <w:t xml:space="preserve">personalised approach </w:t>
      </w:r>
      <w:r w:rsidR="007D2F81">
        <w:rPr>
          <w:rFonts w:ascii="Calibri" w:hAnsi="Calibri" w:cs="Calibri"/>
          <w:sz w:val="20"/>
          <w:szCs w:val="20"/>
          <w:lang w:val="en-AU"/>
        </w:rPr>
        <w:t xml:space="preserve">to </w:t>
      </w:r>
      <w:r w:rsidR="00404FD4" w:rsidRPr="00404FD4">
        <w:rPr>
          <w:rFonts w:ascii="Calibri" w:hAnsi="Calibri" w:cs="Calibri"/>
          <w:sz w:val="20"/>
          <w:szCs w:val="20"/>
          <w:lang w:val="en-AU"/>
        </w:rPr>
        <w:t>guide prescribing in this clinically heterogeneous population</w:t>
      </w:r>
      <w:r w:rsidR="00404FD4">
        <w:rPr>
          <w:rFonts w:ascii="Calibri" w:hAnsi="Calibri" w:cs="Calibri"/>
          <w:sz w:val="20"/>
          <w:szCs w:val="20"/>
          <w:lang w:val="en-AU"/>
        </w:rPr>
        <w:t>.</w:t>
      </w:r>
    </w:p>
    <w:p w14:paraId="294E7508" w14:textId="77777777" w:rsidR="005316C6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A77331">
        <w:rPr>
          <w:rFonts w:ascii="Calibri" w:hAnsi="Calibri" w:cs="Calibri"/>
          <w:sz w:val="20"/>
          <w:szCs w:val="20"/>
          <w:lang w:val="en-AU"/>
        </w:rPr>
        <w:t>Aims.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316C6">
        <w:rPr>
          <w:rFonts w:ascii="Calibri" w:hAnsi="Calibri" w:cs="Calibri"/>
          <w:sz w:val="20"/>
          <w:szCs w:val="20"/>
          <w:lang w:val="en-AU"/>
        </w:rPr>
        <w:t xml:space="preserve">To develop </w:t>
      </w:r>
      <w:r w:rsidR="005316C6" w:rsidRPr="00A77331">
        <w:rPr>
          <w:rFonts w:ascii="Calibri" w:hAnsi="Calibri" w:cs="Calibri"/>
          <w:sz w:val="20"/>
          <w:szCs w:val="20"/>
          <w:lang w:val="en-AU"/>
        </w:rPr>
        <w:t xml:space="preserve">machine-learning models </w:t>
      </w:r>
      <w:r w:rsidR="005316C6">
        <w:rPr>
          <w:rFonts w:ascii="Calibri" w:hAnsi="Calibri" w:cs="Calibri"/>
          <w:sz w:val="20"/>
          <w:szCs w:val="20"/>
          <w:lang w:val="en-AU"/>
        </w:rPr>
        <w:t>to predict risperidone response and risk of adverse events.</w:t>
      </w:r>
    </w:p>
    <w:p w14:paraId="41EC6F8D" w14:textId="0AA53102" w:rsidR="00EF670E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A77331">
        <w:rPr>
          <w:rFonts w:ascii="Calibri" w:hAnsi="Calibri" w:cs="Calibri"/>
          <w:sz w:val="20"/>
          <w:szCs w:val="20"/>
          <w:lang w:val="en-AU"/>
        </w:rPr>
        <w:t>Methods.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77331" w:rsidRPr="00A77331">
        <w:rPr>
          <w:rFonts w:ascii="Calibri" w:hAnsi="Calibri" w:cs="Calibri"/>
          <w:sz w:val="20"/>
          <w:szCs w:val="20"/>
          <w:lang w:val="en-AU"/>
        </w:rPr>
        <w:t>Individual participant data from four randomised trials of risperidone in dementia were harmonised and analysed. Three trials (N=1,327) were used for model development and one trial (N=337) for external validation. Symptoms were assessed using the Behavioural Pathology in Alzheimer’s Disease</w:t>
      </w:r>
      <w:r w:rsidR="00404FD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C08DA">
        <w:rPr>
          <w:rFonts w:ascii="Calibri" w:hAnsi="Calibri" w:cs="Calibri"/>
          <w:sz w:val="20"/>
          <w:szCs w:val="20"/>
          <w:lang w:val="en-AU"/>
        </w:rPr>
        <w:t xml:space="preserve">(BEHAVE-AD) </w:t>
      </w:r>
      <w:r w:rsidR="00A77331" w:rsidRPr="00A77331">
        <w:rPr>
          <w:rFonts w:ascii="Calibri" w:hAnsi="Calibri" w:cs="Calibri"/>
          <w:sz w:val="20"/>
          <w:szCs w:val="20"/>
          <w:lang w:val="en-AU"/>
        </w:rPr>
        <w:t xml:space="preserve">scale. Risperidone-associated adverse drug events (ADEs) included major cardiovascular events, extrapyramidal symptoms, and somnolence. </w:t>
      </w:r>
      <w:r w:rsidR="00EF670E" w:rsidRPr="00EF670E">
        <w:rPr>
          <w:rFonts w:ascii="Calibri" w:hAnsi="Calibri" w:cs="Calibri"/>
          <w:sz w:val="20"/>
          <w:szCs w:val="20"/>
          <w:lang w:val="en-AU"/>
        </w:rPr>
        <w:t>Outcomes were improvement in psychosis and aggression, and classification of high- and low-risk patients based on symptom response and ADEs</w:t>
      </w:r>
      <w:r w:rsidR="00A77331" w:rsidRPr="00A77331">
        <w:rPr>
          <w:rFonts w:ascii="Calibri" w:hAnsi="Calibri" w:cs="Calibri"/>
          <w:sz w:val="20"/>
          <w:szCs w:val="20"/>
          <w:lang w:val="en-AU"/>
        </w:rPr>
        <w:t>. Predictors included risperidone use, demographic factors, and clinical characteristics</w:t>
      </w:r>
      <w:r w:rsidR="00404FD4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EF670E" w:rsidRPr="00EF670E">
        <w:rPr>
          <w:rFonts w:ascii="Calibri" w:hAnsi="Calibri" w:cs="Calibri"/>
          <w:sz w:val="20"/>
          <w:szCs w:val="20"/>
          <w:lang w:val="en-AU"/>
        </w:rPr>
        <w:t xml:space="preserve">Conditional inference forest, random forest, and </w:t>
      </w:r>
      <w:proofErr w:type="spellStart"/>
      <w:r w:rsidR="00EF670E" w:rsidRPr="00EF670E">
        <w:rPr>
          <w:rFonts w:ascii="Calibri" w:hAnsi="Calibri" w:cs="Calibri"/>
          <w:sz w:val="20"/>
          <w:szCs w:val="20"/>
          <w:lang w:val="en-AU"/>
        </w:rPr>
        <w:t>XGBoost</w:t>
      </w:r>
      <w:proofErr w:type="spellEnd"/>
      <w:r w:rsidR="00EF670E" w:rsidRPr="00EF670E">
        <w:rPr>
          <w:rFonts w:ascii="Calibri" w:hAnsi="Calibri" w:cs="Calibri"/>
          <w:sz w:val="20"/>
          <w:szCs w:val="20"/>
          <w:lang w:val="en-AU"/>
        </w:rPr>
        <w:t xml:space="preserve"> models were developed using internal–external cross-validation </w:t>
      </w:r>
      <w:r w:rsidR="00EF670E">
        <w:rPr>
          <w:rFonts w:ascii="Calibri" w:hAnsi="Calibri" w:cs="Calibri"/>
          <w:sz w:val="20"/>
          <w:szCs w:val="20"/>
          <w:lang w:val="en-AU"/>
        </w:rPr>
        <w:t xml:space="preserve">(IECV) </w:t>
      </w:r>
      <w:r w:rsidR="00EF670E" w:rsidRPr="00EF670E">
        <w:rPr>
          <w:rFonts w:ascii="Calibri" w:hAnsi="Calibri" w:cs="Calibri"/>
          <w:sz w:val="20"/>
          <w:szCs w:val="20"/>
          <w:lang w:val="en-AU"/>
        </w:rPr>
        <w:t>and subsequently externally validated with decision curve analysis.</w:t>
      </w:r>
    </w:p>
    <w:p w14:paraId="26803E2E" w14:textId="1A011E89" w:rsidR="00A77331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A77331">
        <w:rPr>
          <w:rFonts w:ascii="Calibri" w:hAnsi="Calibri" w:cs="Calibri"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77331" w:rsidRPr="00A77331">
        <w:rPr>
          <w:rFonts w:ascii="Calibri" w:hAnsi="Calibri" w:cs="Calibri"/>
          <w:sz w:val="20"/>
          <w:szCs w:val="20"/>
          <w:lang w:val="en-AU"/>
        </w:rPr>
        <w:t xml:space="preserve">In IECV, </w:t>
      </w:r>
      <w:r w:rsidR="00D978C6">
        <w:rPr>
          <w:rFonts w:ascii="Calibri" w:hAnsi="Calibri" w:cs="Calibri"/>
          <w:sz w:val="20"/>
          <w:szCs w:val="20"/>
          <w:lang w:val="en-AU"/>
        </w:rPr>
        <w:t xml:space="preserve">all </w:t>
      </w:r>
      <w:r w:rsidR="00A77331" w:rsidRPr="00A77331">
        <w:rPr>
          <w:rFonts w:ascii="Calibri" w:hAnsi="Calibri" w:cs="Calibri"/>
          <w:sz w:val="20"/>
          <w:szCs w:val="20"/>
          <w:lang w:val="en-AU"/>
        </w:rPr>
        <w:t>models showed good performance for predicting psychosis improvement and identifying low-risk patients, but limited performance for other outcomes. In external validation, random forest model</w:t>
      </w:r>
      <w:r w:rsidR="007D2F81">
        <w:rPr>
          <w:rFonts w:ascii="Calibri" w:hAnsi="Calibri" w:cs="Calibri"/>
          <w:sz w:val="20"/>
          <w:szCs w:val="20"/>
          <w:lang w:val="en-AU"/>
        </w:rPr>
        <w:t xml:space="preserve">s </w:t>
      </w:r>
      <w:r w:rsidR="00A77331" w:rsidRPr="00A77331">
        <w:rPr>
          <w:rFonts w:ascii="Calibri" w:hAnsi="Calibri" w:cs="Calibri"/>
          <w:sz w:val="20"/>
          <w:szCs w:val="20"/>
          <w:lang w:val="en-AU"/>
        </w:rPr>
        <w:t>demonstrated the most favourable performance for predicting psychosis improvement</w:t>
      </w:r>
      <w:r w:rsidR="007D2F8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77331" w:rsidRPr="00A77331">
        <w:rPr>
          <w:rFonts w:ascii="Calibri" w:hAnsi="Calibri" w:cs="Calibri"/>
          <w:sz w:val="20"/>
          <w:szCs w:val="20"/>
          <w:lang w:val="en-AU"/>
        </w:rPr>
        <w:t>(C-statistic 0.84 [</w:t>
      </w:r>
      <w:r w:rsidR="007D2F81">
        <w:rPr>
          <w:rFonts w:ascii="Calibri" w:hAnsi="Calibri" w:cs="Calibri"/>
          <w:sz w:val="20"/>
          <w:szCs w:val="20"/>
          <w:lang w:val="en-AU"/>
        </w:rPr>
        <w:t xml:space="preserve">95% CI: </w:t>
      </w:r>
      <w:r w:rsidR="00A77331" w:rsidRPr="00A77331">
        <w:rPr>
          <w:rFonts w:ascii="Calibri" w:hAnsi="Calibri" w:cs="Calibri"/>
          <w:sz w:val="20"/>
          <w:szCs w:val="20"/>
          <w:lang w:val="en-AU"/>
        </w:rPr>
        <w:t>0.80–0.89], calibration slope 1.17 [</w:t>
      </w:r>
      <w:r w:rsidR="007D2F81">
        <w:rPr>
          <w:rFonts w:ascii="Calibri" w:hAnsi="Calibri" w:cs="Calibri"/>
          <w:sz w:val="20"/>
          <w:szCs w:val="20"/>
          <w:lang w:val="en-AU"/>
        </w:rPr>
        <w:t xml:space="preserve">95% CI: </w:t>
      </w:r>
      <w:r w:rsidR="00A77331" w:rsidRPr="00A77331">
        <w:rPr>
          <w:rFonts w:ascii="Calibri" w:hAnsi="Calibri" w:cs="Calibri"/>
          <w:sz w:val="20"/>
          <w:szCs w:val="20"/>
          <w:lang w:val="en-AU"/>
        </w:rPr>
        <w:t>0.80–1.54]) and for identifying low-risk patients (C-statistic 0.75 [</w:t>
      </w:r>
      <w:r w:rsidR="007D2F81">
        <w:rPr>
          <w:rFonts w:ascii="Calibri" w:hAnsi="Calibri" w:cs="Calibri"/>
          <w:sz w:val="20"/>
          <w:szCs w:val="20"/>
          <w:lang w:val="en-AU"/>
        </w:rPr>
        <w:t xml:space="preserve">95% CI: </w:t>
      </w:r>
      <w:r w:rsidR="00A77331" w:rsidRPr="00A77331">
        <w:rPr>
          <w:rFonts w:ascii="Calibri" w:hAnsi="Calibri" w:cs="Calibri"/>
          <w:sz w:val="20"/>
          <w:szCs w:val="20"/>
          <w:lang w:val="en-AU"/>
        </w:rPr>
        <w:t>0.68–0.82], calibration slope 0.88 [</w:t>
      </w:r>
      <w:r w:rsidR="007D2F81">
        <w:rPr>
          <w:rFonts w:ascii="Calibri" w:hAnsi="Calibri" w:cs="Calibri"/>
          <w:sz w:val="20"/>
          <w:szCs w:val="20"/>
          <w:lang w:val="en-AU"/>
        </w:rPr>
        <w:t xml:space="preserve">95% CI: </w:t>
      </w:r>
      <w:r w:rsidR="00A77331" w:rsidRPr="00A77331">
        <w:rPr>
          <w:rFonts w:ascii="Calibri" w:hAnsi="Calibri" w:cs="Calibri"/>
          <w:sz w:val="20"/>
          <w:szCs w:val="20"/>
          <w:lang w:val="en-AU"/>
        </w:rPr>
        <w:t>0.43–1.33])</w:t>
      </w:r>
      <w:r w:rsidR="009F740F">
        <w:rPr>
          <w:rFonts w:ascii="Calibri" w:hAnsi="Calibri" w:cs="Calibri"/>
          <w:sz w:val="20"/>
          <w:szCs w:val="20"/>
          <w:lang w:val="en-AU"/>
        </w:rPr>
        <w:t>, and greater net benefits for other models.</w:t>
      </w:r>
    </w:p>
    <w:p w14:paraId="2971BF9A" w14:textId="151B0F45" w:rsidR="00BB099E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A77331">
        <w:rPr>
          <w:rFonts w:ascii="Calibri" w:hAnsi="Calibri" w:cs="Calibri"/>
          <w:sz w:val="20"/>
          <w:szCs w:val="20"/>
          <w:lang w:val="en-AU"/>
        </w:rPr>
        <w:t>Discussion.</w:t>
      </w:r>
      <w:r w:rsidR="008D21E9">
        <w:rPr>
          <w:rFonts w:ascii="Calibri" w:hAnsi="Calibri" w:cs="Calibri"/>
          <w:sz w:val="20"/>
          <w:szCs w:val="20"/>
          <w:lang w:val="en-AU"/>
        </w:rPr>
        <w:t xml:space="preserve"> T</w:t>
      </w:r>
      <w:r w:rsidR="00A15556" w:rsidRPr="00A15556">
        <w:rPr>
          <w:rFonts w:ascii="Calibri" w:hAnsi="Calibri" w:cs="Calibri"/>
          <w:sz w:val="20"/>
          <w:szCs w:val="20"/>
          <w:lang w:val="en-AU"/>
        </w:rPr>
        <w:t>h</w:t>
      </w:r>
      <w:r w:rsidR="008D21E9">
        <w:rPr>
          <w:rFonts w:ascii="Calibri" w:hAnsi="Calibri" w:cs="Calibri"/>
          <w:sz w:val="20"/>
          <w:szCs w:val="20"/>
          <w:lang w:val="en-AU"/>
        </w:rPr>
        <w:t xml:space="preserve">ese </w:t>
      </w:r>
      <w:r w:rsidR="00A15556" w:rsidRPr="00A15556">
        <w:rPr>
          <w:rFonts w:ascii="Calibri" w:hAnsi="Calibri" w:cs="Calibri"/>
          <w:sz w:val="20"/>
          <w:szCs w:val="20"/>
          <w:lang w:val="en-AU"/>
        </w:rPr>
        <w:t xml:space="preserve">machine-learning prediction models </w:t>
      </w:r>
      <w:r w:rsidR="008D21E9">
        <w:rPr>
          <w:rFonts w:ascii="Calibri" w:hAnsi="Calibri" w:cs="Calibri"/>
          <w:sz w:val="20"/>
          <w:szCs w:val="20"/>
          <w:lang w:val="en-AU"/>
        </w:rPr>
        <w:t>show</w:t>
      </w:r>
      <w:r w:rsidR="008D21E9" w:rsidRPr="00A15556">
        <w:rPr>
          <w:rFonts w:ascii="Calibri" w:hAnsi="Calibri" w:cs="Calibri"/>
          <w:sz w:val="20"/>
          <w:szCs w:val="20"/>
          <w:lang w:val="en-AU"/>
        </w:rPr>
        <w:t xml:space="preserve"> potential to support personalised </w:t>
      </w:r>
      <w:r w:rsidR="00A15556" w:rsidRPr="00A15556">
        <w:rPr>
          <w:rFonts w:ascii="Calibri" w:hAnsi="Calibri" w:cs="Calibri"/>
          <w:sz w:val="20"/>
          <w:szCs w:val="20"/>
          <w:lang w:val="en-AU"/>
        </w:rPr>
        <w:t>antipsychotic</w:t>
      </w:r>
      <w:r w:rsidR="008D21E9">
        <w:rPr>
          <w:rFonts w:ascii="Calibri" w:hAnsi="Calibri" w:cs="Calibri"/>
          <w:sz w:val="20"/>
          <w:szCs w:val="20"/>
          <w:lang w:val="en-AU"/>
        </w:rPr>
        <w:t xml:space="preserve"> prescribing</w:t>
      </w:r>
      <w:r w:rsidR="00A15556" w:rsidRPr="00A15556">
        <w:rPr>
          <w:rFonts w:ascii="Calibri" w:hAnsi="Calibri" w:cs="Calibri"/>
          <w:sz w:val="20"/>
          <w:szCs w:val="20"/>
          <w:lang w:val="en-AU"/>
        </w:rPr>
        <w:t xml:space="preserve"> in dementia by </w:t>
      </w:r>
      <w:r w:rsidR="008D21E9">
        <w:rPr>
          <w:rFonts w:ascii="Calibri" w:hAnsi="Calibri" w:cs="Calibri"/>
          <w:sz w:val="20"/>
          <w:szCs w:val="20"/>
          <w:lang w:val="en-AU"/>
        </w:rPr>
        <w:t>stratifying</w:t>
      </w:r>
      <w:r w:rsidR="00A15556" w:rsidRPr="00A15556">
        <w:rPr>
          <w:rFonts w:ascii="Calibri" w:hAnsi="Calibri" w:cs="Calibri"/>
          <w:sz w:val="20"/>
          <w:szCs w:val="20"/>
          <w:lang w:val="en-AU"/>
        </w:rPr>
        <w:t xml:space="preserve"> patients </w:t>
      </w:r>
      <w:r w:rsidR="008D21E9" w:rsidRPr="008D21E9">
        <w:rPr>
          <w:rFonts w:ascii="Calibri" w:hAnsi="Calibri" w:cs="Calibri"/>
          <w:sz w:val="20"/>
          <w:szCs w:val="20"/>
          <w:lang w:val="en-AU"/>
        </w:rPr>
        <w:t xml:space="preserve">according to expected psychosis improvement and risk of </w:t>
      </w:r>
      <w:r w:rsidR="008D21E9">
        <w:rPr>
          <w:rFonts w:ascii="Calibri" w:hAnsi="Calibri" w:cs="Calibri"/>
          <w:sz w:val="20"/>
          <w:szCs w:val="20"/>
          <w:lang w:val="en-AU"/>
        </w:rPr>
        <w:t>ADEs</w:t>
      </w:r>
      <w:r w:rsidR="00A15556" w:rsidRPr="00A15556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8D21E9">
        <w:rPr>
          <w:rFonts w:ascii="Calibri" w:hAnsi="Calibri" w:cs="Calibri"/>
          <w:sz w:val="20"/>
          <w:szCs w:val="20"/>
          <w:lang w:val="en-AU"/>
        </w:rPr>
        <w:t xml:space="preserve">However, </w:t>
      </w:r>
      <w:r w:rsidR="00A15556" w:rsidRPr="00A15556">
        <w:rPr>
          <w:rFonts w:ascii="Calibri" w:hAnsi="Calibri" w:cs="Calibri"/>
          <w:sz w:val="20"/>
          <w:szCs w:val="20"/>
          <w:lang w:val="en-AU"/>
        </w:rPr>
        <w:t xml:space="preserve">real-world validation and </w:t>
      </w:r>
      <w:r w:rsidR="008D21E9">
        <w:rPr>
          <w:rFonts w:ascii="Calibri" w:hAnsi="Calibri" w:cs="Calibri"/>
          <w:sz w:val="20"/>
          <w:szCs w:val="20"/>
          <w:lang w:val="en-AU"/>
        </w:rPr>
        <w:t xml:space="preserve">further </w:t>
      </w:r>
      <w:r w:rsidR="00A15556" w:rsidRPr="00A15556">
        <w:rPr>
          <w:rFonts w:ascii="Calibri" w:hAnsi="Calibri" w:cs="Calibri"/>
          <w:sz w:val="20"/>
          <w:szCs w:val="20"/>
          <w:lang w:val="en-AU"/>
        </w:rPr>
        <w:t>refinement are required before clinical implementation.</w:t>
      </w:r>
    </w:p>
    <w:sectPr w:rsidR="00BB099E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6BB"/>
    <w:rsid w:val="00075917"/>
    <w:rsid w:val="000909FE"/>
    <w:rsid w:val="00091E3B"/>
    <w:rsid w:val="000A4FA6"/>
    <w:rsid w:val="00147939"/>
    <w:rsid w:val="001D7418"/>
    <w:rsid w:val="002226BB"/>
    <w:rsid w:val="002272B0"/>
    <w:rsid w:val="00300B92"/>
    <w:rsid w:val="003238D9"/>
    <w:rsid w:val="00387491"/>
    <w:rsid w:val="00404FD4"/>
    <w:rsid w:val="00444224"/>
    <w:rsid w:val="00483B05"/>
    <w:rsid w:val="004E28B9"/>
    <w:rsid w:val="004E50FC"/>
    <w:rsid w:val="004E5450"/>
    <w:rsid w:val="004F5E1E"/>
    <w:rsid w:val="005316C6"/>
    <w:rsid w:val="00555DAB"/>
    <w:rsid w:val="0059609A"/>
    <w:rsid w:val="00597659"/>
    <w:rsid w:val="005D1700"/>
    <w:rsid w:val="005E48A2"/>
    <w:rsid w:val="005E62BE"/>
    <w:rsid w:val="005F613B"/>
    <w:rsid w:val="00633DF2"/>
    <w:rsid w:val="00711813"/>
    <w:rsid w:val="00724E3C"/>
    <w:rsid w:val="00743C46"/>
    <w:rsid w:val="00760B17"/>
    <w:rsid w:val="007D2F81"/>
    <w:rsid w:val="00852C9F"/>
    <w:rsid w:val="00885303"/>
    <w:rsid w:val="008909C9"/>
    <w:rsid w:val="008A26E3"/>
    <w:rsid w:val="008D21E9"/>
    <w:rsid w:val="008E5FA9"/>
    <w:rsid w:val="00947B77"/>
    <w:rsid w:val="009E2228"/>
    <w:rsid w:val="009F06D6"/>
    <w:rsid w:val="009F740F"/>
    <w:rsid w:val="00A10AE3"/>
    <w:rsid w:val="00A15556"/>
    <w:rsid w:val="00A266B4"/>
    <w:rsid w:val="00A71DEF"/>
    <w:rsid w:val="00A77331"/>
    <w:rsid w:val="00AE2DA6"/>
    <w:rsid w:val="00BA6C8E"/>
    <w:rsid w:val="00BB099E"/>
    <w:rsid w:val="00BC08DA"/>
    <w:rsid w:val="00BC5FCC"/>
    <w:rsid w:val="00C132EC"/>
    <w:rsid w:val="00C60A71"/>
    <w:rsid w:val="00D55F3B"/>
    <w:rsid w:val="00D978C6"/>
    <w:rsid w:val="00DA2731"/>
    <w:rsid w:val="00DE7AEE"/>
    <w:rsid w:val="00E62CAC"/>
    <w:rsid w:val="00EB630F"/>
    <w:rsid w:val="00EE5965"/>
    <w:rsid w:val="00EF12F3"/>
    <w:rsid w:val="00EF670E"/>
    <w:rsid w:val="00F02477"/>
    <w:rsid w:val="00F10339"/>
    <w:rsid w:val="00F90F73"/>
    <w:rsid w:val="00F92A2B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9C7E321"/>
  <w15:chartTrackingRefBased/>
  <w15:docId w15:val="{5B9FB745-5D58-4CF8-B2B3-574CF04F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F103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33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1033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3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10339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A10AE3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4E79E0-8C8C-4E98-AD97-C5A6FC6FAD02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350</Words>
  <Characters>2317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Harry Le</cp:lastModifiedBy>
  <cp:revision>19</cp:revision>
  <cp:lastPrinted>2013-06-13T05:15:00Z</cp:lastPrinted>
  <dcterms:created xsi:type="dcterms:W3CDTF">2026-02-05T04:15:00Z</dcterms:created>
  <dcterms:modified xsi:type="dcterms:W3CDTF">2026-02-11T03:50:00Z</dcterms:modified>
</cp:coreProperties>
</file>