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CA93" w14:textId="7824585E" w:rsidR="00711813" w:rsidRPr="00DF1C8E" w:rsidRDefault="00B14EA9" w:rsidP="009A4CFF">
      <w:pPr>
        <w:ind w:left="284" w:right="282"/>
        <w:jc w:val="center"/>
        <w:rPr>
          <w:rFonts w:ascii="Calibri" w:hAnsi="Calibri" w:cs="Calibri"/>
          <w:b/>
          <w:sz w:val="28"/>
          <w:szCs w:val="28"/>
          <w:lang w:val="en-AU"/>
        </w:rPr>
      </w:pPr>
      <w:r w:rsidRPr="00B14EA9">
        <w:rPr>
          <w:rFonts w:ascii="Calibri" w:hAnsi="Calibri" w:cs="Calibri"/>
          <w:b/>
          <w:sz w:val="28"/>
          <w:szCs w:val="28"/>
          <w:lang w:val="en-AU"/>
        </w:rPr>
        <w:t>Biomimetic NanoZymes as promising photo-activatable antimicrobial agents and pro-drug therapies</w:t>
      </w:r>
    </w:p>
    <w:p w14:paraId="57C45AC5" w14:textId="77777777" w:rsidR="00DF1C8E" w:rsidRDefault="00DF1C8E" w:rsidP="009A4CFF">
      <w:pPr>
        <w:ind w:left="284" w:right="282"/>
        <w:jc w:val="both"/>
        <w:rPr>
          <w:rFonts w:ascii="Calibri" w:hAnsi="Calibri" w:cs="Calibri"/>
          <w:sz w:val="20"/>
          <w:szCs w:val="20"/>
          <w:lang w:val="en-AU"/>
        </w:rPr>
      </w:pPr>
    </w:p>
    <w:p w14:paraId="22DB1634" w14:textId="25F88C75" w:rsidR="00DF1C8E" w:rsidRPr="005F19FF" w:rsidRDefault="00B14EA9" w:rsidP="009A4CFF">
      <w:pPr>
        <w:ind w:left="284" w:right="282"/>
        <w:jc w:val="center"/>
        <w:rPr>
          <w:rFonts w:ascii="Calibri" w:hAnsi="Calibri" w:cs="Calibri"/>
          <w:i/>
          <w:lang w:val="en-AU"/>
        </w:rPr>
      </w:pPr>
      <w:r w:rsidRPr="00B14EA9">
        <w:rPr>
          <w:rFonts w:ascii="Calibri" w:hAnsi="Calibri" w:cs="Calibri"/>
          <w:i/>
          <w:lang w:val="en-AU"/>
        </w:rPr>
        <w:t xml:space="preserve">Nurul </w:t>
      </w:r>
      <w:proofErr w:type="spellStart"/>
      <w:r w:rsidRPr="00B14EA9">
        <w:rPr>
          <w:rFonts w:ascii="Calibri" w:hAnsi="Calibri" w:cs="Calibri"/>
          <w:i/>
          <w:lang w:val="en-AU"/>
        </w:rPr>
        <w:t>Karim</w:t>
      </w:r>
      <w:r w:rsidRPr="005F19FF">
        <w:rPr>
          <w:rFonts w:ascii="Calibri" w:hAnsi="Calibri" w:cs="Calibri"/>
          <w:i/>
          <w:vertAlign w:val="superscript"/>
          <w:lang w:val="en-AU"/>
        </w:rPr>
        <w:t>A</w:t>
      </w:r>
      <w:proofErr w:type="spellEnd"/>
      <w:r w:rsidRPr="00B14EA9">
        <w:rPr>
          <w:rFonts w:ascii="Calibri" w:hAnsi="Calibri" w:cs="Calibri"/>
          <w:i/>
          <w:lang w:val="en-AU"/>
        </w:rPr>
        <w:t xml:space="preserve">, Mandeep </w:t>
      </w:r>
      <w:proofErr w:type="spellStart"/>
      <w:r w:rsidRPr="00B14EA9">
        <w:rPr>
          <w:rFonts w:ascii="Calibri" w:hAnsi="Calibri" w:cs="Calibri"/>
          <w:i/>
          <w:lang w:val="en-AU"/>
        </w:rPr>
        <w:t>Singh</w:t>
      </w:r>
      <w:r w:rsidRPr="005F19FF">
        <w:rPr>
          <w:rFonts w:ascii="Calibri" w:hAnsi="Calibri" w:cs="Calibri"/>
          <w:i/>
          <w:vertAlign w:val="superscript"/>
          <w:lang w:val="en-AU"/>
        </w:rPr>
        <w:t>A</w:t>
      </w:r>
      <w:proofErr w:type="spellEnd"/>
      <w:r w:rsidRPr="00B14EA9">
        <w:rPr>
          <w:rFonts w:ascii="Calibri" w:hAnsi="Calibri" w:cs="Calibri"/>
          <w:i/>
          <w:lang w:val="en-AU"/>
        </w:rPr>
        <w:t xml:space="preserve">, Pabudi </w:t>
      </w:r>
      <w:proofErr w:type="spellStart"/>
      <w:r w:rsidRPr="00B14EA9">
        <w:rPr>
          <w:rFonts w:ascii="Calibri" w:hAnsi="Calibri" w:cs="Calibri"/>
          <w:i/>
          <w:lang w:val="en-AU"/>
        </w:rPr>
        <w:t>Weerathunge</w:t>
      </w:r>
      <w:r w:rsidRPr="005F19FF">
        <w:rPr>
          <w:rFonts w:ascii="Calibri" w:hAnsi="Calibri" w:cs="Calibri"/>
          <w:i/>
          <w:vertAlign w:val="superscript"/>
          <w:lang w:val="en-AU"/>
        </w:rPr>
        <w:t>A</w:t>
      </w:r>
      <w:proofErr w:type="spellEnd"/>
      <w:r w:rsidRPr="00B14EA9">
        <w:rPr>
          <w:rFonts w:ascii="Calibri" w:hAnsi="Calibri" w:cs="Calibri"/>
          <w:i/>
          <w:lang w:val="en-AU"/>
        </w:rPr>
        <w:t xml:space="preserve">, </w:t>
      </w:r>
      <w:proofErr w:type="spellStart"/>
      <w:r w:rsidRPr="00B14EA9">
        <w:rPr>
          <w:rFonts w:ascii="Calibri" w:hAnsi="Calibri" w:cs="Calibri"/>
          <w:i/>
          <w:lang w:val="en-AU"/>
        </w:rPr>
        <w:t>Pyria</w:t>
      </w:r>
      <w:proofErr w:type="spellEnd"/>
      <w:r w:rsidRPr="00B14EA9">
        <w:rPr>
          <w:rFonts w:ascii="Calibri" w:hAnsi="Calibri" w:cs="Calibri"/>
          <w:i/>
          <w:lang w:val="en-AU"/>
        </w:rPr>
        <w:t xml:space="preserve"> </w:t>
      </w:r>
      <w:proofErr w:type="spellStart"/>
      <w:r w:rsidRPr="00B14EA9">
        <w:rPr>
          <w:rFonts w:ascii="Calibri" w:hAnsi="Calibri" w:cs="Calibri"/>
          <w:i/>
          <w:lang w:val="en-AU"/>
        </w:rPr>
        <w:t>Mariathomas</w:t>
      </w:r>
      <w:r w:rsidRPr="005F19FF">
        <w:rPr>
          <w:rFonts w:ascii="Calibri" w:hAnsi="Calibri" w:cs="Calibri"/>
          <w:i/>
          <w:vertAlign w:val="superscript"/>
          <w:lang w:val="en-AU"/>
        </w:rPr>
        <w:t>A</w:t>
      </w:r>
      <w:proofErr w:type="spellEnd"/>
      <w:r w:rsidRPr="00B14EA9">
        <w:rPr>
          <w:rFonts w:ascii="Calibri" w:hAnsi="Calibri" w:cs="Calibri"/>
          <w:i/>
          <w:lang w:val="en-AU"/>
        </w:rPr>
        <w:t xml:space="preserve">, Rajesh </w:t>
      </w:r>
      <w:proofErr w:type="spellStart"/>
      <w:r w:rsidRPr="00B14EA9">
        <w:rPr>
          <w:rFonts w:ascii="Calibri" w:hAnsi="Calibri" w:cs="Calibri"/>
          <w:i/>
          <w:lang w:val="en-AU"/>
        </w:rPr>
        <w:t>Ramanathan</w:t>
      </w:r>
      <w:r w:rsidRPr="005F19FF">
        <w:rPr>
          <w:rFonts w:ascii="Calibri" w:hAnsi="Calibri" w:cs="Calibri"/>
          <w:i/>
          <w:vertAlign w:val="superscript"/>
          <w:lang w:val="en-AU"/>
        </w:rPr>
        <w:t>A</w:t>
      </w:r>
      <w:proofErr w:type="spellEnd"/>
      <w:r>
        <w:rPr>
          <w:rFonts w:ascii="Calibri" w:hAnsi="Calibri" w:cs="Calibri"/>
          <w:i/>
          <w:lang w:val="en-AU"/>
        </w:rPr>
        <w:t xml:space="preserve">, </w:t>
      </w:r>
      <w:r w:rsidR="005535F5">
        <w:rPr>
          <w:rFonts w:ascii="Calibri" w:hAnsi="Calibri" w:cs="Calibri"/>
          <w:i/>
          <w:lang w:val="en-AU"/>
        </w:rPr>
        <w:t xml:space="preserve">Vipul </w:t>
      </w:r>
      <w:proofErr w:type="spellStart"/>
      <w:r w:rsidR="005535F5">
        <w:rPr>
          <w:rFonts w:ascii="Calibri" w:hAnsi="Calibri" w:cs="Calibri"/>
          <w:i/>
          <w:lang w:val="en-AU"/>
        </w:rPr>
        <w:t>Bansal</w:t>
      </w:r>
      <w:r w:rsidR="005F19FF" w:rsidRPr="005F19FF">
        <w:rPr>
          <w:rFonts w:ascii="Calibri" w:hAnsi="Calibri" w:cs="Calibri"/>
          <w:i/>
          <w:vertAlign w:val="superscript"/>
          <w:lang w:val="en-AU"/>
        </w:rPr>
        <w:t>A</w:t>
      </w:r>
      <w:proofErr w:type="spellEnd"/>
      <w:r>
        <w:rPr>
          <w:rFonts w:ascii="Calibri" w:hAnsi="Calibri" w:cs="Calibri"/>
          <w:i/>
          <w:vertAlign w:val="superscript"/>
          <w:lang w:val="en-AU"/>
        </w:rPr>
        <w:t>,*</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47B3092A" w:rsidR="00711813" w:rsidRPr="006B3866" w:rsidRDefault="005F19FF" w:rsidP="009A4CFF">
      <w:pPr>
        <w:ind w:left="284" w:right="282"/>
        <w:jc w:val="center"/>
        <w:rPr>
          <w:rFonts w:ascii="Calibri" w:hAnsi="Calibri" w:cs="Calibri"/>
          <w:sz w:val="22"/>
          <w:szCs w:val="22"/>
          <w:lang w:val="en-AU"/>
        </w:rPr>
      </w:pPr>
      <w:r>
        <w:rPr>
          <w:rFonts w:ascii="Calibri" w:hAnsi="Calibri" w:cs="Calibri"/>
          <w:sz w:val="22"/>
          <w:szCs w:val="22"/>
          <w:vertAlign w:val="superscript"/>
          <w:lang w:val="en-AU"/>
        </w:rPr>
        <w:t>A</w:t>
      </w:r>
      <w:r w:rsidR="005535F5">
        <w:rPr>
          <w:rFonts w:ascii="Calibri" w:hAnsi="Calibri" w:cs="Calibri"/>
          <w:sz w:val="22"/>
          <w:szCs w:val="22"/>
          <w:lang w:val="en-AU"/>
        </w:rPr>
        <w:t>Ian Potter NanoBioSensing Facility, NanoBiotechnology Research Laboratory, School of Science, RMIT University, Melbourne, VIC, 3000, Australia</w:t>
      </w:r>
      <w:r w:rsidR="00195D0E">
        <w:rPr>
          <w:rFonts w:ascii="Calibri" w:hAnsi="Calibri" w:cs="Calibri"/>
          <w:sz w:val="22"/>
          <w:szCs w:val="22"/>
          <w:lang w:val="en-AU"/>
        </w:rPr>
        <w:t>. E-mail: Vipul.Bansal@rmit.edu.au</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B22C21E" w14:textId="053D5C9D" w:rsidR="005535F5" w:rsidRDefault="00B14EA9" w:rsidP="009A4CFF">
      <w:pPr>
        <w:ind w:left="284" w:right="282"/>
        <w:jc w:val="both"/>
        <w:rPr>
          <w:rFonts w:ascii="Calibri" w:hAnsi="Calibri" w:cs="Calibri"/>
          <w:sz w:val="22"/>
          <w:szCs w:val="22"/>
          <w:lang w:val="en-AU"/>
        </w:rPr>
      </w:pPr>
      <w:r w:rsidRPr="00B14EA9">
        <w:rPr>
          <w:rFonts w:ascii="Calibri" w:hAnsi="Calibri" w:cs="Calibri"/>
          <w:sz w:val="22"/>
          <w:szCs w:val="22"/>
          <w:lang w:val="en-AU"/>
        </w:rPr>
        <w:t>Nanomaterials are well-known for their impressive catalytic activity. However, recently, an increasing number of inorganic nanomaterials are being discovered to behave similar to the natural biomolecular enzymes, and they are typically referred as ‘NanoZymes’. This biomimetic activity of nanomaterials is establishing NanoZymes as artificial inorganic enzymes, and the research field has just begun to explore this unique property of nanomaterials for a range of applications from diagnostics to therapy. In particular, the focus of our team has been to (i) discover nanozyme activity in new materials,</w:t>
      </w:r>
      <w:r w:rsidRPr="00B14EA9">
        <w:rPr>
          <w:rFonts w:ascii="Calibri" w:hAnsi="Calibri" w:cs="Calibri"/>
          <w:sz w:val="22"/>
          <w:szCs w:val="22"/>
          <w:vertAlign w:val="superscript"/>
          <w:lang w:val="en-AU"/>
        </w:rPr>
        <w:t>1-3</w:t>
      </w:r>
      <w:r w:rsidRPr="00B14EA9">
        <w:rPr>
          <w:rFonts w:ascii="Calibri" w:hAnsi="Calibri" w:cs="Calibri"/>
          <w:sz w:val="22"/>
          <w:szCs w:val="22"/>
          <w:lang w:val="en-AU"/>
        </w:rPr>
        <w:t xml:space="preserve"> (ii) develop material synthesis approaches that show multiple or new enzyme-like activities in a single/hybrid materials, e.g. nanozymes with apparent mimicry of diverse mammalian enzymes, including unique pan-glycosidase</w:t>
      </w:r>
      <w:bookmarkStart w:id="0" w:name="_GoBack"/>
      <w:bookmarkEnd w:id="0"/>
      <w:r w:rsidRPr="00B14EA9">
        <w:rPr>
          <w:rFonts w:ascii="Calibri" w:hAnsi="Calibri" w:cs="Calibri"/>
          <w:sz w:val="22"/>
          <w:szCs w:val="22"/>
          <w:lang w:val="en-AU"/>
        </w:rPr>
        <w:t>s</w:t>
      </w:r>
      <w:r>
        <w:rPr>
          <w:rFonts w:ascii="Calibri" w:hAnsi="Calibri" w:cs="Calibri"/>
          <w:sz w:val="22"/>
          <w:szCs w:val="22"/>
          <w:lang w:val="en-AU"/>
        </w:rPr>
        <w:t>,</w:t>
      </w:r>
      <w:r w:rsidRPr="00B14EA9">
        <w:rPr>
          <w:rFonts w:ascii="Calibri" w:hAnsi="Calibri" w:cs="Calibri"/>
          <w:sz w:val="22"/>
          <w:szCs w:val="22"/>
          <w:vertAlign w:val="superscript"/>
          <w:lang w:val="en-AU"/>
        </w:rPr>
        <w:t>3</w:t>
      </w:r>
      <w:r w:rsidRPr="00B14EA9">
        <w:rPr>
          <w:rFonts w:ascii="Calibri" w:hAnsi="Calibri" w:cs="Calibri"/>
          <w:sz w:val="22"/>
          <w:szCs w:val="22"/>
          <w:lang w:val="en-AU"/>
        </w:rPr>
        <w:t xml:space="preserve"> (iii) understand the mechanism of nanozyme activity in nanomaterials,</w:t>
      </w:r>
      <w:r w:rsidRPr="00B14EA9">
        <w:rPr>
          <w:rFonts w:ascii="Calibri" w:hAnsi="Calibri" w:cs="Calibri"/>
          <w:sz w:val="22"/>
          <w:szCs w:val="22"/>
          <w:vertAlign w:val="superscript"/>
          <w:lang w:val="en-AU"/>
        </w:rPr>
        <w:t>3</w:t>
      </w:r>
      <w:r w:rsidRPr="00B14EA9">
        <w:rPr>
          <w:rFonts w:ascii="Calibri" w:hAnsi="Calibri" w:cs="Calibri"/>
          <w:sz w:val="22"/>
          <w:szCs w:val="22"/>
          <w:lang w:val="en-AU"/>
        </w:rPr>
        <w:t xml:space="preserve"> (iv) modulate nanozyme activity through external stimuli such as light,</w:t>
      </w:r>
      <w:r w:rsidRPr="00B14EA9">
        <w:rPr>
          <w:rFonts w:ascii="Calibri" w:hAnsi="Calibri" w:cs="Calibri"/>
          <w:sz w:val="22"/>
          <w:szCs w:val="22"/>
          <w:vertAlign w:val="superscript"/>
          <w:lang w:val="en-AU"/>
        </w:rPr>
        <w:t>4</w:t>
      </w:r>
      <w:r w:rsidRPr="00B14EA9">
        <w:rPr>
          <w:rFonts w:ascii="Calibri" w:hAnsi="Calibri" w:cs="Calibri"/>
          <w:sz w:val="22"/>
          <w:szCs w:val="22"/>
          <w:lang w:val="en-AU"/>
        </w:rPr>
        <w:t xml:space="preserve"> (v) use nanozymes to develop highly specific colorimetric biosensors,</w:t>
      </w:r>
      <w:r w:rsidRPr="00B14EA9">
        <w:rPr>
          <w:rFonts w:ascii="Calibri" w:hAnsi="Calibri" w:cs="Calibri"/>
          <w:sz w:val="22"/>
          <w:szCs w:val="22"/>
          <w:vertAlign w:val="superscript"/>
          <w:lang w:val="en-AU"/>
        </w:rPr>
        <w:t>1-2,5-7</w:t>
      </w:r>
      <w:r w:rsidRPr="00B14EA9">
        <w:rPr>
          <w:rFonts w:ascii="Calibri" w:hAnsi="Calibri" w:cs="Calibri"/>
          <w:sz w:val="22"/>
          <w:szCs w:val="22"/>
          <w:lang w:val="en-AU"/>
        </w:rPr>
        <w:t xml:space="preserve"> and (vi) explore the potential of nanozymes for therapeutic applications such as pro-drug therapy</w:t>
      </w:r>
      <w:r w:rsidRPr="00B14EA9">
        <w:rPr>
          <w:rFonts w:ascii="Calibri" w:hAnsi="Calibri" w:cs="Calibri"/>
          <w:sz w:val="22"/>
          <w:szCs w:val="22"/>
          <w:vertAlign w:val="superscript"/>
          <w:lang w:val="en-AU"/>
        </w:rPr>
        <w:t>3</w:t>
      </w:r>
      <w:r w:rsidRPr="00B14EA9">
        <w:rPr>
          <w:rFonts w:ascii="Calibri" w:hAnsi="Calibri" w:cs="Calibri"/>
          <w:sz w:val="22"/>
          <w:szCs w:val="22"/>
          <w:lang w:val="en-AU"/>
        </w:rPr>
        <w:t xml:space="preserve"> and photo-activatable antimicrobials.</w:t>
      </w:r>
      <w:r w:rsidRPr="00B14EA9">
        <w:rPr>
          <w:rFonts w:ascii="Calibri" w:hAnsi="Calibri" w:cs="Calibri"/>
          <w:sz w:val="22"/>
          <w:szCs w:val="22"/>
          <w:vertAlign w:val="superscript"/>
          <w:lang w:val="en-AU"/>
        </w:rPr>
        <w:t>4</w:t>
      </w:r>
      <w:r w:rsidRPr="00B14EA9">
        <w:rPr>
          <w:rFonts w:ascii="Calibri" w:hAnsi="Calibri" w:cs="Calibri"/>
          <w:sz w:val="22"/>
          <w:szCs w:val="22"/>
          <w:lang w:val="en-AU"/>
        </w:rPr>
        <w:t xml:space="preserve"> We have achieved this progress by studying the nanozyme activity of over 100 nanomaterials that has allowed to draw some generalised trends about the behaviour of nanozymes. In the current talk, some of these recent developments with a focus on explaining the mechanistic behaviour of nanozymes that will reveal the similarities (and dissimilarities) of nanozymes with the natural biological systems will be discussed. We will then relate this biomimetic behaviour for the rationale exploitation of inorganic nanomaterials for pro-drug therapies and photo-activatable antimicrobial agents.</w:t>
      </w:r>
    </w:p>
    <w:p w14:paraId="52A0DBA1" w14:textId="77777777" w:rsidR="00641190" w:rsidRPr="006B3866" w:rsidRDefault="00641190" w:rsidP="009A4CFF">
      <w:pPr>
        <w:ind w:left="284" w:right="282"/>
        <w:jc w:val="both"/>
        <w:rPr>
          <w:rFonts w:ascii="Calibri" w:hAnsi="Calibri" w:cs="Calibri"/>
          <w:sz w:val="22"/>
          <w:szCs w:val="22"/>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52A49395" w14:textId="77777777" w:rsidR="00B14EA9" w:rsidRDefault="00B14EA9" w:rsidP="00B14EA9">
      <w:pPr>
        <w:numPr>
          <w:ilvl w:val="0"/>
          <w:numId w:val="1"/>
        </w:numPr>
        <w:shd w:val="clear" w:color="auto" w:fill="FFFFFF"/>
        <w:ind w:right="282"/>
        <w:jc w:val="both"/>
        <w:textAlignment w:val="top"/>
        <w:rPr>
          <w:rFonts w:asciiTheme="minorHAnsi" w:hAnsiTheme="minorHAnsi" w:cstheme="minorHAnsi"/>
          <w:sz w:val="22"/>
          <w:szCs w:val="22"/>
          <w:lang w:eastAsia="en-AU"/>
        </w:rPr>
      </w:pPr>
      <w:r w:rsidRPr="00B14EA9">
        <w:rPr>
          <w:rFonts w:asciiTheme="minorHAnsi" w:hAnsiTheme="minorHAnsi" w:cstheme="minorHAnsi"/>
          <w:sz w:val="22"/>
          <w:szCs w:val="22"/>
          <w:lang w:eastAsia="en-AU"/>
        </w:rPr>
        <w:t xml:space="preserve">Singh, M.; Weerathunge, P.; </w:t>
      </w:r>
      <w:proofErr w:type="spellStart"/>
      <w:r w:rsidRPr="00B14EA9">
        <w:rPr>
          <w:rFonts w:asciiTheme="minorHAnsi" w:hAnsiTheme="minorHAnsi" w:cstheme="minorHAnsi"/>
          <w:sz w:val="22"/>
          <w:szCs w:val="22"/>
          <w:lang w:eastAsia="en-AU"/>
        </w:rPr>
        <w:t>Liyanage</w:t>
      </w:r>
      <w:proofErr w:type="spellEnd"/>
      <w:r w:rsidRPr="00B14EA9">
        <w:rPr>
          <w:rFonts w:asciiTheme="minorHAnsi" w:hAnsiTheme="minorHAnsi" w:cstheme="minorHAnsi"/>
          <w:sz w:val="22"/>
          <w:szCs w:val="22"/>
          <w:lang w:eastAsia="en-AU"/>
        </w:rPr>
        <w:t>, P. D.; Mayes, E.; Ramanathan, R.; Bansal, V. Langmuir 2017, 33, 10006-10015</w:t>
      </w:r>
      <w:r>
        <w:rPr>
          <w:rFonts w:asciiTheme="minorHAnsi" w:hAnsiTheme="minorHAnsi" w:cstheme="minorHAnsi"/>
          <w:sz w:val="22"/>
          <w:szCs w:val="22"/>
          <w:lang w:eastAsia="en-AU"/>
        </w:rPr>
        <w:t>.</w:t>
      </w:r>
    </w:p>
    <w:p w14:paraId="612133F8" w14:textId="77777777" w:rsidR="00B14EA9" w:rsidRDefault="00B14EA9" w:rsidP="00B14EA9">
      <w:pPr>
        <w:numPr>
          <w:ilvl w:val="0"/>
          <w:numId w:val="1"/>
        </w:numPr>
        <w:shd w:val="clear" w:color="auto" w:fill="FFFFFF"/>
        <w:ind w:right="282"/>
        <w:jc w:val="both"/>
        <w:textAlignment w:val="top"/>
        <w:rPr>
          <w:rFonts w:asciiTheme="minorHAnsi" w:hAnsiTheme="minorHAnsi" w:cstheme="minorHAnsi"/>
          <w:sz w:val="22"/>
          <w:szCs w:val="22"/>
          <w:lang w:eastAsia="en-AU"/>
        </w:rPr>
      </w:pPr>
      <w:proofErr w:type="spellStart"/>
      <w:r w:rsidRPr="00B14EA9">
        <w:rPr>
          <w:rFonts w:asciiTheme="minorHAnsi" w:hAnsiTheme="minorHAnsi" w:cstheme="minorHAnsi"/>
          <w:sz w:val="22"/>
          <w:szCs w:val="22"/>
          <w:lang w:eastAsia="en-AU"/>
        </w:rPr>
        <w:t>Karim</w:t>
      </w:r>
      <w:proofErr w:type="spellEnd"/>
      <w:r w:rsidRPr="00B14EA9">
        <w:rPr>
          <w:rFonts w:asciiTheme="minorHAnsi" w:hAnsiTheme="minorHAnsi" w:cstheme="minorHAnsi"/>
          <w:sz w:val="22"/>
          <w:szCs w:val="22"/>
          <w:lang w:eastAsia="en-AU"/>
        </w:rPr>
        <w:t xml:space="preserve">. </w:t>
      </w:r>
      <w:proofErr w:type="gramStart"/>
      <w:r w:rsidRPr="00B14EA9">
        <w:rPr>
          <w:rFonts w:asciiTheme="minorHAnsi" w:hAnsiTheme="minorHAnsi" w:cstheme="minorHAnsi"/>
          <w:sz w:val="22"/>
          <w:szCs w:val="22"/>
          <w:lang w:eastAsia="en-AU"/>
        </w:rPr>
        <w:t xml:space="preserve">N; Anderson, S.R.; Singh, S.; Ramanathan, R.; Bansal, V. </w:t>
      </w:r>
      <w:proofErr w:type="spellStart"/>
      <w:r w:rsidRPr="00B14EA9">
        <w:rPr>
          <w:rFonts w:asciiTheme="minorHAnsi" w:hAnsiTheme="minorHAnsi" w:cstheme="minorHAnsi"/>
          <w:sz w:val="22"/>
          <w:szCs w:val="22"/>
          <w:lang w:eastAsia="en-AU"/>
        </w:rPr>
        <w:t>Biosens</w:t>
      </w:r>
      <w:proofErr w:type="spellEnd"/>
      <w:r w:rsidRPr="00B14EA9">
        <w:rPr>
          <w:rFonts w:asciiTheme="minorHAnsi" w:hAnsiTheme="minorHAnsi" w:cstheme="minorHAnsi"/>
          <w:sz w:val="22"/>
          <w:szCs w:val="22"/>
          <w:lang w:eastAsia="en-AU"/>
        </w:rPr>
        <w:t>.</w:t>
      </w:r>
      <w:proofErr w:type="gramEnd"/>
      <w:r w:rsidRPr="00B14EA9">
        <w:rPr>
          <w:rFonts w:asciiTheme="minorHAnsi" w:hAnsiTheme="minorHAnsi" w:cstheme="minorHAnsi"/>
          <w:sz w:val="22"/>
          <w:szCs w:val="22"/>
          <w:lang w:eastAsia="en-AU"/>
        </w:rPr>
        <w:t xml:space="preserve"> </w:t>
      </w:r>
      <w:proofErr w:type="spellStart"/>
      <w:proofErr w:type="gramStart"/>
      <w:r w:rsidRPr="00B14EA9">
        <w:rPr>
          <w:rFonts w:asciiTheme="minorHAnsi" w:hAnsiTheme="minorHAnsi" w:cstheme="minorHAnsi"/>
          <w:sz w:val="22"/>
          <w:szCs w:val="22"/>
          <w:lang w:eastAsia="en-AU"/>
        </w:rPr>
        <w:t>Bioelectron</w:t>
      </w:r>
      <w:proofErr w:type="spellEnd"/>
      <w:r w:rsidRPr="00B14EA9">
        <w:rPr>
          <w:rFonts w:asciiTheme="minorHAnsi" w:hAnsiTheme="minorHAnsi" w:cstheme="minorHAnsi"/>
          <w:sz w:val="22"/>
          <w:szCs w:val="22"/>
          <w:lang w:eastAsia="en-AU"/>
        </w:rPr>
        <w:t>.</w:t>
      </w:r>
      <w:proofErr w:type="gramEnd"/>
      <w:r w:rsidRPr="00B14EA9">
        <w:rPr>
          <w:rFonts w:asciiTheme="minorHAnsi" w:hAnsiTheme="minorHAnsi" w:cstheme="minorHAnsi"/>
          <w:sz w:val="22"/>
          <w:szCs w:val="22"/>
          <w:lang w:eastAsia="en-AU"/>
        </w:rPr>
        <w:t xml:space="preserve"> 2018, 110, 8-15.</w:t>
      </w:r>
    </w:p>
    <w:p w14:paraId="3FF513DA" w14:textId="77777777" w:rsidR="00B14EA9" w:rsidRDefault="00B14EA9" w:rsidP="00B14EA9">
      <w:pPr>
        <w:numPr>
          <w:ilvl w:val="0"/>
          <w:numId w:val="1"/>
        </w:numPr>
        <w:shd w:val="clear" w:color="auto" w:fill="FFFFFF"/>
        <w:ind w:right="282"/>
        <w:jc w:val="both"/>
        <w:textAlignment w:val="top"/>
        <w:rPr>
          <w:rFonts w:asciiTheme="minorHAnsi" w:hAnsiTheme="minorHAnsi" w:cstheme="minorHAnsi"/>
          <w:sz w:val="22"/>
          <w:szCs w:val="22"/>
          <w:lang w:eastAsia="en-AU"/>
        </w:rPr>
      </w:pPr>
      <w:r w:rsidRPr="00B14EA9">
        <w:rPr>
          <w:rFonts w:asciiTheme="minorHAnsi" w:hAnsiTheme="minorHAnsi" w:cstheme="minorHAnsi"/>
          <w:sz w:val="22"/>
          <w:szCs w:val="22"/>
          <w:lang w:eastAsia="en-AU"/>
        </w:rPr>
        <w:t xml:space="preserve">Walther, R. ; </w:t>
      </w:r>
      <w:proofErr w:type="spellStart"/>
      <w:r w:rsidRPr="00B14EA9">
        <w:rPr>
          <w:rFonts w:asciiTheme="minorHAnsi" w:hAnsiTheme="minorHAnsi" w:cstheme="minorHAnsi"/>
          <w:sz w:val="22"/>
          <w:szCs w:val="22"/>
          <w:lang w:eastAsia="en-AU"/>
        </w:rPr>
        <w:t>Winther</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A.K</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Fruergaard</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A.S</w:t>
      </w:r>
      <w:proofErr w:type="spellEnd"/>
      <w:r w:rsidRPr="00B14EA9">
        <w:rPr>
          <w:rFonts w:asciiTheme="minorHAnsi" w:hAnsiTheme="minorHAnsi" w:cstheme="minorHAnsi"/>
          <w:sz w:val="22"/>
          <w:szCs w:val="22"/>
          <w:lang w:eastAsia="en-AU"/>
        </w:rPr>
        <w:t xml:space="preserve">.; van den </w:t>
      </w:r>
      <w:proofErr w:type="spellStart"/>
      <w:r w:rsidRPr="00B14EA9">
        <w:rPr>
          <w:rFonts w:asciiTheme="minorHAnsi" w:hAnsiTheme="minorHAnsi" w:cstheme="minorHAnsi"/>
          <w:sz w:val="22"/>
          <w:szCs w:val="22"/>
          <w:lang w:eastAsia="en-AU"/>
        </w:rPr>
        <w:t>Akker</w:t>
      </w:r>
      <w:proofErr w:type="spellEnd"/>
      <w:r w:rsidRPr="00B14EA9">
        <w:rPr>
          <w:rFonts w:asciiTheme="minorHAnsi" w:hAnsiTheme="minorHAnsi" w:cstheme="minorHAnsi"/>
          <w:sz w:val="22"/>
          <w:szCs w:val="22"/>
          <w:lang w:eastAsia="en-AU"/>
        </w:rPr>
        <w:t xml:space="preserve">, W.; </w:t>
      </w:r>
      <w:proofErr w:type="spellStart"/>
      <w:r w:rsidRPr="00B14EA9">
        <w:rPr>
          <w:rFonts w:asciiTheme="minorHAnsi" w:hAnsiTheme="minorHAnsi" w:cstheme="minorHAnsi"/>
          <w:sz w:val="22"/>
          <w:szCs w:val="22"/>
          <w:lang w:eastAsia="en-AU"/>
        </w:rPr>
        <w:t>Sørensen</w:t>
      </w:r>
      <w:proofErr w:type="spellEnd"/>
      <w:r w:rsidRPr="00B14EA9">
        <w:rPr>
          <w:rFonts w:asciiTheme="minorHAnsi" w:hAnsiTheme="minorHAnsi" w:cstheme="minorHAnsi"/>
          <w:sz w:val="22"/>
          <w:szCs w:val="22"/>
          <w:lang w:eastAsia="en-AU"/>
        </w:rPr>
        <w:t xml:space="preserve">, L.; Nielsen, </w:t>
      </w:r>
      <w:proofErr w:type="spellStart"/>
      <w:r w:rsidRPr="00B14EA9">
        <w:rPr>
          <w:rFonts w:asciiTheme="minorHAnsi" w:hAnsiTheme="minorHAnsi" w:cstheme="minorHAnsi"/>
          <w:sz w:val="22"/>
          <w:szCs w:val="22"/>
          <w:lang w:eastAsia="en-AU"/>
        </w:rPr>
        <w:t>S.M</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Olesen</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M.T</w:t>
      </w:r>
      <w:proofErr w:type="spellEnd"/>
      <w:r w:rsidRPr="00B14EA9">
        <w:rPr>
          <w:rFonts w:asciiTheme="minorHAnsi" w:hAnsiTheme="minorHAnsi" w:cstheme="minorHAnsi"/>
          <w:sz w:val="22"/>
          <w:szCs w:val="22"/>
          <w:lang w:eastAsia="en-AU"/>
        </w:rPr>
        <w:t xml:space="preserve">.; Dai, Y.; </w:t>
      </w:r>
      <w:proofErr w:type="spellStart"/>
      <w:r w:rsidRPr="00B14EA9">
        <w:rPr>
          <w:rFonts w:asciiTheme="minorHAnsi" w:hAnsiTheme="minorHAnsi" w:cstheme="minorHAnsi"/>
          <w:sz w:val="22"/>
          <w:szCs w:val="22"/>
          <w:lang w:eastAsia="en-AU"/>
        </w:rPr>
        <w:t>Jeppesen</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H.S</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Lamagni</w:t>
      </w:r>
      <w:proofErr w:type="spellEnd"/>
      <w:r w:rsidRPr="00B14EA9">
        <w:rPr>
          <w:rFonts w:asciiTheme="minorHAnsi" w:hAnsiTheme="minorHAnsi" w:cstheme="minorHAnsi"/>
          <w:sz w:val="22"/>
          <w:szCs w:val="22"/>
          <w:lang w:eastAsia="en-AU"/>
        </w:rPr>
        <w:t xml:space="preserve">, P.; </w:t>
      </w:r>
      <w:proofErr w:type="spellStart"/>
      <w:r w:rsidRPr="00B14EA9">
        <w:rPr>
          <w:rFonts w:asciiTheme="minorHAnsi" w:hAnsiTheme="minorHAnsi" w:cstheme="minorHAnsi"/>
          <w:sz w:val="22"/>
          <w:szCs w:val="22"/>
          <w:lang w:eastAsia="en-AU"/>
        </w:rPr>
        <w:t>Savateev</w:t>
      </w:r>
      <w:proofErr w:type="spellEnd"/>
      <w:r w:rsidRPr="00B14EA9">
        <w:rPr>
          <w:rFonts w:asciiTheme="minorHAnsi" w:hAnsiTheme="minorHAnsi" w:cstheme="minorHAnsi"/>
          <w:sz w:val="22"/>
          <w:szCs w:val="22"/>
          <w:lang w:eastAsia="en-AU"/>
        </w:rPr>
        <w:t xml:space="preserve">, A.; Pedersen, </w:t>
      </w:r>
      <w:proofErr w:type="spellStart"/>
      <w:r w:rsidRPr="00B14EA9">
        <w:rPr>
          <w:rFonts w:asciiTheme="minorHAnsi" w:hAnsiTheme="minorHAnsi" w:cstheme="minorHAnsi"/>
          <w:sz w:val="22"/>
          <w:szCs w:val="22"/>
          <w:lang w:eastAsia="en-AU"/>
        </w:rPr>
        <w:t>S.L</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Frich</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C.K</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Vigier‐Carrière</w:t>
      </w:r>
      <w:proofErr w:type="spellEnd"/>
      <w:r w:rsidRPr="00B14EA9">
        <w:rPr>
          <w:rFonts w:asciiTheme="minorHAnsi" w:hAnsiTheme="minorHAnsi" w:cstheme="minorHAnsi"/>
          <w:sz w:val="22"/>
          <w:szCs w:val="22"/>
          <w:lang w:eastAsia="en-AU"/>
        </w:rPr>
        <w:t xml:space="preserve">, C.; Lock, N.; Singh, M.; Bansal, V.; Meyer, </w:t>
      </w:r>
      <w:proofErr w:type="spellStart"/>
      <w:r w:rsidRPr="00B14EA9">
        <w:rPr>
          <w:rFonts w:asciiTheme="minorHAnsi" w:hAnsiTheme="minorHAnsi" w:cstheme="minorHAnsi"/>
          <w:sz w:val="22"/>
          <w:szCs w:val="22"/>
          <w:lang w:eastAsia="en-AU"/>
        </w:rPr>
        <w:t>R.L</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Zelikin</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A.N</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Angew</w:t>
      </w:r>
      <w:proofErr w:type="spellEnd"/>
      <w:r w:rsidRPr="00B14EA9">
        <w:rPr>
          <w:rFonts w:asciiTheme="minorHAnsi" w:hAnsiTheme="minorHAnsi" w:cstheme="minorHAnsi"/>
          <w:sz w:val="22"/>
          <w:szCs w:val="22"/>
          <w:lang w:eastAsia="en-AU"/>
        </w:rPr>
        <w:t xml:space="preserve"> Chem. Int. Ed. 2019, 58, 278-282.</w:t>
      </w:r>
    </w:p>
    <w:p w14:paraId="0985074B" w14:textId="77777777" w:rsidR="00B14EA9" w:rsidRDefault="00B14EA9" w:rsidP="00B14EA9">
      <w:pPr>
        <w:numPr>
          <w:ilvl w:val="0"/>
          <w:numId w:val="1"/>
        </w:numPr>
        <w:shd w:val="clear" w:color="auto" w:fill="FFFFFF"/>
        <w:ind w:right="282"/>
        <w:jc w:val="both"/>
        <w:textAlignment w:val="top"/>
        <w:rPr>
          <w:rFonts w:asciiTheme="minorHAnsi" w:hAnsiTheme="minorHAnsi" w:cstheme="minorHAnsi"/>
          <w:sz w:val="22"/>
          <w:szCs w:val="22"/>
          <w:lang w:eastAsia="en-AU"/>
        </w:rPr>
      </w:pPr>
      <w:proofErr w:type="spellStart"/>
      <w:r w:rsidRPr="00B14EA9">
        <w:rPr>
          <w:rFonts w:asciiTheme="minorHAnsi" w:hAnsiTheme="minorHAnsi" w:cstheme="minorHAnsi"/>
          <w:sz w:val="22"/>
          <w:szCs w:val="22"/>
          <w:lang w:eastAsia="en-AU"/>
        </w:rPr>
        <w:t>Karim</w:t>
      </w:r>
      <w:proofErr w:type="spellEnd"/>
      <w:r w:rsidRPr="00B14EA9">
        <w:rPr>
          <w:rFonts w:asciiTheme="minorHAnsi" w:hAnsiTheme="minorHAnsi" w:cstheme="minorHAnsi"/>
          <w:sz w:val="22"/>
          <w:szCs w:val="22"/>
          <w:lang w:eastAsia="en-AU"/>
        </w:rPr>
        <w:t xml:space="preserve">, N.; Singh, M.; Weerathunge, P.; </w:t>
      </w:r>
      <w:proofErr w:type="spellStart"/>
      <w:r w:rsidRPr="00B14EA9">
        <w:rPr>
          <w:rFonts w:asciiTheme="minorHAnsi" w:hAnsiTheme="minorHAnsi" w:cstheme="minorHAnsi"/>
          <w:sz w:val="22"/>
          <w:szCs w:val="22"/>
          <w:lang w:eastAsia="en-AU"/>
        </w:rPr>
        <w:t>Bian</w:t>
      </w:r>
      <w:proofErr w:type="spellEnd"/>
      <w:r w:rsidRPr="00B14EA9">
        <w:rPr>
          <w:rFonts w:asciiTheme="minorHAnsi" w:hAnsiTheme="minorHAnsi" w:cstheme="minorHAnsi"/>
          <w:sz w:val="22"/>
          <w:szCs w:val="22"/>
          <w:lang w:eastAsia="en-AU"/>
        </w:rPr>
        <w:t xml:space="preserve">, B.; </w:t>
      </w:r>
      <w:proofErr w:type="spellStart"/>
      <w:r w:rsidRPr="00B14EA9">
        <w:rPr>
          <w:rFonts w:asciiTheme="minorHAnsi" w:hAnsiTheme="minorHAnsi" w:cstheme="minorHAnsi"/>
          <w:sz w:val="22"/>
          <w:szCs w:val="22"/>
          <w:lang w:eastAsia="en-AU"/>
        </w:rPr>
        <w:t>Zheng</w:t>
      </w:r>
      <w:proofErr w:type="spellEnd"/>
      <w:r w:rsidRPr="00B14EA9">
        <w:rPr>
          <w:rFonts w:asciiTheme="minorHAnsi" w:hAnsiTheme="minorHAnsi" w:cstheme="minorHAnsi"/>
          <w:sz w:val="22"/>
          <w:szCs w:val="22"/>
          <w:lang w:eastAsia="en-AU"/>
        </w:rPr>
        <w:t xml:space="preserve">, R.; </w:t>
      </w:r>
      <w:proofErr w:type="spellStart"/>
      <w:r w:rsidRPr="00B14EA9">
        <w:rPr>
          <w:rFonts w:asciiTheme="minorHAnsi" w:hAnsiTheme="minorHAnsi" w:cstheme="minorHAnsi"/>
          <w:sz w:val="22"/>
          <w:szCs w:val="22"/>
          <w:lang w:eastAsia="en-AU"/>
        </w:rPr>
        <w:t>Dekiwadia</w:t>
      </w:r>
      <w:proofErr w:type="spellEnd"/>
      <w:r w:rsidRPr="00B14EA9">
        <w:rPr>
          <w:rFonts w:asciiTheme="minorHAnsi" w:hAnsiTheme="minorHAnsi" w:cstheme="minorHAnsi"/>
          <w:sz w:val="22"/>
          <w:szCs w:val="22"/>
          <w:lang w:eastAsia="en-AU"/>
        </w:rPr>
        <w:t xml:space="preserve">, C.; Ahmed, T.; Walia, S.; </w:t>
      </w:r>
      <w:proofErr w:type="spellStart"/>
      <w:r w:rsidRPr="00B14EA9">
        <w:rPr>
          <w:rFonts w:asciiTheme="minorHAnsi" w:hAnsiTheme="minorHAnsi" w:cstheme="minorHAnsi"/>
          <w:sz w:val="22"/>
          <w:szCs w:val="22"/>
          <w:lang w:eastAsia="en-AU"/>
        </w:rPr>
        <w:t>Gaspera</w:t>
      </w:r>
      <w:proofErr w:type="spellEnd"/>
      <w:r w:rsidRPr="00B14EA9">
        <w:rPr>
          <w:rFonts w:asciiTheme="minorHAnsi" w:hAnsiTheme="minorHAnsi" w:cstheme="minorHAnsi"/>
          <w:sz w:val="22"/>
          <w:szCs w:val="22"/>
          <w:lang w:eastAsia="en-AU"/>
        </w:rPr>
        <w:t>, E. D.; Singh, S.; Ramanathan, R.; Bansal, V. ACS Appl. Nano Mater. 2018, 1, 1694-1704</w:t>
      </w:r>
    </w:p>
    <w:p w14:paraId="4F0BAA61" w14:textId="77777777" w:rsidR="00B14EA9" w:rsidRDefault="00B14EA9" w:rsidP="00B14EA9">
      <w:pPr>
        <w:numPr>
          <w:ilvl w:val="0"/>
          <w:numId w:val="1"/>
        </w:numPr>
        <w:shd w:val="clear" w:color="auto" w:fill="FFFFFF"/>
        <w:ind w:right="282"/>
        <w:jc w:val="both"/>
        <w:textAlignment w:val="top"/>
        <w:rPr>
          <w:rFonts w:asciiTheme="minorHAnsi" w:hAnsiTheme="minorHAnsi" w:cstheme="minorHAnsi"/>
          <w:sz w:val="22"/>
          <w:szCs w:val="22"/>
          <w:lang w:eastAsia="en-AU"/>
        </w:rPr>
      </w:pPr>
      <w:r w:rsidRPr="00B14EA9">
        <w:rPr>
          <w:rFonts w:asciiTheme="minorHAnsi" w:hAnsiTheme="minorHAnsi" w:cstheme="minorHAnsi"/>
          <w:sz w:val="22"/>
          <w:szCs w:val="22"/>
          <w:lang w:eastAsia="en-AU"/>
        </w:rPr>
        <w:t xml:space="preserve">Sharma, T. K.; Ramanathan, R.; Weerathunge, P.; </w:t>
      </w:r>
      <w:proofErr w:type="spellStart"/>
      <w:r w:rsidRPr="00B14EA9">
        <w:rPr>
          <w:rFonts w:asciiTheme="minorHAnsi" w:hAnsiTheme="minorHAnsi" w:cstheme="minorHAnsi"/>
          <w:sz w:val="22"/>
          <w:szCs w:val="22"/>
          <w:lang w:eastAsia="en-AU"/>
        </w:rPr>
        <w:t>Mohammadtaheri</w:t>
      </w:r>
      <w:proofErr w:type="spellEnd"/>
      <w:r w:rsidRPr="00B14EA9">
        <w:rPr>
          <w:rFonts w:asciiTheme="minorHAnsi" w:hAnsiTheme="minorHAnsi" w:cstheme="minorHAnsi"/>
          <w:sz w:val="22"/>
          <w:szCs w:val="22"/>
          <w:lang w:eastAsia="en-AU"/>
        </w:rPr>
        <w:t xml:space="preserve">, M.; </w:t>
      </w:r>
      <w:proofErr w:type="spellStart"/>
      <w:r w:rsidRPr="00B14EA9">
        <w:rPr>
          <w:rFonts w:asciiTheme="minorHAnsi" w:hAnsiTheme="minorHAnsi" w:cstheme="minorHAnsi"/>
          <w:sz w:val="22"/>
          <w:szCs w:val="22"/>
          <w:lang w:eastAsia="en-AU"/>
        </w:rPr>
        <w:t>Daima</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H.K</w:t>
      </w:r>
      <w:proofErr w:type="spellEnd"/>
      <w:r w:rsidRPr="00B14EA9">
        <w:rPr>
          <w:rFonts w:asciiTheme="minorHAnsi" w:hAnsiTheme="minorHAnsi" w:cstheme="minorHAnsi"/>
          <w:sz w:val="22"/>
          <w:szCs w:val="22"/>
          <w:lang w:eastAsia="en-AU"/>
        </w:rPr>
        <w:t xml:space="preserve">.; Shukla, R.; Bansal, V. Chem. </w:t>
      </w:r>
      <w:proofErr w:type="spellStart"/>
      <w:r w:rsidRPr="00B14EA9">
        <w:rPr>
          <w:rFonts w:asciiTheme="minorHAnsi" w:hAnsiTheme="minorHAnsi" w:cstheme="minorHAnsi"/>
          <w:sz w:val="22"/>
          <w:szCs w:val="22"/>
          <w:lang w:eastAsia="en-AU"/>
        </w:rPr>
        <w:t>Commun</w:t>
      </w:r>
      <w:proofErr w:type="spellEnd"/>
      <w:r w:rsidRPr="00B14EA9">
        <w:rPr>
          <w:rFonts w:asciiTheme="minorHAnsi" w:hAnsiTheme="minorHAnsi" w:cstheme="minorHAnsi"/>
          <w:sz w:val="22"/>
          <w:szCs w:val="22"/>
          <w:lang w:eastAsia="en-AU"/>
        </w:rPr>
        <w:t xml:space="preserve">. 2014, 50, 15856-15859. </w:t>
      </w:r>
    </w:p>
    <w:p w14:paraId="2158705C" w14:textId="77777777" w:rsidR="00B14EA9" w:rsidRDefault="00B14EA9" w:rsidP="00B14EA9">
      <w:pPr>
        <w:numPr>
          <w:ilvl w:val="0"/>
          <w:numId w:val="1"/>
        </w:numPr>
        <w:shd w:val="clear" w:color="auto" w:fill="FFFFFF"/>
        <w:ind w:right="282"/>
        <w:jc w:val="both"/>
        <w:textAlignment w:val="top"/>
        <w:rPr>
          <w:rFonts w:asciiTheme="minorHAnsi" w:hAnsiTheme="minorHAnsi" w:cstheme="minorHAnsi"/>
          <w:sz w:val="22"/>
          <w:szCs w:val="22"/>
          <w:lang w:eastAsia="en-AU"/>
        </w:rPr>
      </w:pPr>
      <w:r w:rsidRPr="00B14EA9">
        <w:rPr>
          <w:rFonts w:asciiTheme="minorHAnsi" w:hAnsiTheme="minorHAnsi" w:cstheme="minorHAnsi"/>
          <w:sz w:val="22"/>
          <w:szCs w:val="22"/>
          <w:lang w:eastAsia="en-AU"/>
        </w:rPr>
        <w:t xml:space="preserve">Weerathunge, P.; Ramanathan, R.; Shukla, R.; Sharma, </w:t>
      </w:r>
      <w:proofErr w:type="spellStart"/>
      <w:r w:rsidRPr="00B14EA9">
        <w:rPr>
          <w:rFonts w:asciiTheme="minorHAnsi" w:hAnsiTheme="minorHAnsi" w:cstheme="minorHAnsi"/>
          <w:sz w:val="22"/>
          <w:szCs w:val="22"/>
          <w:lang w:eastAsia="en-AU"/>
        </w:rPr>
        <w:t>T.K</w:t>
      </w:r>
      <w:proofErr w:type="spellEnd"/>
      <w:r w:rsidRPr="00B14EA9">
        <w:rPr>
          <w:rFonts w:asciiTheme="minorHAnsi" w:hAnsiTheme="minorHAnsi" w:cstheme="minorHAnsi"/>
          <w:sz w:val="22"/>
          <w:szCs w:val="22"/>
          <w:lang w:eastAsia="en-AU"/>
        </w:rPr>
        <w:t>.; Bansal, V. Anal. Chem. 2014, 86, 11937-11941.</w:t>
      </w:r>
    </w:p>
    <w:p w14:paraId="19A0A76F" w14:textId="58DB3D88" w:rsidR="00F97620" w:rsidRPr="00B14EA9" w:rsidRDefault="00B14EA9" w:rsidP="00B14EA9">
      <w:pPr>
        <w:numPr>
          <w:ilvl w:val="0"/>
          <w:numId w:val="1"/>
        </w:numPr>
        <w:shd w:val="clear" w:color="auto" w:fill="FFFFFF"/>
        <w:ind w:right="282"/>
        <w:jc w:val="both"/>
        <w:textAlignment w:val="top"/>
        <w:rPr>
          <w:rFonts w:asciiTheme="minorHAnsi" w:hAnsiTheme="minorHAnsi" w:cstheme="minorHAnsi"/>
          <w:sz w:val="22"/>
          <w:szCs w:val="22"/>
          <w:lang w:eastAsia="en-AU"/>
        </w:rPr>
      </w:pPr>
      <w:r w:rsidRPr="00B14EA9">
        <w:rPr>
          <w:rFonts w:asciiTheme="minorHAnsi" w:hAnsiTheme="minorHAnsi" w:cstheme="minorHAnsi"/>
          <w:sz w:val="22"/>
          <w:szCs w:val="22"/>
          <w:lang w:eastAsia="en-AU"/>
        </w:rPr>
        <w:t xml:space="preserve">Weerathunge, P.; Ramanathan, R.; </w:t>
      </w:r>
      <w:proofErr w:type="spellStart"/>
      <w:r w:rsidRPr="00B14EA9">
        <w:rPr>
          <w:rFonts w:asciiTheme="minorHAnsi" w:hAnsiTheme="minorHAnsi" w:cstheme="minorHAnsi"/>
          <w:sz w:val="22"/>
          <w:szCs w:val="22"/>
          <w:lang w:eastAsia="en-AU"/>
        </w:rPr>
        <w:t>Torok</w:t>
      </w:r>
      <w:proofErr w:type="spellEnd"/>
      <w:r w:rsidRPr="00B14EA9">
        <w:rPr>
          <w:rFonts w:asciiTheme="minorHAnsi" w:hAnsiTheme="minorHAnsi" w:cstheme="minorHAnsi"/>
          <w:sz w:val="22"/>
          <w:szCs w:val="22"/>
          <w:lang w:eastAsia="en-AU"/>
        </w:rPr>
        <w:t xml:space="preserve">, V. Hodgson, K.; </w:t>
      </w:r>
      <w:proofErr w:type="spellStart"/>
      <w:r w:rsidRPr="00B14EA9">
        <w:rPr>
          <w:rFonts w:asciiTheme="minorHAnsi" w:hAnsiTheme="minorHAnsi" w:cstheme="minorHAnsi"/>
          <w:sz w:val="22"/>
          <w:szCs w:val="22"/>
          <w:lang w:eastAsia="en-AU"/>
        </w:rPr>
        <w:t>Xu</w:t>
      </w:r>
      <w:proofErr w:type="spellEnd"/>
      <w:r w:rsidRPr="00B14EA9">
        <w:rPr>
          <w:rFonts w:asciiTheme="minorHAnsi" w:hAnsiTheme="minorHAnsi" w:cstheme="minorHAnsi"/>
          <w:sz w:val="22"/>
          <w:szCs w:val="22"/>
          <w:lang w:eastAsia="en-AU"/>
        </w:rPr>
        <w:t xml:space="preserve">, Y.; </w:t>
      </w:r>
      <w:proofErr w:type="spellStart"/>
      <w:r w:rsidRPr="00B14EA9">
        <w:rPr>
          <w:rFonts w:asciiTheme="minorHAnsi" w:hAnsiTheme="minorHAnsi" w:cstheme="minorHAnsi"/>
          <w:sz w:val="22"/>
          <w:szCs w:val="22"/>
          <w:lang w:eastAsia="en-AU"/>
        </w:rPr>
        <w:t>Goodacre</w:t>
      </w:r>
      <w:proofErr w:type="spellEnd"/>
      <w:r w:rsidRPr="00B14EA9">
        <w:rPr>
          <w:rFonts w:asciiTheme="minorHAnsi" w:hAnsiTheme="minorHAnsi" w:cstheme="minorHAnsi"/>
          <w:sz w:val="22"/>
          <w:szCs w:val="22"/>
          <w:lang w:eastAsia="en-AU"/>
        </w:rPr>
        <w:t xml:space="preserve">, R.; </w:t>
      </w:r>
      <w:proofErr w:type="spellStart"/>
      <w:r w:rsidRPr="00B14EA9">
        <w:rPr>
          <w:rFonts w:asciiTheme="minorHAnsi" w:hAnsiTheme="minorHAnsi" w:cstheme="minorHAnsi"/>
          <w:sz w:val="22"/>
          <w:szCs w:val="22"/>
          <w:lang w:eastAsia="en-AU"/>
        </w:rPr>
        <w:t>Behera</w:t>
      </w:r>
      <w:proofErr w:type="spellEnd"/>
      <w:r w:rsidRPr="00B14EA9">
        <w:rPr>
          <w:rFonts w:asciiTheme="minorHAnsi" w:hAnsiTheme="minorHAnsi" w:cstheme="minorHAnsi"/>
          <w:sz w:val="22"/>
          <w:szCs w:val="22"/>
          <w:lang w:eastAsia="en-AU"/>
        </w:rPr>
        <w:t xml:space="preserve">, </w:t>
      </w:r>
      <w:proofErr w:type="spellStart"/>
      <w:r w:rsidRPr="00B14EA9">
        <w:rPr>
          <w:rFonts w:asciiTheme="minorHAnsi" w:hAnsiTheme="minorHAnsi" w:cstheme="minorHAnsi"/>
          <w:sz w:val="22"/>
          <w:szCs w:val="22"/>
          <w:lang w:eastAsia="en-AU"/>
        </w:rPr>
        <w:t>B.K</w:t>
      </w:r>
      <w:proofErr w:type="spellEnd"/>
      <w:r w:rsidRPr="00B14EA9">
        <w:rPr>
          <w:rFonts w:asciiTheme="minorHAnsi" w:hAnsiTheme="minorHAnsi" w:cstheme="minorHAnsi"/>
          <w:sz w:val="22"/>
          <w:szCs w:val="22"/>
          <w:lang w:eastAsia="en-AU"/>
        </w:rPr>
        <w:t>.; Bansal, V. Anal. Chem. 2019, 91, 3270-3276.</w:t>
      </w:r>
    </w:p>
    <w:sectPr w:rsidR="00F97620" w:rsidRPr="00B14EA9"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4118E"/>
    <w:rsid w:val="00045573"/>
    <w:rsid w:val="000A6D19"/>
    <w:rsid w:val="000E4125"/>
    <w:rsid w:val="00195D0E"/>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535F5"/>
    <w:rsid w:val="00562D19"/>
    <w:rsid w:val="0059609A"/>
    <w:rsid w:val="00597659"/>
    <w:rsid w:val="005E48A2"/>
    <w:rsid w:val="005F19FF"/>
    <w:rsid w:val="00641190"/>
    <w:rsid w:val="006448F3"/>
    <w:rsid w:val="006B3866"/>
    <w:rsid w:val="00711813"/>
    <w:rsid w:val="00724E3C"/>
    <w:rsid w:val="00743C46"/>
    <w:rsid w:val="007A3E11"/>
    <w:rsid w:val="008909C9"/>
    <w:rsid w:val="008B3C03"/>
    <w:rsid w:val="00947B77"/>
    <w:rsid w:val="00997C34"/>
    <w:rsid w:val="009A4CFF"/>
    <w:rsid w:val="009B2641"/>
    <w:rsid w:val="009E2228"/>
    <w:rsid w:val="009F06D6"/>
    <w:rsid w:val="00A266B4"/>
    <w:rsid w:val="00B14EA9"/>
    <w:rsid w:val="00BC5FCC"/>
    <w:rsid w:val="00C60A71"/>
    <w:rsid w:val="00CC165A"/>
    <w:rsid w:val="00D55F3B"/>
    <w:rsid w:val="00DA2731"/>
    <w:rsid w:val="00DB4497"/>
    <w:rsid w:val="00DC0ABB"/>
    <w:rsid w:val="00DF1C8E"/>
    <w:rsid w:val="00E67C42"/>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3275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Vipul Bansal</cp:lastModifiedBy>
  <cp:revision>2</cp:revision>
  <cp:lastPrinted>2013-06-13T05:15:00Z</cp:lastPrinted>
  <dcterms:created xsi:type="dcterms:W3CDTF">2019-09-02T03:34:00Z</dcterms:created>
  <dcterms:modified xsi:type="dcterms:W3CDTF">2019-09-02T03:34:00Z</dcterms:modified>
</cp:coreProperties>
</file>