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0CCA93" w14:textId="7138FAA6" w:rsidR="00711813" w:rsidRPr="00DF1C8E" w:rsidRDefault="00CF0951" w:rsidP="009A4CFF">
      <w:pPr>
        <w:ind w:left="284" w:right="282"/>
        <w:jc w:val="center"/>
        <w:rPr>
          <w:rFonts w:ascii="Calibri" w:hAnsi="Calibri" w:cs="Calibri"/>
          <w:b/>
          <w:sz w:val="28"/>
          <w:szCs w:val="28"/>
          <w:lang w:val="en-AU"/>
        </w:rPr>
      </w:pPr>
      <w:r>
        <w:rPr>
          <w:rFonts w:asciiTheme="minorEastAsia" w:eastAsiaTheme="minorEastAsia" w:hAnsiTheme="minorEastAsia" w:cs="Calibri" w:hint="eastAsia"/>
          <w:b/>
          <w:sz w:val="28"/>
          <w:szCs w:val="28"/>
          <w:lang w:val="en-AU" w:eastAsia="zh-CN"/>
        </w:rPr>
        <w:t>M</w:t>
      </w:r>
      <w:r>
        <w:rPr>
          <w:rFonts w:asciiTheme="minorEastAsia" w:eastAsiaTheme="minorEastAsia" w:hAnsiTheme="minorEastAsia" w:cs="Calibri"/>
          <w:b/>
          <w:sz w:val="28"/>
          <w:szCs w:val="28"/>
          <w:lang w:val="en-AU" w:eastAsia="zh-CN"/>
        </w:rPr>
        <w:t>X</w:t>
      </w:r>
      <w:r>
        <w:rPr>
          <w:rFonts w:ascii="Calibri" w:eastAsia="Times New Roman" w:hAnsi="Calibri" w:cs="Calibri"/>
          <w:b/>
          <w:sz w:val="28"/>
          <w:szCs w:val="28"/>
          <w:lang w:val="en-AU"/>
        </w:rPr>
        <w:t>ene derived 2D hybrid structures for energy storage applications</w:t>
      </w:r>
    </w:p>
    <w:p w14:paraId="57C45AC5" w14:textId="77777777" w:rsidR="00DF1C8E" w:rsidRDefault="00DF1C8E" w:rsidP="009A4CFF">
      <w:pPr>
        <w:ind w:left="284" w:right="282"/>
        <w:jc w:val="both"/>
        <w:rPr>
          <w:rFonts w:ascii="Calibri" w:hAnsi="Calibri" w:cs="Calibri"/>
          <w:sz w:val="20"/>
          <w:szCs w:val="20"/>
          <w:lang w:val="en-AU"/>
        </w:rPr>
      </w:pPr>
    </w:p>
    <w:p w14:paraId="22DB1634" w14:textId="0A10AA64" w:rsidR="00DF1C8E" w:rsidRPr="005F19FF" w:rsidRDefault="00CF0951" w:rsidP="009A4CFF">
      <w:pPr>
        <w:ind w:left="284" w:right="282"/>
        <w:jc w:val="center"/>
        <w:rPr>
          <w:rFonts w:ascii="Calibri" w:hAnsi="Calibri" w:cs="Calibri"/>
          <w:i/>
          <w:lang w:val="en-AU"/>
        </w:rPr>
      </w:pPr>
      <w:r w:rsidRPr="0040261B">
        <w:rPr>
          <w:rFonts w:ascii="Calibri" w:hAnsi="Calibri" w:cs="Calibri"/>
          <w:i/>
          <w:lang w:val="en-AU"/>
        </w:rPr>
        <w:t>Bin Luo</w:t>
      </w:r>
      <w:r w:rsidR="00711813" w:rsidRPr="005F19FF">
        <w:rPr>
          <w:rFonts w:ascii="Calibri" w:hAnsi="Calibri" w:cs="Calibri"/>
          <w:i/>
          <w:lang w:val="en-AU"/>
        </w:rPr>
        <w:t xml:space="preserve">, </w:t>
      </w:r>
      <w:r>
        <w:rPr>
          <w:rFonts w:ascii="Calibri" w:hAnsi="Calibri" w:cs="Calibri"/>
          <w:i/>
          <w:lang w:val="en-AU"/>
        </w:rPr>
        <w:t>Lianzhou Wang</w:t>
      </w:r>
    </w:p>
    <w:p w14:paraId="31479071" w14:textId="77777777" w:rsidR="00997C34" w:rsidRDefault="00997C34" w:rsidP="009A4CFF">
      <w:pPr>
        <w:ind w:left="284" w:right="282"/>
        <w:jc w:val="center"/>
        <w:rPr>
          <w:rFonts w:ascii="Calibri" w:hAnsi="Calibri" w:cs="Calibri"/>
          <w:sz w:val="22"/>
          <w:szCs w:val="22"/>
          <w:vertAlign w:val="superscript"/>
          <w:lang w:val="en-AU"/>
        </w:rPr>
      </w:pPr>
    </w:p>
    <w:p w14:paraId="7D34F9D5" w14:textId="7461636D" w:rsidR="00CF0951" w:rsidRDefault="00CF0951" w:rsidP="009A4CFF">
      <w:pPr>
        <w:ind w:left="284" w:right="282"/>
        <w:jc w:val="center"/>
        <w:rPr>
          <w:rFonts w:ascii="Calibri" w:hAnsi="Calibri" w:cs="Calibri"/>
          <w:sz w:val="22"/>
          <w:szCs w:val="22"/>
          <w:lang w:val="en-AU"/>
        </w:rPr>
      </w:pPr>
      <w:r w:rsidRPr="00CF0951">
        <w:rPr>
          <w:rFonts w:ascii="Calibri" w:hAnsi="Calibri" w:cs="Calibri"/>
          <w:sz w:val="22"/>
          <w:szCs w:val="22"/>
          <w:lang w:val="en-AU"/>
        </w:rPr>
        <w:t>Nanomaterials Centre, Australian Institute for Bioengineering and Nanotechnology, the University of Queensland, St Lucia, Brisbane, Queensland, 4072, Australia</w:t>
      </w:r>
    </w:p>
    <w:p w14:paraId="49EF8C2D" w14:textId="6E102A55" w:rsidR="00711813" w:rsidRPr="006B3866" w:rsidRDefault="00CF0951" w:rsidP="009A4CFF">
      <w:pPr>
        <w:ind w:left="284" w:right="282"/>
        <w:jc w:val="center"/>
        <w:rPr>
          <w:rFonts w:ascii="Calibri" w:hAnsi="Calibri" w:cs="Calibri"/>
          <w:sz w:val="22"/>
          <w:szCs w:val="22"/>
          <w:lang w:val="en-AU"/>
        </w:rPr>
      </w:pPr>
      <w:r w:rsidRPr="00CF0951">
        <w:rPr>
          <w:rFonts w:ascii="Calibri" w:hAnsi="Calibri" w:cs="Calibri"/>
          <w:sz w:val="22"/>
          <w:szCs w:val="22"/>
          <w:lang w:val="en-AU"/>
        </w:rPr>
        <w:t>Email: b.luo1@uq.edu.au</w:t>
      </w:r>
    </w:p>
    <w:p w14:paraId="05E17889" w14:textId="38F08F16" w:rsidR="00711813" w:rsidRPr="006B3866" w:rsidRDefault="00711813" w:rsidP="009A4CFF">
      <w:pPr>
        <w:pStyle w:val="Default"/>
        <w:ind w:left="284" w:right="282"/>
        <w:jc w:val="both"/>
        <w:rPr>
          <w:color w:val="auto"/>
          <w:sz w:val="22"/>
          <w:szCs w:val="22"/>
          <w:lang w:val="en-AU"/>
        </w:rPr>
      </w:pPr>
      <w:r w:rsidRPr="006B3866">
        <w:rPr>
          <w:i/>
          <w:color w:val="auto"/>
          <w:sz w:val="22"/>
          <w:szCs w:val="22"/>
        </w:rPr>
        <w:t xml:space="preserve"> </w:t>
      </w:r>
    </w:p>
    <w:p w14:paraId="31BB69DF" w14:textId="7DD968A6" w:rsidR="00CF0951" w:rsidRDefault="00CF0951" w:rsidP="009A4CFF">
      <w:pPr>
        <w:ind w:left="284" w:right="282"/>
        <w:jc w:val="both"/>
        <w:rPr>
          <w:rFonts w:ascii="Calibri" w:hAnsi="Calibri" w:cs="Calibri"/>
          <w:b/>
          <w:bCs/>
          <w:sz w:val="22"/>
          <w:szCs w:val="22"/>
          <w:lang w:val="en-AU"/>
        </w:rPr>
      </w:pPr>
    </w:p>
    <w:p w14:paraId="156F38F0" w14:textId="3B35EF05" w:rsidR="00CF0951" w:rsidRPr="00CF0951" w:rsidRDefault="00CF0951" w:rsidP="00CF0951">
      <w:pPr>
        <w:ind w:left="284" w:right="282"/>
        <w:jc w:val="both"/>
        <w:rPr>
          <w:rFonts w:ascii="Calibri" w:hAnsi="Calibri" w:cs="Calibri"/>
          <w:sz w:val="22"/>
          <w:szCs w:val="22"/>
          <w:lang w:val="en-AU"/>
        </w:rPr>
      </w:pPr>
      <w:r w:rsidRPr="00CF0951">
        <w:rPr>
          <w:rFonts w:ascii="Calibri" w:hAnsi="Calibri" w:cs="Calibri"/>
          <w:sz w:val="22"/>
          <w:szCs w:val="22"/>
          <w:lang w:val="en-AU"/>
        </w:rPr>
        <w:t xml:space="preserve">Two-dimensional (2D) </w:t>
      </w:r>
      <w:r w:rsidR="0040261B">
        <w:rPr>
          <w:rFonts w:ascii="Calibri" w:hAnsi="Calibri" w:cs="Calibri"/>
          <w:sz w:val="22"/>
          <w:szCs w:val="22"/>
          <w:lang w:val="en-AU"/>
        </w:rPr>
        <w:t xml:space="preserve">materials </w:t>
      </w:r>
      <w:r w:rsidRPr="00CF0951">
        <w:rPr>
          <w:rFonts w:ascii="Calibri" w:hAnsi="Calibri" w:cs="Calibri"/>
          <w:sz w:val="22"/>
          <w:szCs w:val="22"/>
          <w:lang w:val="en-AU"/>
        </w:rPr>
        <w:t>have attract</w:t>
      </w:r>
      <w:r w:rsidR="0040261B">
        <w:rPr>
          <w:rFonts w:ascii="Calibri" w:hAnsi="Calibri" w:cs="Calibri"/>
          <w:sz w:val="22"/>
          <w:szCs w:val="22"/>
          <w:lang w:val="en-AU"/>
        </w:rPr>
        <w:t>ed</w:t>
      </w:r>
      <w:r w:rsidRPr="00CF0951">
        <w:rPr>
          <w:rFonts w:ascii="Calibri" w:hAnsi="Calibri" w:cs="Calibri"/>
          <w:sz w:val="22"/>
          <w:szCs w:val="22"/>
          <w:lang w:val="en-AU"/>
        </w:rPr>
        <w:t xml:space="preserve"> </w:t>
      </w:r>
      <w:r w:rsidR="0040261B">
        <w:rPr>
          <w:rFonts w:ascii="Calibri" w:hAnsi="Calibri" w:cs="Calibri"/>
          <w:sz w:val="22"/>
          <w:szCs w:val="22"/>
          <w:lang w:val="en-AU"/>
        </w:rPr>
        <w:t>great</w:t>
      </w:r>
      <w:r w:rsidRPr="00CF0951">
        <w:rPr>
          <w:rFonts w:ascii="Calibri" w:hAnsi="Calibri" w:cs="Calibri"/>
          <w:sz w:val="22"/>
          <w:szCs w:val="22"/>
          <w:lang w:val="en-AU"/>
        </w:rPr>
        <w:t xml:space="preserve"> attention in both fundamental studies and various applications. In</w:t>
      </w:r>
      <w:r w:rsidR="0040261B">
        <w:rPr>
          <w:rFonts w:ascii="Calibri" w:hAnsi="Calibri" w:cs="Calibri"/>
          <w:sz w:val="22"/>
          <w:szCs w:val="22"/>
          <w:lang w:val="en-AU"/>
        </w:rPr>
        <w:t xml:space="preserve"> particular, they </w:t>
      </w:r>
      <w:r w:rsidR="006B1E86">
        <w:rPr>
          <w:rFonts w:ascii="Calibri" w:hAnsi="Calibri" w:cs="Calibri"/>
          <w:sz w:val="22"/>
          <w:szCs w:val="22"/>
          <w:lang w:val="en-AU"/>
        </w:rPr>
        <w:t xml:space="preserve">show high potential </w:t>
      </w:r>
      <w:r w:rsidR="0040261B" w:rsidRPr="0040261B">
        <w:rPr>
          <w:rFonts w:ascii="Calibri" w:hAnsi="Calibri" w:cs="Calibri"/>
          <w:sz w:val="22"/>
          <w:szCs w:val="22"/>
          <w:lang w:val="en-AU"/>
        </w:rPr>
        <w:t xml:space="preserve">in various energy storage and conversion applications, owing to their </w:t>
      </w:r>
      <w:r w:rsidR="006B1E86">
        <w:rPr>
          <w:rFonts w:ascii="Calibri" w:hAnsi="Calibri" w:cs="Calibri"/>
          <w:sz w:val="22"/>
          <w:szCs w:val="22"/>
          <w:lang w:val="en-AU"/>
        </w:rPr>
        <w:t xml:space="preserve">fascinating structural features, </w:t>
      </w:r>
      <w:r w:rsidR="0040261B" w:rsidRPr="0040261B">
        <w:rPr>
          <w:rFonts w:ascii="Calibri" w:hAnsi="Calibri" w:cs="Calibri"/>
          <w:sz w:val="22"/>
          <w:szCs w:val="22"/>
          <w:lang w:val="en-AU"/>
        </w:rPr>
        <w:t>unique electronic and mechanical properties</w:t>
      </w:r>
      <w:r w:rsidR="0040261B">
        <w:rPr>
          <w:rFonts w:ascii="Calibri" w:hAnsi="Calibri" w:cs="Calibri"/>
          <w:sz w:val="22"/>
          <w:szCs w:val="22"/>
          <w:lang w:val="en-AU"/>
        </w:rPr>
        <w:t>.</w:t>
      </w:r>
      <w:r w:rsidRPr="00CF0951">
        <w:rPr>
          <w:rFonts w:ascii="Calibri" w:hAnsi="Calibri" w:cs="Calibri"/>
          <w:sz w:val="22"/>
          <w:szCs w:val="22"/>
          <w:lang w:val="en-AU"/>
        </w:rPr>
        <w:t xml:space="preserve"> </w:t>
      </w:r>
      <w:r w:rsidR="002058AA" w:rsidRPr="002058AA">
        <w:rPr>
          <w:rFonts w:ascii="Calibri" w:hAnsi="Calibri" w:cs="Calibri"/>
          <w:sz w:val="22"/>
          <w:szCs w:val="22"/>
          <w:lang w:val="en-AU"/>
        </w:rPr>
        <w:t>Nanospace-confined synthesis has been demonstrated as an efficient strategy to develop low-dimensional nanomaterials or heterostructures with well-defined morphology a</w:t>
      </w:r>
      <w:r w:rsidR="002058AA">
        <w:rPr>
          <w:rFonts w:ascii="Calibri" w:hAnsi="Calibri" w:cs="Calibri"/>
          <w:sz w:val="22"/>
          <w:szCs w:val="22"/>
          <w:lang w:val="en-AU"/>
        </w:rPr>
        <w:t>nd good structural stability</w:t>
      </w:r>
      <w:proofErr w:type="gramStart"/>
      <w:r w:rsidR="002058AA">
        <w:rPr>
          <w:rFonts w:ascii="Calibri" w:hAnsi="Calibri" w:cs="Calibri"/>
          <w:sz w:val="22"/>
          <w:szCs w:val="22"/>
          <w:lang w:val="en-AU"/>
        </w:rPr>
        <w:t>.</w:t>
      </w:r>
      <w:r w:rsidR="00435137">
        <w:rPr>
          <w:rFonts w:ascii="Calibri" w:hAnsi="Calibri" w:cs="Calibri"/>
          <w:sz w:val="22"/>
          <w:szCs w:val="22"/>
          <w:lang w:val="en-AU"/>
        </w:rPr>
        <w:t>[</w:t>
      </w:r>
      <w:proofErr w:type="gramEnd"/>
      <w:r w:rsidR="00435137">
        <w:rPr>
          <w:rFonts w:ascii="Calibri" w:hAnsi="Calibri" w:cs="Calibri"/>
          <w:sz w:val="22"/>
          <w:szCs w:val="22"/>
          <w:lang w:val="en-AU"/>
        </w:rPr>
        <w:t>1]</w:t>
      </w:r>
      <w:r w:rsidR="002058AA" w:rsidRPr="002058AA">
        <w:rPr>
          <w:rFonts w:ascii="Calibri" w:hAnsi="Calibri" w:cs="Calibri"/>
          <w:sz w:val="22"/>
          <w:szCs w:val="22"/>
          <w:lang w:val="en-AU"/>
        </w:rPr>
        <w:t xml:space="preserve"> The process can be realised by either growing target materials in the pre-designed nanospaces or converting the pre-loaded precursors into target phases within nanospaces. The growing process of target materials could be highly controllable by selecting suitable precursors and nanospace matrix. For example, due to the diversity of carbon materials and their wide application in energy related fields, various carbonaceous matrixes including graphene, carbon nanotubes, and meso- or microporous carbons have been reported as nanospace templates to direct the growth of other nano-objects, simultaneously achieving carbon b</w:t>
      </w:r>
      <w:r w:rsidR="002058AA">
        <w:rPr>
          <w:rFonts w:ascii="Calibri" w:hAnsi="Calibri" w:cs="Calibri"/>
          <w:sz w:val="22"/>
          <w:szCs w:val="22"/>
          <w:lang w:val="en-AU"/>
        </w:rPr>
        <w:t>ased hybrid structures.</w:t>
      </w:r>
      <w:r w:rsidR="00435137">
        <w:rPr>
          <w:rFonts w:ascii="Calibri" w:hAnsi="Calibri" w:cs="Calibri"/>
          <w:sz w:val="22"/>
          <w:szCs w:val="22"/>
          <w:lang w:val="en-AU"/>
        </w:rPr>
        <w:t>[2, 3]</w:t>
      </w:r>
      <w:r w:rsidR="002058AA" w:rsidRPr="002058AA">
        <w:rPr>
          <w:rFonts w:ascii="Calibri" w:hAnsi="Calibri" w:cs="Calibri"/>
          <w:sz w:val="22"/>
          <w:szCs w:val="22"/>
          <w:lang w:val="en-AU"/>
        </w:rPr>
        <w:t xml:space="preserve"> The existence states of precursor such</w:t>
      </w:r>
      <w:r w:rsidR="002058AA">
        <w:rPr>
          <w:rFonts w:ascii="Calibri" w:hAnsi="Calibri" w:cs="Calibri"/>
          <w:sz w:val="22"/>
          <w:szCs w:val="22"/>
          <w:lang w:val="en-AU"/>
        </w:rPr>
        <w:t xml:space="preserve"> as composition, crystallinity,</w:t>
      </w:r>
      <w:r w:rsidR="002058AA" w:rsidRPr="002058AA">
        <w:rPr>
          <w:rFonts w:ascii="Calibri" w:hAnsi="Calibri" w:cs="Calibri"/>
          <w:sz w:val="22"/>
          <w:szCs w:val="22"/>
          <w:lang w:val="en-AU"/>
        </w:rPr>
        <w:t xml:space="preserve"> are crucial to determine the morpholgy and crystal structure of the final product.  MXenes are an exciting family of 2D layered transition-metal carbides or carbonitrides first report</w:t>
      </w:r>
      <w:r w:rsidR="002058AA">
        <w:rPr>
          <w:rFonts w:ascii="Calibri" w:hAnsi="Calibri" w:cs="Calibri"/>
          <w:sz w:val="22"/>
          <w:szCs w:val="22"/>
          <w:lang w:val="en-AU"/>
        </w:rPr>
        <w:t>ed by Gogotsi et al. in 2011</w:t>
      </w:r>
      <w:proofErr w:type="gramStart"/>
      <w:r w:rsidR="002058AA">
        <w:rPr>
          <w:rFonts w:ascii="Calibri" w:hAnsi="Calibri" w:cs="Calibri"/>
          <w:sz w:val="22"/>
          <w:szCs w:val="22"/>
          <w:lang w:val="en-AU"/>
        </w:rPr>
        <w:t>.[</w:t>
      </w:r>
      <w:proofErr w:type="gramEnd"/>
      <w:r w:rsidR="00214A43">
        <w:rPr>
          <w:rFonts w:ascii="Calibri" w:hAnsi="Calibri" w:cs="Calibri"/>
          <w:sz w:val="22"/>
          <w:szCs w:val="22"/>
          <w:lang w:val="en-AU"/>
        </w:rPr>
        <w:t>4</w:t>
      </w:r>
      <w:r w:rsidR="002058AA">
        <w:rPr>
          <w:rFonts w:ascii="Calibri" w:hAnsi="Calibri" w:cs="Calibri"/>
          <w:sz w:val="22"/>
          <w:szCs w:val="22"/>
          <w:lang w:val="en-AU"/>
        </w:rPr>
        <w:t>]</w:t>
      </w:r>
      <w:r w:rsidR="002058AA" w:rsidRPr="002058AA">
        <w:rPr>
          <w:rFonts w:ascii="Calibri" w:hAnsi="Calibri" w:cs="Calibri"/>
          <w:sz w:val="22"/>
          <w:szCs w:val="22"/>
          <w:lang w:val="en-AU"/>
        </w:rPr>
        <w:t xml:space="preserve"> Delaminated single-layer MXene with atomic level thickness will be an ideal precursor to synthesise other low dimensional metal compounds like sulfides or nitrides. </w:t>
      </w:r>
      <w:r w:rsidR="002058AA">
        <w:rPr>
          <w:rFonts w:ascii="Calibri" w:hAnsi="Calibri" w:cs="Calibri"/>
          <w:sz w:val="22"/>
          <w:szCs w:val="22"/>
          <w:lang w:val="en-AU"/>
        </w:rPr>
        <w:t>Recently</w:t>
      </w:r>
      <w:r w:rsidRPr="00CF0951">
        <w:rPr>
          <w:rFonts w:ascii="Calibri" w:hAnsi="Calibri" w:cs="Calibri"/>
          <w:sz w:val="22"/>
          <w:szCs w:val="22"/>
          <w:lang w:val="en-AU"/>
        </w:rPr>
        <w:t>, we developed a nanospac</w:t>
      </w:r>
      <w:r w:rsidR="002058AA">
        <w:rPr>
          <w:rFonts w:ascii="Calibri" w:hAnsi="Calibri" w:cs="Calibri"/>
          <w:sz w:val="22"/>
          <w:szCs w:val="22"/>
          <w:lang w:val="en-AU"/>
        </w:rPr>
        <w:t>e-confined strategy to realize the controllab</w:t>
      </w:r>
      <w:r w:rsidR="008E4397">
        <w:rPr>
          <w:rFonts w:ascii="Calibri" w:hAnsi="Calibri" w:cs="Calibri"/>
          <w:sz w:val="22"/>
          <w:szCs w:val="22"/>
          <w:lang w:val="en-AU"/>
        </w:rPr>
        <w:t>le</w:t>
      </w:r>
      <w:r w:rsidR="002058AA">
        <w:rPr>
          <w:rFonts w:ascii="Calibri" w:hAnsi="Calibri" w:cs="Calibri"/>
          <w:sz w:val="22"/>
          <w:szCs w:val="22"/>
          <w:lang w:val="en-AU"/>
        </w:rPr>
        <w:t xml:space="preserve"> conversion </w:t>
      </w:r>
      <w:r w:rsidR="008E4397">
        <w:rPr>
          <w:rFonts w:ascii="Calibri" w:hAnsi="Calibri" w:cs="Calibri"/>
          <w:sz w:val="22"/>
          <w:szCs w:val="22"/>
          <w:lang w:val="en-AU"/>
        </w:rPr>
        <w:t>of</w:t>
      </w:r>
      <w:r w:rsidR="002058AA">
        <w:rPr>
          <w:rFonts w:ascii="Calibri" w:hAnsi="Calibri" w:cs="Calibri"/>
          <w:sz w:val="22"/>
          <w:szCs w:val="22"/>
          <w:lang w:val="en-AU"/>
        </w:rPr>
        <w:t xml:space="preserve"> MXene to 2D metal sulfide or nitride nanostructures</w:t>
      </w:r>
      <w:r w:rsidRPr="00CF0951">
        <w:rPr>
          <w:rFonts w:ascii="Calibri" w:hAnsi="Calibri" w:cs="Calibri"/>
          <w:sz w:val="22"/>
          <w:szCs w:val="22"/>
          <w:lang w:val="en-AU"/>
        </w:rPr>
        <w:t>. A new class of MXene derived 2D hybrid structures</w:t>
      </w:r>
      <w:r w:rsidR="002058AA">
        <w:rPr>
          <w:rFonts w:ascii="Calibri" w:hAnsi="Calibri" w:cs="Calibri"/>
          <w:sz w:val="22"/>
          <w:szCs w:val="22"/>
          <w:lang w:val="en-AU"/>
        </w:rPr>
        <w:t xml:space="preserve"> including TiS</w:t>
      </w:r>
      <w:r w:rsidR="002058AA" w:rsidRPr="002058AA">
        <w:rPr>
          <w:rFonts w:ascii="Calibri" w:hAnsi="Calibri" w:cs="Calibri"/>
          <w:sz w:val="22"/>
          <w:szCs w:val="22"/>
          <w:vertAlign w:val="subscript"/>
          <w:lang w:val="en-AU"/>
        </w:rPr>
        <w:t>2</w:t>
      </w:r>
      <w:r w:rsidR="002058AA">
        <w:rPr>
          <w:rFonts w:ascii="Calibri" w:hAnsi="Calibri" w:cs="Calibri"/>
          <w:sz w:val="22"/>
          <w:szCs w:val="22"/>
          <w:lang w:val="en-AU"/>
        </w:rPr>
        <w:t>@C nanosheets, TiN@C nanomeshes</w:t>
      </w:r>
      <w:r w:rsidR="008E4397">
        <w:rPr>
          <w:rFonts w:ascii="Calibri" w:hAnsi="Calibri" w:cs="Calibri"/>
          <w:sz w:val="22"/>
          <w:szCs w:val="22"/>
          <w:lang w:val="en-AU"/>
        </w:rPr>
        <w:t xml:space="preserve"> </w:t>
      </w:r>
      <w:r w:rsidRPr="00CF0951">
        <w:rPr>
          <w:rFonts w:ascii="Calibri" w:hAnsi="Calibri" w:cs="Calibri"/>
          <w:sz w:val="22"/>
          <w:szCs w:val="22"/>
          <w:lang w:val="en-AU"/>
        </w:rPr>
        <w:t xml:space="preserve">have been </w:t>
      </w:r>
      <w:r w:rsidR="008E4397">
        <w:rPr>
          <w:rFonts w:ascii="Calibri" w:hAnsi="Calibri" w:cs="Calibri"/>
          <w:sz w:val="22"/>
          <w:szCs w:val="22"/>
          <w:lang w:val="en-AU"/>
        </w:rPr>
        <w:t xml:space="preserve">demonstrated with </w:t>
      </w:r>
      <w:r w:rsidRPr="00CF0951">
        <w:rPr>
          <w:rFonts w:ascii="Calibri" w:hAnsi="Calibri" w:cs="Calibri"/>
          <w:sz w:val="22"/>
          <w:szCs w:val="22"/>
          <w:lang w:val="en-AU"/>
        </w:rPr>
        <w:t xml:space="preserve">enhanced electrochemical performance in energy storage applications such as </w:t>
      </w:r>
      <w:r w:rsidR="002058AA" w:rsidRPr="00CF0951">
        <w:rPr>
          <w:rFonts w:ascii="Calibri" w:hAnsi="Calibri" w:cs="Calibri"/>
          <w:sz w:val="22"/>
          <w:szCs w:val="22"/>
          <w:lang w:val="en-AU"/>
        </w:rPr>
        <w:t>Na-ion</w:t>
      </w:r>
      <w:r w:rsidR="002058AA">
        <w:rPr>
          <w:rFonts w:ascii="Calibri" w:hAnsi="Calibri" w:cs="Calibri"/>
          <w:sz w:val="22"/>
          <w:szCs w:val="22"/>
          <w:lang w:val="en-AU"/>
        </w:rPr>
        <w:t xml:space="preserve"> or metal-sulfur batteries [</w:t>
      </w:r>
      <w:r w:rsidR="00214A43">
        <w:rPr>
          <w:rFonts w:ascii="Calibri" w:hAnsi="Calibri" w:cs="Calibri"/>
          <w:sz w:val="22"/>
          <w:szCs w:val="22"/>
          <w:lang w:val="en-AU"/>
        </w:rPr>
        <w:t>5-7</w:t>
      </w:r>
      <w:r w:rsidR="002058AA">
        <w:rPr>
          <w:rFonts w:ascii="Calibri" w:hAnsi="Calibri" w:cs="Calibri"/>
          <w:sz w:val="22"/>
          <w:szCs w:val="22"/>
          <w:lang w:val="en-AU"/>
        </w:rPr>
        <w:t>]</w:t>
      </w:r>
      <w:r w:rsidRPr="00CF0951">
        <w:rPr>
          <w:rFonts w:ascii="Calibri" w:hAnsi="Calibri" w:cs="Calibri"/>
          <w:sz w:val="22"/>
          <w:szCs w:val="22"/>
          <w:lang w:val="en-AU"/>
        </w:rPr>
        <w:t xml:space="preserve">. </w:t>
      </w:r>
    </w:p>
    <w:p w14:paraId="66E80D00" w14:textId="77777777" w:rsidR="00CF0951" w:rsidRPr="00CF0951" w:rsidRDefault="00CF0951" w:rsidP="00CF0951">
      <w:pPr>
        <w:ind w:left="284" w:right="282"/>
        <w:jc w:val="both"/>
        <w:rPr>
          <w:rFonts w:ascii="Calibri" w:hAnsi="Calibri" w:cs="Calibri"/>
          <w:sz w:val="22"/>
          <w:szCs w:val="22"/>
          <w:lang w:val="en-AU"/>
        </w:rPr>
      </w:pPr>
      <w:bookmarkStart w:id="0" w:name="_GoBack"/>
      <w:bookmarkEnd w:id="0"/>
    </w:p>
    <w:p w14:paraId="6F47B395" w14:textId="77777777" w:rsidR="00CF0951" w:rsidRPr="00CF0951" w:rsidRDefault="00CF0951" w:rsidP="00CF0951">
      <w:pPr>
        <w:ind w:left="284" w:right="282"/>
        <w:jc w:val="both"/>
        <w:rPr>
          <w:rFonts w:ascii="Calibri" w:hAnsi="Calibri" w:cs="Calibri"/>
          <w:sz w:val="22"/>
          <w:szCs w:val="22"/>
          <w:lang w:val="en-AU"/>
        </w:rPr>
      </w:pPr>
    </w:p>
    <w:p w14:paraId="2CC13B43" w14:textId="77777777" w:rsidR="00CF0951" w:rsidRPr="00CF0951" w:rsidRDefault="00CF0951" w:rsidP="00CF0951">
      <w:pPr>
        <w:ind w:left="284" w:right="282"/>
        <w:jc w:val="both"/>
        <w:rPr>
          <w:rFonts w:ascii="Calibri" w:hAnsi="Calibri" w:cs="Calibri"/>
          <w:b/>
          <w:szCs w:val="22"/>
          <w:lang w:val="en-AU"/>
        </w:rPr>
      </w:pPr>
      <w:r w:rsidRPr="00CF0951">
        <w:rPr>
          <w:rFonts w:ascii="Calibri" w:hAnsi="Calibri" w:cs="Calibri"/>
          <w:b/>
          <w:szCs w:val="22"/>
          <w:lang w:val="en-AU"/>
        </w:rPr>
        <w:t>References</w:t>
      </w:r>
    </w:p>
    <w:p w14:paraId="0C0B54FB" w14:textId="77777777" w:rsidR="00CF0951" w:rsidRPr="00CF0951" w:rsidRDefault="00CF0951" w:rsidP="00CF0951">
      <w:pPr>
        <w:ind w:left="284" w:right="282"/>
        <w:jc w:val="both"/>
        <w:rPr>
          <w:rFonts w:ascii="Calibri" w:hAnsi="Calibri" w:cs="Calibri"/>
          <w:sz w:val="22"/>
          <w:szCs w:val="22"/>
          <w:lang w:val="en-AU"/>
        </w:rPr>
      </w:pPr>
    </w:p>
    <w:p w14:paraId="529D23F6" w14:textId="0C71C374" w:rsidR="00435137" w:rsidRDefault="00435137" w:rsidP="00435137">
      <w:pPr>
        <w:pStyle w:val="ListParagraph"/>
        <w:numPr>
          <w:ilvl w:val="0"/>
          <w:numId w:val="2"/>
        </w:numPr>
        <w:ind w:right="282"/>
        <w:jc w:val="both"/>
        <w:rPr>
          <w:rFonts w:ascii="Calibri" w:hAnsi="Calibri" w:cs="Calibri"/>
          <w:sz w:val="22"/>
          <w:szCs w:val="22"/>
          <w:lang w:val="en-AU"/>
        </w:rPr>
      </w:pPr>
      <w:r>
        <w:rPr>
          <w:rFonts w:ascii="Calibri" w:hAnsi="Calibri" w:cs="Calibri"/>
          <w:sz w:val="22"/>
          <w:szCs w:val="22"/>
          <w:lang w:val="en-AU"/>
        </w:rPr>
        <w:t>B. Luo, L.</w:t>
      </w:r>
      <w:r w:rsidRPr="00435137">
        <w:rPr>
          <w:rFonts w:ascii="Calibri" w:hAnsi="Calibri" w:cs="Calibri"/>
          <w:sz w:val="22"/>
          <w:szCs w:val="22"/>
          <w:lang w:val="en-AU"/>
        </w:rPr>
        <w:t xml:space="preserve"> Zhi</w:t>
      </w:r>
      <w:r w:rsidRPr="00CF0951">
        <w:rPr>
          <w:rFonts w:ascii="Calibri" w:hAnsi="Calibri" w:cs="Calibri"/>
          <w:sz w:val="22"/>
          <w:szCs w:val="22"/>
          <w:lang w:val="en-AU"/>
        </w:rPr>
        <w:t>*</w:t>
      </w:r>
      <w:r w:rsidRPr="00435137">
        <w:rPr>
          <w:rFonts w:ascii="Calibri" w:hAnsi="Calibri" w:cs="Calibri"/>
          <w:sz w:val="22"/>
          <w:szCs w:val="22"/>
          <w:lang w:val="en-AU"/>
        </w:rPr>
        <w:t>, Energ Environ Sci 2015, 8, 456-477</w:t>
      </w:r>
      <w:r>
        <w:rPr>
          <w:rFonts w:ascii="Calibri" w:hAnsi="Calibri" w:cs="Calibri"/>
          <w:sz w:val="22"/>
          <w:szCs w:val="22"/>
          <w:lang w:val="en-AU"/>
        </w:rPr>
        <w:t>.</w:t>
      </w:r>
    </w:p>
    <w:p w14:paraId="6A69B5B9" w14:textId="00E766EB" w:rsidR="00435137" w:rsidRDefault="00435137" w:rsidP="00435137">
      <w:pPr>
        <w:pStyle w:val="ListParagraph"/>
        <w:numPr>
          <w:ilvl w:val="0"/>
          <w:numId w:val="2"/>
        </w:numPr>
        <w:ind w:right="282"/>
        <w:jc w:val="both"/>
        <w:rPr>
          <w:rFonts w:ascii="Calibri" w:hAnsi="Calibri" w:cs="Calibri"/>
          <w:sz w:val="22"/>
          <w:szCs w:val="22"/>
          <w:lang w:val="en-AU"/>
        </w:rPr>
      </w:pPr>
      <w:r w:rsidRPr="00435137">
        <w:rPr>
          <w:rFonts w:ascii="Calibri" w:hAnsi="Calibri" w:cs="Calibri"/>
          <w:sz w:val="22"/>
          <w:szCs w:val="22"/>
          <w:lang w:val="en-AU"/>
        </w:rPr>
        <w:t xml:space="preserve">B. Luo, </w:t>
      </w:r>
      <w:r>
        <w:rPr>
          <w:rFonts w:ascii="Calibri" w:hAnsi="Calibri" w:cs="Calibri"/>
          <w:sz w:val="22"/>
          <w:szCs w:val="22"/>
          <w:lang w:val="en-AU"/>
        </w:rPr>
        <w:t xml:space="preserve">L. </w:t>
      </w:r>
      <w:r w:rsidRPr="00435137">
        <w:rPr>
          <w:rFonts w:ascii="Calibri" w:hAnsi="Calibri" w:cs="Calibri"/>
          <w:sz w:val="22"/>
          <w:szCs w:val="22"/>
          <w:lang w:val="en-AU"/>
        </w:rPr>
        <w:t>Wang</w:t>
      </w:r>
      <w:r w:rsidRPr="00CF0951">
        <w:rPr>
          <w:rFonts w:ascii="Calibri" w:hAnsi="Calibri" w:cs="Calibri"/>
          <w:sz w:val="22"/>
          <w:szCs w:val="22"/>
          <w:lang w:val="en-AU"/>
        </w:rPr>
        <w:t>*</w:t>
      </w:r>
      <w:r w:rsidRPr="00435137">
        <w:rPr>
          <w:rFonts w:ascii="Calibri" w:hAnsi="Calibri" w:cs="Calibri"/>
          <w:sz w:val="22"/>
          <w:szCs w:val="22"/>
          <w:lang w:val="en-AU"/>
        </w:rPr>
        <w:t>,</w:t>
      </w:r>
      <w:r>
        <w:rPr>
          <w:rFonts w:ascii="Calibri" w:hAnsi="Calibri" w:cs="Calibri"/>
          <w:sz w:val="22"/>
          <w:szCs w:val="22"/>
          <w:lang w:val="en-AU"/>
        </w:rPr>
        <w:t xml:space="preserve"> et al.</w:t>
      </w:r>
      <w:r w:rsidRPr="00435137">
        <w:rPr>
          <w:rFonts w:ascii="Calibri" w:hAnsi="Calibri" w:cs="Calibri"/>
          <w:sz w:val="22"/>
          <w:szCs w:val="22"/>
          <w:lang w:val="en-AU"/>
        </w:rPr>
        <w:t xml:space="preserve"> J Mater Chem A 2018, 6, 1462-1472.</w:t>
      </w:r>
    </w:p>
    <w:p w14:paraId="535D8DD1" w14:textId="0E0D8083" w:rsidR="00214A43" w:rsidRPr="00214A43" w:rsidRDefault="00214A43" w:rsidP="00214A43">
      <w:pPr>
        <w:pStyle w:val="ListParagraph"/>
        <w:numPr>
          <w:ilvl w:val="0"/>
          <w:numId w:val="2"/>
        </w:numPr>
        <w:rPr>
          <w:rFonts w:ascii="Calibri" w:hAnsi="Calibri" w:cs="Calibri"/>
          <w:sz w:val="22"/>
          <w:szCs w:val="22"/>
          <w:lang w:val="en-AU"/>
        </w:rPr>
      </w:pPr>
      <w:r w:rsidRPr="00214A43">
        <w:rPr>
          <w:rFonts w:ascii="Calibri" w:hAnsi="Calibri" w:cs="Calibri"/>
          <w:sz w:val="22"/>
          <w:szCs w:val="22"/>
          <w:lang w:val="en-AU"/>
        </w:rPr>
        <w:t>Y. Hu</w:t>
      </w:r>
      <w:r>
        <w:rPr>
          <w:rFonts w:ascii="Calibri" w:hAnsi="Calibri" w:cs="Calibri"/>
          <w:sz w:val="22"/>
          <w:szCs w:val="22"/>
          <w:lang w:val="en-AU"/>
        </w:rPr>
        <w:t>, B. Luo</w:t>
      </w:r>
      <w:r w:rsidRPr="00214A43">
        <w:rPr>
          <w:rFonts w:ascii="Calibri" w:hAnsi="Calibri" w:cs="Calibri"/>
          <w:sz w:val="22"/>
          <w:szCs w:val="22"/>
          <w:lang w:val="en-AU"/>
        </w:rPr>
        <w:t>, D. Ye, X. Zhu, M. Lyu, L. Wang*, Adv Mater 2017, 29, 1606132.</w:t>
      </w:r>
    </w:p>
    <w:p w14:paraId="3D2DCDB9" w14:textId="234CC137" w:rsidR="002058AA" w:rsidRDefault="002058AA" w:rsidP="002058AA">
      <w:pPr>
        <w:pStyle w:val="ListParagraph"/>
        <w:numPr>
          <w:ilvl w:val="0"/>
          <w:numId w:val="2"/>
        </w:numPr>
        <w:ind w:right="282"/>
        <w:jc w:val="both"/>
        <w:rPr>
          <w:rFonts w:ascii="Calibri" w:hAnsi="Calibri" w:cs="Calibri"/>
          <w:sz w:val="22"/>
          <w:szCs w:val="22"/>
          <w:lang w:val="en-AU"/>
        </w:rPr>
      </w:pPr>
      <w:r w:rsidRPr="002058AA">
        <w:rPr>
          <w:rFonts w:ascii="Calibri" w:hAnsi="Calibri" w:cs="Calibri"/>
          <w:sz w:val="22"/>
          <w:szCs w:val="22"/>
          <w:lang w:val="en-AU"/>
        </w:rPr>
        <w:t xml:space="preserve">M. Naguib, Y. Gogotsi, M. W. Barsoum, </w:t>
      </w:r>
      <w:r w:rsidR="008E4397">
        <w:rPr>
          <w:rFonts w:ascii="Calibri" w:hAnsi="Calibri" w:cs="Calibri"/>
          <w:sz w:val="22"/>
          <w:szCs w:val="22"/>
          <w:lang w:val="en-AU"/>
        </w:rPr>
        <w:t xml:space="preserve">et al. </w:t>
      </w:r>
      <w:r w:rsidRPr="002058AA">
        <w:rPr>
          <w:rFonts w:ascii="Calibri" w:hAnsi="Calibri" w:cs="Calibri"/>
          <w:sz w:val="22"/>
          <w:szCs w:val="22"/>
          <w:lang w:val="en-AU"/>
        </w:rPr>
        <w:t>Adv. Mater. 2011, 23, 4248-4253.</w:t>
      </w:r>
    </w:p>
    <w:p w14:paraId="29C7DA48" w14:textId="5C4E46B9" w:rsidR="00CF0951" w:rsidRDefault="00CF0951" w:rsidP="00CF0951">
      <w:pPr>
        <w:pStyle w:val="ListParagraph"/>
        <w:numPr>
          <w:ilvl w:val="0"/>
          <w:numId w:val="2"/>
        </w:numPr>
        <w:ind w:right="282"/>
        <w:jc w:val="both"/>
        <w:rPr>
          <w:rFonts w:ascii="Calibri" w:hAnsi="Calibri" w:cs="Calibri"/>
          <w:sz w:val="22"/>
          <w:szCs w:val="22"/>
          <w:lang w:val="en-AU"/>
        </w:rPr>
      </w:pPr>
      <w:r w:rsidRPr="00CF0951">
        <w:rPr>
          <w:rFonts w:ascii="Calibri" w:hAnsi="Calibri" w:cs="Calibri"/>
          <w:sz w:val="22"/>
          <w:szCs w:val="22"/>
          <w:lang w:val="en-AU"/>
        </w:rPr>
        <w:t>X. Huang, J. Tang, B. Luo*, L. Wang*,</w:t>
      </w:r>
      <w:r w:rsidR="002058AA">
        <w:rPr>
          <w:rFonts w:ascii="Calibri" w:hAnsi="Calibri" w:cs="Calibri"/>
          <w:sz w:val="22"/>
          <w:szCs w:val="22"/>
          <w:lang w:val="en-AU"/>
        </w:rPr>
        <w:t xml:space="preserve"> et al.</w:t>
      </w:r>
      <w:r w:rsidRPr="00CF0951">
        <w:rPr>
          <w:rFonts w:ascii="Calibri" w:hAnsi="Calibri" w:cs="Calibri"/>
          <w:sz w:val="22"/>
          <w:szCs w:val="22"/>
          <w:lang w:val="en-AU"/>
        </w:rPr>
        <w:t xml:space="preserve"> Adv. Energy Mater. 2019, 1901872.</w:t>
      </w:r>
      <w:r w:rsidR="002058AA">
        <w:rPr>
          <w:rFonts w:ascii="Calibri" w:hAnsi="Calibri" w:cs="Calibri"/>
          <w:sz w:val="22"/>
          <w:szCs w:val="22"/>
          <w:lang w:val="en-AU"/>
        </w:rPr>
        <w:t xml:space="preserve"> </w:t>
      </w:r>
    </w:p>
    <w:p w14:paraId="41FC0637" w14:textId="2BA73901" w:rsidR="002058AA" w:rsidRDefault="002058AA" w:rsidP="00CF0951">
      <w:pPr>
        <w:pStyle w:val="ListParagraph"/>
        <w:numPr>
          <w:ilvl w:val="0"/>
          <w:numId w:val="2"/>
        </w:numPr>
        <w:ind w:right="282"/>
        <w:jc w:val="both"/>
        <w:rPr>
          <w:rFonts w:ascii="Calibri" w:hAnsi="Calibri" w:cs="Calibri"/>
          <w:sz w:val="22"/>
          <w:szCs w:val="22"/>
          <w:lang w:val="en-AU"/>
        </w:rPr>
      </w:pPr>
      <w:r w:rsidRPr="00CF0951">
        <w:rPr>
          <w:rFonts w:ascii="Calibri" w:hAnsi="Calibri" w:cs="Calibri"/>
          <w:sz w:val="22"/>
          <w:szCs w:val="22"/>
          <w:lang w:val="en-AU"/>
        </w:rPr>
        <w:t>X. Huang, J. Tang, B. Luo*, L. Wang*,</w:t>
      </w:r>
      <w:r>
        <w:rPr>
          <w:rFonts w:ascii="Calibri" w:hAnsi="Calibri" w:cs="Calibri"/>
          <w:sz w:val="22"/>
          <w:szCs w:val="22"/>
          <w:lang w:val="en-AU"/>
        </w:rPr>
        <w:t xml:space="preserve"> et al.</w:t>
      </w:r>
      <w:r>
        <w:rPr>
          <w:rFonts w:ascii="Calibri" w:hAnsi="Calibri" w:cs="Calibri"/>
          <w:sz w:val="22"/>
          <w:szCs w:val="22"/>
          <w:lang w:val="en-AU"/>
        </w:rPr>
        <w:t xml:space="preserve"> in preparation</w:t>
      </w:r>
      <w:r w:rsidR="00435137">
        <w:rPr>
          <w:rFonts w:ascii="Calibri" w:hAnsi="Calibri" w:cs="Calibri"/>
          <w:sz w:val="22"/>
          <w:szCs w:val="22"/>
          <w:lang w:val="en-AU"/>
        </w:rPr>
        <w:t xml:space="preserve">. </w:t>
      </w:r>
    </w:p>
    <w:p w14:paraId="64BD8B67" w14:textId="55878878" w:rsidR="00641190" w:rsidRPr="002058AA" w:rsidRDefault="002058AA" w:rsidP="002058AA">
      <w:pPr>
        <w:pStyle w:val="ListParagraph"/>
        <w:numPr>
          <w:ilvl w:val="0"/>
          <w:numId w:val="2"/>
        </w:numPr>
        <w:ind w:right="282"/>
        <w:jc w:val="both"/>
        <w:rPr>
          <w:rFonts w:ascii="Calibri" w:hAnsi="Calibri" w:cs="Calibri"/>
          <w:sz w:val="22"/>
          <w:szCs w:val="22"/>
          <w:lang w:val="en-AU"/>
        </w:rPr>
      </w:pPr>
      <w:r w:rsidRPr="00CF0951">
        <w:rPr>
          <w:rFonts w:ascii="Calibri" w:hAnsi="Calibri" w:cs="Calibri"/>
          <w:sz w:val="22"/>
          <w:szCs w:val="22"/>
          <w:lang w:val="en-AU"/>
        </w:rPr>
        <w:t>J. Tang, X. Huang, B. Luo*, L. Wang*,</w:t>
      </w:r>
      <w:r>
        <w:rPr>
          <w:rFonts w:ascii="Calibri" w:hAnsi="Calibri" w:cs="Calibri"/>
          <w:sz w:val="22"/>
          <w:szCs w:val="22"/>
          <w:lang w:val="en-AU"/>
        </w:rPr>
        <w:t xml:space="preserve"> et al.</w:t>
      </w:r>
      <w:r>
        <w:rPr>
          <w:rFonts w:ascii="Calibri" w:hAnsi="Calibri" w:cs="Calibri"/>
          <w:sz w:val="22"/>
          <w:szCs w:val="22"/>
          <w:lang w:val="en-AU"/>
        </w:rPr>
        <w:t xml:space="preserve"> submitted.</w:t>
      </w:r>
    </w:p>
    <w:p w14:paraId="766DA9A5" w14:textId="60863F4C" w:rsidR="004E5450" w:rsidRDefault="004E5450" w:rsidP="009A4CFF">
      <w:pPr>
        <w:ind w:left="284" w:right="282"/>
        <w:jc w:val="both"/>
        <w:rPr>
          <w:rFonts w:ascii="Calibri" w:hAnsi="Calibri" w:cs="Calibri"/>
          <w:sz w:val="22"/>
          <w:szCs w:val="22"/>
          <w:lang w:val="en-AU"/>
        </w:rPr>
      </w:pPr>
    </w:p>
    <w:sectPr w:rsidR="004E5450" w:rsidSect="000A6D19">
      <w:pgSz w:w="11906" w:h="16838" w:code="9"/>
      <w:pgMar w:top="1134" w:right="1134" w:bottom="1134" w:left="1134"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60D35"/>
    <w:multiLevelType w:val="hybridMultilevel"/>
    <w:tmpl w:val="AC06164E"/>
    <w:lvl w:ilvl="0" w:tplc="0C09000F">
      <w:start w:val="1"/>
      <w:numFmt w:val="decimal"/>
      <w:lvlText w:val="%1."/>
      <w:lvlJc w:val="left"/>
      <w:pPr>
        <w:ind w:left="644" w:hanging="360"/>
      </w:p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 w15:restartNumberingAfterBreak="0">
    <w:nsid w:val="339925E4"/>
    <w:multiLevelType w:val="hybridMultilevel"/>
    <w:tmpl w:val="D514DEF8"/>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49812A01"/>
    <w:multiLevelType w:val="hybridMultilevel"/>
    <w:tmpl w:val="EFEE26F8"/>
    <w:lvl w:ilvl="0" w:tplc="D67AA7B8">
      <w:start w:val="1"/>
      <w:numFmt w:val="decimal"/>
      <w:lvlText w:val="%1)"/>
      <w:lvlJc w:val="left"/>
      <w:pPr>
        <w:ind w:left="724" w:hanging="44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57"/>
  <w:displayHorizontalDrawingGridEvery w:val="0"/>
  <w:displayVerticalDrawingGridEvery w:val="2"/>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6BB"/>
    <w:rsid w:val="0004118E"/>
    <w:rsid w:val="00045573"/>
    <w:rsid w:val="000A6D19"/>
    <w:rsid w:val="00122362"/>
    <w:rsid w:val="001A21AD"/>
    <w:rsid w:val="002058AA"/>
    <w:rsid w:val="002078AD"/>
    <w:rsid w:val="00214A43"/>
    <w:rsid w:val="002226BB"/>
    <w:rsid w:val="00225236"/>
    <w:rsid w:val="002272B0"/>
    <w:rsid w:val="00300B92"/>
    <w:rsid w:val="0030585E"/>
    <w:rsid w:val="00387491"/>
    <w:rsid w:val="0040261B"/>
    <w:rsid w:val="00435137"/>
    <w:rsid w:val="00447188"/>
    <w:rsid w:val="00483B05"/>
    <w:rsid w:val="004E28B9"/>
    <w:rsid w:val="004E5450"/>
    <w:rsid w:val="005226A8"/>
    <w:rsid w:val="0055229D"/>
    <w:rsid w:val="00562D19"/>
    <w:rsid w:val="0059609A"/>
    <w:rsid w:val="00597659"/>
    <w:rsid w:val="005E48A2"/>
    <w:rsid w:val="005F19FF"/>
    <w:rsid w:val="00641190"/>
    <w:rsid w:val="006448F3"/>
    <w:rsid w:val="006B1E86"/>
    <w:rsid w:val="006B3866"/>
    <w:rsid w:val="00711813"/>
    <w:rsid w:val="00724E3C"/>
    <w:rsid w:val="00743C46"/>
    <w:rsid w:val="008909C9"/>
    <w:rsid w:val="008E4397"/>
    <w:rsid w:val="00947B77"/>
    <w:rsid w:val="00997C34"/>
    <w:rsid w:val="009A4CFF"/>
    <w:rsid w:val="009B2641"/>
    <w:rsid w:val="009E2228"/>
    <w:rsid w:val="009E3A32"/>
    <w:rsid w:val="009F06D6"/>
    <w:rsid w:val="00A266B4"/>
    <w:rsid w:val="00BC5FCC"/>
    <w:rsid w:val="00C60A71"/>
    <w:rsid w:val="00CC165A"/>
    <w:rsid w:val="00CF0951"/>
    <w:rsid w:val="00D55F3B"/>
    <w:rsid w:val="00D7592B"/>
    <w:rsid w:val="00DA2731"/>
    <w:rsid w:val="00DB4497"/>
    <w:rsid w:val="00DC0ABB"/>
    <w:rsid w:val="00DF1C8E"/>
    <w:rsid w:val="00EF12F3"/>
    <w:rsid w:val="00F26BBE"/>
    <w:rsid w:val="00F97620"/>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89A172"/>
  <w15:chartTrackingRefBased/>
  <w15:docId w15:val="{D373E056-3419-B544-94B4-1F57AF4F6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rPr>
  </w:style>
  <w:style w:type="paragraph" w:styleId="Heading1">
    <w:name w:val="heading 1"/>
    <w:basedOn w:val="Normal"/>
    <w:next w:val="Normal"/>
    <w:qFormat/>
    <w:pPr>
      <w:keepNext/>
      <w:spacing w:before="240" w:after="60"/>
      <w:outlineLvl w:val="0"/>
    </w:pPr>
    <w:rPr>
      <w:b/>
      <w:kern w:val="28"/>
      <w:sz w:val="28"/>
      <w:szCs w:val="20"/>
    </w:rPr>
  </w:style>
  <w:style w:type="paragraph" w:styleId="Heading3">
    <w:name w:val="heading 3"/>
    <w:basedOn w:val="Normal"/>
    <w:next w:val="Normal"/>
    <w:qFormat/>
    <w:pPr>
      <w:keepNext/>
      <w:spacing w:before="120" w:after="60"/>
      <w:jc w:val="center"/>
      <w:outlineLvl w:val="2"/>
    </w:pPr>
    <w:rPr>
      <w:b/>
      <w:caps/>
      <w:szCs w:val="20"/>
    </w:rPr>
  </w:style>
  <w:style w:type="paragraph" w:styleId="Heading5">
    <w:name w:val="heading 5"/>
    <w:basedOn w:val="Normal"/>
    <w:next w:val="Normal"/>
    <w:link w:val="Heading5Char"/>
    <w:uiPriority w:val="9"/>
    <w:qFormat/>
    <w:rsid w:val="00420F72"/>
    <w:pPr>
      <w:spacing w:before="240" w:after="60"/>
      <w:outlineLvl w:val="4"/>
    </w:pPr>
    <w:rPr>
      <w:rFonts w:ascii="Calibri" w:eastAsia="PMingLiU"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semiHidden/>
    <w:pPr>
      <w:spacing w:before="120" w:after="120"/>
      <w:ind w:left="-90"/>
      <w:jc w:val="center"/>
    </w:pPr>
    <w:rPr>
      <w:rFonts w:ascii="Times" w:hAnsi="Times"/>
      <w:szCs w:val="20"/>
    </w:rPr>
  </w:style>
  <w:style w:type="character" w:customStyle="1" w:styleId="Heading5Char">
    <w:name w:val="Heading 5 Char"/>
    <w:link w:val="Heading5"/>
    <w:uiPriority w:val="9"/>
    <w:semiHidden/>
    <w:rsid w:val="00420F72"/>
    <w:rPr>
      <w:rFonts w:ascii="Calibri" w:eastAsia="PMingLiU" w:hAnsi="Calibri" w:cs="Times New Roman"/>
      <w:b/>
      <w:bCs/>
      <w:i/>
      <w:iCs/>
      <w:sz w:val="26"/>
      <w:szCs w:val="26"/>
      <w:lang w:eastAsia="en-US"/>
    </w:rPr>
  </w:style>
  <w:style w:type="paragraph" w:customStyle="1" w:styleId="Default">
    <w:name w:val="Default"/>
    <w:rsid w:val="00D44795"/>
    <w:pPr>
      <w:widowControl w:val="0"/>
      <w:autoSpaceDE w:val="0"/>
      <w:autoSpaceDN w:val="0"/>
      <w:adjustRightInd w:val="0"/>
    </w:pPr>
    <w:rPr>
      <w:rFonts w:ascii="Calibri" w:eastAsia="Calibri" w:hAnsi="Calibri" w:cs="Calibri"/>
      <w:color w:val="000000"/>
      <w:sz w:val="24"/>
      <w:szCs w:val="24"/>
      <w:lang w:val="en-US"/>
    </w:rPr>
  </w:style>
  <w:style w:type="paragraph" w:styleId="BalloonText">
    <w:name w:val="Balloon Text"/>
    <w:basedOn w:val="Normal"/>
    <w:link w:val="BalloonTextChar"/>
    <w:uiPriority w:val="99"/>
    <w:semiHidden/>
    <w:unhideWhenUsed/>
    <w:rsid w:val="00826B31"/>
    <w:rPr>
      <w:rFonts w:ascii="Tahoma" w:hAnsi="Tahoma" w:cs="Tahoma"/>
      <w:sz w:val="16"/>
      <w:szCs w:val="16"/>
    </w:rPr>
  </w:style>
  <w:style w:type="character" w:customStyle="1" w:styleId="BalloonTextChar">
    <w:name w:val="Balloon Text Char"/>
    <w:link w:val="BalloonText"/>
    <w:uiPriority w:val="99"/>
    <w:semiHidden/>
    <w:rsid w:val="00826B31"/>
    <w:rPr>
      <w:rFonts w:ascii="Tahoma" w:hAnsi="Tahoma" w:cs="Tahoma"/>
      <w:sz w:val="16"/>
      <w:szCs w:val="16"/>
      <w:lang w:val="en-US" w:eastAsia="en-US"/>
    </w:rPr>
  </w:style>
  <w:style w:type="character" w:styleId="Strong">
    <w:name w:val="Strong"/>
    <w:uiPriority w:val="22"/>
    <w:qFormat/>
    <w:rsid w:val="00743C46"/>
    <w:rPr>
      <w:b/>
      <w:bCs/>
    </w:rPr>
  </w:style>
  <w:style w:type="character" w:styleId="Hyperlink">
    <w:name w:val="Hyperlink"/>
    <w:uiPriority w:val="99"/>
    <w:unhideWhenUsed/>
    <w:rsid w:val="00DC0ABB"/>
    <w:rPr>
      <w:color w:val="0563C1"/>
      <w:u w:val="single"/>
    </w:rPr>
  </w:style>
  <w:style w:type="character" w:customStyle="1" w:styleId="UnresolvedMention">
    <w:name w:val="Unresolved Mention"/>
    <w:uiPriority w:val="99"/>
    <w:semiHidden/>
    <w:unhideWhenUsed/>
    <w:rsid w:val="00DC0ABB"/>
    <w:rPr>
      <w:color w:val="605E5C"/>
      <w:shd w:val="clear" w:color="auto" w:fill="E1DFDD"/>
    </w:rPr>
  </w:style>
  <w:style w:type="character" w:styleId="CommentReference">
    <w:name w:val="annotation reference"/>
    <w:basedOn w:val="DefaultParagraphFont"/>
    <w:uiPriority w:val="99"/>
    <w:semiHidden/>
    <w:unhideWhenUsed/>
    <w:rsid w:val="001A21AD"/>
    <w:rPr>
      <w:sz w:val="16"/>
      <w:szCs w:val="16"/>
    </w:rPr>
  </w:style>
  <w:style w:type="paragraph" w:styleId="CommentText">
    <w:name w:val="annotation text"/>
    <w:basedOn w:val="Normal"/>
    <w:link w:val="CommentTextChar"/>
    <w:uiPriority w:val="99"/>
    <w:semiHidden/>
    <w:unhideWhenUsed/>
    <w:rsid w:val="001A21AD"/>
    <w:rPr>
      <w:sz w:val="20"/>
      <w:szCs w:val="20"/>
    </w:rPr>
  </w:style>
  <w:style w:type="character" w:customStyle="1" w:styleId="CommentTextChar">
    <w:name w:val="Comment Text Char"/>
    <w:basedOn w:val="DefaultParagraphFont"/>
    <w:link w:val="CommentText"/>
    <w:uiPriority w:val="99"/>
    <w:semiHidden/>
    <w:rsid w:val="001A21AD"/>
    <w:rPr>
      <w:lang w:val="en-US"/>
    </w:rPr>
  </w:style>
  <w:style w:type="paragraph" w:styleId="CommentSubject">
    <w:name w:val="annotation subject"/>
    <w:basedOn w:val="CommentText"/>
    <w:next w:val="CommentText"/>
    <w:link w:val="CommentSubjectChar"/>
    <w:uiPriority w:val="99"/>
    <w:semiHidden/>
    <w:unhideWhenUsed/>
    <w:rsid w:val="001A21AD"/>
    <w:rPr>
      <w:b/>
      <w:bCs/>
    </w:rPr>
  </w:style>
  <w:style w:type="character" w:customStyle="1" w:styleId="CommentSubjectChar">
    <w:name w:val="Comment Subject Char"/>
    <w:basedOn w:val="CommentTextChar"/>
    <w:link w:val="CommentSubject"/>
    <w:uiPriority w:val="99"/>
    <w:semiHidden/>
    <w:rsid w:val="001A21AD"/>
    <w:rPr>
      <w:b/>
      <w:bCs/>
      <w:lang w:val="en-US"/>
    </w:rPr>
  </w:style>
  <w:style w:type="paragraph" w:styleId="ListParagraph">
    <w:name w:val="List Paragraph"/>
    <w:basedOn w:val="Normal"/>
    <w:uiPriority w:val="34"/>
    <w:qFormat/>
    <w:rsid w:val="00CF09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7417314">
      <w:bodyDiv w:val="1"/>
      <w:marLeft w:val="0"/>
      <w:marRight w:val="0"/>
      <w:marTop w:val="0"/>
      <w:marBottom w:val="0"/>
      <w:divBdr>
        <w:top w:val="none" w:sz="0" w:space="0" w:color="auto"/>
        <w:left w:val="none" w:sz="0" w:space="0" w:color="auto"/>
        <w:bottom w:val="none" w:sz="0" w:space="0" w:color="auto"/>
        <w:right w:val="none" w:sz="0" w:space="0" w:color="auto"/>
      </w:divBdr>
    </w:div>
    <w:div w:id="2117407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411</Words>
  <Characters>2346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Submission Format for ConnectED 2007</vt:lpstr>
    </vt:vector>
  </TitlesOfParts>
  <Company>clems</Company>
  <LinksUpToDate>false</LinksUpToDate>
  <CharactersWithSpaces>2752</CharactersWithSpaces>
  <SharedDoc>false</SharedDoc>
  <HLinks>
    <vt:vector size="6" baseType="variant">
      <vt:variant>
        <vt:i4>6619201</vt:i4>
      </vt:variant>
      <vt:variant>
        <vt:i4>0</vt:i4>
      </vt:variant>
      <vt:variant>
        <vt:i4>0</vt:i4>
      </vt:variant>
      <vt:variant>
        <vt:i4>5</vt:i4>
      </vt:variant>
      <vt:variant>
        <vt:lpwstr>mailto:iccp450@expertevents.com.au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Format for ConnectED 2007</dc:title>
  <dc:subject/>
  <dc:creator>gillard</dc:creator>
  <cp:keywords/>
  <cp:lastModifiedBy>Bin Luo</cp:lastModifiedBy>
  <cp:revision>5</cp:revision>
  <cp:lastPrinted>2013-06-13T05:15:00Z</cp:lastPrinted>
  <dcterms:created xsi:type="dcterms:W3CDTF">2019-09-02T12:13:00Z</dcterms:created>
  <dcterms:modified xsi:type="dcterms:W3CDTF">2019-09-02T12:22:00Z</dcterms:modified>
</cp:coreProperties>
</file>