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CEF4F" w14:textId="2E4C529E" w:rsidR="00034388" w:rsidRPr="00E12ACA" w:rsidRDefault="00034388" w:rsidP="00E12ACA">
      <w:pPr>
        <w:spacing w:after="0" w:line="360" w:lineRule="auto"/>
        <w:jc w:val="both"/>
        <w:rPr>
          <w:rFonts w:ascii="Arial" w:eastAsia="Calibri" w:hAnsi="Arial" w:cs="Arial"/>
          <w:i/>
          <w:iCs/>
          <w:sz w:val="24"/>
          <w:szCs w:val="24"/>
        </w:rPr>
      </w:pPr>
      <w:r w:rsidRPr="00152B77">
        <w:rPr>
          <w:rFonts w:ascii="Arial" w:hAnsi="Arial" w:cs="Arial"/>
          <w:b/>
          <w:bCs/>
          <w:sz w:val="24"/>
          <w:szCs w:val="24"/>
          <w:lang w:val="en-ZA"/>
        </w:rPr>
        <w:t>BACKGROUND:</w:t>
      </w:r>
      <w:r w:rsidRPr="00A136BD">
        <w:rPr>
          <w:rFonts w:ascii="Arial" w:hAnsi="Arial" w:cs="Arial"/>
          <w:sz w:val="24"/>
          <w:szCs w:val="24"/>
          <w:lang w:val="en-ZA"/>
        </w:rPr>
        <w:t xml:space="preserve"> </w:t>
      </w:r>
    </w:p>
    <w:p w14:paraId="38F6181A" w14:textId="203A70FE" w:rsidR="00BF00FA" w:rsidRPr="00BF00FA" w:rsidRDefault="00034388" w:rsidP="00BF00FA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proofErr w:type="spellStart"/>
      <w:r w:rsidRPr="00BF00FA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Securidaca</w:t>
      </w:r>
      <w:proofErr w:type="spellEnd"/>
      <w:r w:rsidRPr="00BF00FA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F00FA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longipenduculata</w:t>
      </w:r>
      <w:proofErr w:type="spellEnd"/>
      <w:r w:rsidR="00BF00FA" w:rsidRPr="00BF00FA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BF00FA" w:rsidRPr="00BF00FA">
        <w:rPr>
          <w:rFonts w:ascii="Arial" w:eastAsia="Arial" w:hAnsi="Arial" w:cs="Arial"/>
          <w:color w:val="000000" w:themeColor="text1"/>
          <w:sz w:val="24"/>
          <w:szCs w:val="24"/>
        </w:rPr>
        <w:t>(SL)</w:t>
      </w:r>
      <w:r w:rsidRPr="00BF00FA">
        <w:rPr>
          <w:rFonts w:ascii="Arial" w:eastAsia="Arial" w:hAnsi="Arial" w:cs="Arial"/>
          <w:color w:val="000000" w:themeColor="text1"/>
          <w:sz w:val="24"/>
          <w:szCs w:val="24"/>
        </w:rPr>
        <w:t xml:space="preserve"> is an African medicinal plant commonly known as violet </w:t>
      </w:r>
      <w:commentRangeStart w:id="0"/>
      <w:r w:rsidRPr="00BF00FA">
        <w:rPr>
          <w:rFonts w:ascii="Arial" w:eastAsia="Arial" w:hAnsi="Arial" w:cs="Arial"/>
          <w:color w:val="000000" w:themeColor="text1"/>
          <w:sz w:val="24"/>
          <w:szCs w:val="24"/>
        </w:rPr>
        <w:t>tree</w:t>
      </w:r>
      <w:commentRangeEnd w:id="0"/>
      <w:r w:rsidRPr="00BA3734">
        <w:rPr>
          <w:rStyle w:val="CommentReference"/>
          <w:rFonts w:ascii="Arial" w:hAnsi="Arial" w:cs="Arial"/>
          <w:sz w:val="24"/>
          <w:szCs w:val="24"/>
          <w:lang w:val="en-ZA"/>
        </w:rPr>
        <w:commentReference w:id="0"/>
      </w:r>
      <w:r w:rsidRPr="00BF00FA">
        <w:rPr>
          <w:rFonts w:ascii="Arial" w:eastAsia="Arial" w:hAnsi="Arial" w:cs="Arial"/>
          <w:color w:val="000000" w:themeColor="text1"/>
          <w:sz w:val="24"/>
          <w:szCs w:val="24"/>
        </w:rPr>
        <w:t xml:space="preserve">, that belongs to the </w:t>
      </w:r>
      <w:proofErr w:type="spellStart"/>
      <w:r w:rsidRPr="00BF00FA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Polygalaceae</w:t>
      </w:r>
      <w:proofErr w:type="spellEnd"/>
      <w:r w:rsidRPr="00521CCC">
        <w:rPr>
          <w:rFonts w:ascii="Arial" w:eastAsia="Arial" w:hAnsi="Arial" w:cs="Arial"/>
          <w:color w:val="000000" w:themeColor="text1"/>
          <w:sz w:val="24"/>
          <w:szCs w:val="24"/>
        </w:rPr>
        <w:t xml:space="preserve"> family</w:t>
      </w:r>
      <w:r w:rsidR="00521CCC" w:rsidRPr="00521CCC">
        <w:rPr>
          <w:rFonts w:ascii="Arial" w:eastAsia="Calibri" w:hAnsi="Arial" w:cs="Arial"/>
          <w:sz w:val="24"/>
          <w:szCs w:val="24"/>
        </w:rPr>
        <w:t>.</w:t>
      </w:r>
      <w:r w:rsidR="00521CCC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="00521CCC" w:rsidRPr="00521CCC">
        <w:rPr>
          <w:rFonts w:ascii="Arial" w:eastAsia="Calibri" w:hAnsi="Arial" w:cs="Arial"/>
          <w:sz w:val="24"/>
          <w:szCs w:val="24"/>
        </w:rPr>
        <w:t>I</w:t>
      </w:r>
      <w:r w:rsidRPr="00BF00FA">
        <w:rPr>
          <w:rFonts w:ascii="Arial" w:eastAsia="Calibri" w:hAnsi="Arial" w:cs="Arial"/>
          <w:sz w:val="24"/>
          <w:szCs w:val="24"/>
        </w:rPr>
        <w:t>t</w:t>
      </w:r>
      <w:proofErr w:type="gramEnd"/>
      <w:r w:rsidRPr="00BF00FA">
        <w:rPr>
          <w:rFonts w:ascii="Arial" w:eastAsia="Calibri" w:hAnsi="Arial" w:cs="Arial"/>
          <w:sz w:val="24"/>
          <w:szCs w:val="24"/>
        </w:rPr>
        <w:t xml:space="preserve"> has proven its ethnomedicinal potentials, including antibacterial and antioxidant properties. It </w:t>
      </w:r>
      <w:r w:rsidRPr="00BF00FA">
        <w:rPr>
          <w:rFonts w:ascii="Arial" w:hAnsi="Arial" w:cs="Arial"/>
          <w:sz w:val="24"/>
          <w:szCs w:val="24"/>
        </w:rPr>
        <w:t xml:space="preserve">represents alternative therapy to various diseases, and its use is increasing globally. </w:t>
      </w:r>
      <w:r w:rsidRPr="00BF00FA">
        <w:rPr>
          <w:rFonts w:ascii="Arial" w:eastAsia="Calibri" w:hAnsi="Arial" w:cs="Arial"/>
          <w:sz w:val="24"/>
          <w:szCs w:val="24"/>
        </w:rPr>
        <w:t xml:space="preserve">The bioactivity of </w:t>
      </w:r>
      <w:r w:rsidR="00BF00FA" w:rsidRPr="00BF00FA">
        <w:rPr>
          <w:rFonts w:ascii="Arial" w:eastAsia="Arial" w:hAnsi="Arial" w:cs="Arial"/>
          <w:color w:val="000000" w:themeColor="text1"/>
          <w:sz w:val="24"/>
          <w:szCs w:val="24"/>
        </w:rPr>
        <w:t>SL i</w:t>
      </w:r>
      <w:r w:rsidRPr="00BF00FA">
        <w:rPr>
          <w:rFonts w:ascii="Arial" w:eastAsia="Calibri" w:hAnsi="Arial" w:cs="Arial"/>
          <w:sz w:val="24"/>
          <w:szCs w:val="24"/>
        </w:rPr>
        <w:t xml:space="preserve">s reported to be closely related to the secondary metabolites (SMs) found in it. Reported screening of the phytochemicals in </w:t>
      </w:r>
      <w:r w:rsidR="00BF00FA" w:rsidRPr="00BF00FA">
        <w:rPr>
          <w:rFonts w:ascii="Arial" w:eastAsia="Calibri" w:hAnsi="Arial" w:cs="Arial"/>
          <w:i/>
          <w:iCs/>
          <w:sz w:val="24"/>
          <w:szCs w:val="24"/>
        </w:rPr>
        <w:t>SL</w:t>
      </w:r>
      <w:r w:rsidRPr="00BF00FA">
        <w:rPr>
          <w:rFonts w:ascii="Arial" w:eastAsia="Calibri" w:hAnsi="Arial" w:cs="Arial"/>
          <w:sz w:val="24"/>
          <w:szCs w:val="24"/>
        </w:rPr>
        <w:t xml:space="preserve"> indicated that terpenes, phenolics and nitrogen containing SMs were present. </w:t>
      </w:r>
      <w:r w:rsidR="00BF00FA" w:rsidRPr="00BF00FA">
        <w:rPr>
          <w:rFonts w:ascii="Arial" w:eastAsia="Arial" w:hAnsi="Arial" w:cs="Arial"/>
          <w:color w:val="000000" w:themeColor="text1"/>
          <w:sz w:val="24"/>
          <w:szCs w:val="24"/>
        </w:rPr>
        <w:t>Nevertheless, a comprehensive understanding of its bioactivity and cytotoxicity profiles is crucial for its potential incorporation into modern medicine.</w:t>
      </w:r>
    </w:p>
    <w:p w14:paraId="5C7BD3B8" w14:textId="41DCE68F" w:rsidR="00034388" w:rsidRPr="00D55F09" w:rsidRDefault="00034388" w:rsidP="00034388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52B77">
        <w:rPr>
          <w:rFonts w:ascii="Arial" w:hAnsi="Arial" w:cs="Arial"/>
          <w:b/>
          <w:bCs/>
          <w:sz w:val="24"/>
          <w:szCs w:val="24"/>
          <w:lang w:val="en-ZA"/>
        </w:rPr>
        <w:t>A</w:t>
      </w:r>
      <w:r>
        <w:rPr>
          <w:rFonts w:ascii="Arial" w:hAnsi="Arial" w:cs="Arial"/>
          <w:b/>
          <w:bCs/>
          <w:sz w:val="24"/>
          <w:szCs w:val="24"/>
          <w:lang w:val="en-ZA"/>
        </w:rPr>
        <w:t>IM OF THE STUDY</w:t>
      </w:r>
      <w:r w:rsidRPr="0051031B">
        <w:rPr>
          <w:rFonts w:ascii="Arial" w:hAnsi="Arial" w:cs="Arial"/>
          <w:b/>
          <w:bCs/>
          <w:sz w:val="24"/>
          <w:szCs w:val="24"/>
          <w:lang w:val="en-ZA"/>
        </w:rPr>
        <w:t>:</w:t>
      </w:r>
      <w:r w:rsidRPr="004A01C5">
        <w:rPr>
          <w:rFonts w:ascii="Arial" w:eastAsia="Calibri" w:hAnsi="Arial" w:cs="Arial"/>
          <w:sz w:val="24"/>
          <w:szCs w:val="24"/>
        </w:rPr>
        <w:t xml:space="preserve"> </w:t>
      </w:r>
      <w:r w:rsidRPr="00980C35">
        <w:rPr>
          <w:rFonts w:ascii="Arial" w:eastAsia="Calibri" w:hAnsi="Arial" w:cs="Arial"/>
          <w:sz w:val="24"/>
          <w:szCs w:val="24"/>
        </w:rPr>
        <w:t>This research study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980C35">
        <w:rPr>
          <w:rFonts w:ascii="Arial" w:eastAsia="Calibri" w:hAnsi="Arial" w:cs="Arial"/>
          <w:sz w:val="24"/>
          <w:szCs w:val="24"/>
        </w:rPr>
        <w:t>investigate</w:t>
      </w:r>
      <w:r>
        <w:rPr>
          <w:rFonts w:ascii="Arial" w:eastAsia="Calibri" w:hAnsi="Arial" w:cs="Arial"/>
          <w:sz w:val="24"/>
          <w:szCs w:val="24"/>
        </w:rPr>
        <w:t>d</w:t>
      </w:r>
      <w:r w:rsidRPr="00980C35">
        <w:rPr>
          <w:rFonts w:ascii="Arial" w:eastAsia="Calibri" w:hAnsi="Arial" w:cs="Arial"/>
          <w:sz w:val="24"/>
          <w:szCs w:val="24"/>
        </w:rPr>
        <w:t xml:space="preserve"> the composition</w:t>
      </w:r>
      <w:r>
        <w:rPr>
          <w:rFonts w:ascii="Arial" w:eastAsia="Calibri" w:hAnsi="Arial" w:cs="Arial"/>
          <w:sz w:val="24"/>
          <w:szCs w:val="24"/>
        </w:rPr>
        <w:t xml:space="preserve"> of </w:t>
      </w:r>
      <w:r w:rsidRPr="00980C35">
        <w:rPr>
          <w:rFonts w:ascii="Arial" w:eastAsia="Calibri" w:hAnsi="Arial" w:cs="Arial"/>
          <w:sz w:val="24"/>
          <w:szCs w:val="24"/>
        </w:rPr>
        <w:t>phytochemical</w:t>
      </w:r>
      <w:r>
        <w:rPr>
          <w:rFonts w:ascii="Arial" w:eastAsia="Calibri" w:hAnsi="Arial" w:cs="Arial"/>
          <w:sz w:val="24"/>
          <w:szCs w:val="24"/>
        </w:rPr>
        <w:t>s</w:t>
      </w:r>
      <w:r w:rsidRPr="00980C35">
        <w:rPr>
          <w:rFonts w:ascii="Arial" w:eastAsia="Calibri" w:hAnsi="Arial" w:cs="Arial"/>
          <w:sz w:val="24"/>
          <w:szCs w:val="24"/>
        </w:rPr>
        <w:t xml:space="preserve">, </w:t>
      </w:r>
      <w:r w:rsidRPr="00980C35">
        <w:rPr>
          <w:rFonts w:ascii="Arial" w:hAnsi="Arial" w:cs="Arial"/>
          <w:sz w:val="24"/>
          <w:szCs w:val="24"/>
        </w:rPr>
        <w:t xml:space="preserve">bioactive properties and </w:t>
      </w:r>
      <w:r>
        <w:rPr>
          <w:rFonts w:ascii="Arial" w:hAnsi="Arial" w:cs="Arial"/>
          <w:sz w:val="24"/>
          <w:szCs w:val="24"/>
        </w:rPr>
        <w:t>cyto</w:t>
      </w:r>
      <w:r w:rsidRPr="00980C35">
        <w:rPr>
          <w:rFonts w:ascii="Arial" w:hAnsi="Arial" w:cs="Arial"/>
          <w:sz w:val="24"/>
          <w:szCs w:val="24"/>
        </w:rPr>
        <w:t xml:space="preserve">toxicity profile </w:t>
      </w:r>
      <w:r w:rsidRPr="00980C35">
        <w:rPr>
          <w:rFonts w:ascii="Arial" w:hAnsi="Arial" w:cs="Arial"/>
          <w:sz w:val="24"/>
          <w:szCs w:val="24"/>
          <w:lang w:val="en"/>
        </w:rPr>
        <w:t xml:space="preserve">of </w:t>
      </w:r>
      <w:r w:rsidRPr="00980C35">
        <w:rPr>
          <w:rFonts w:ascii="Arial" w:hAnsi="Arial" w:cs="Arial"/>
          <w:sz w:val="24"/>
          <w:szCs w:val="24"/>
        </w:rPr>
        <w:t xml:space="preserve">the extracts of </w:t>
      </w:r>
      <w:r w:rsidR="00BF00FA" w:rsidRPr="00235D5B">
        <w:rPr>
          <w:rFonts w:ascii="Arial" w:hAnsi="Arial" w:cs="Arial"/>
          <w:iCs/>
          <w:sz w:val="24"/>
          <w:szCs w:val="24"/>
        </w:rPr>
        <w:t>SL</w:t>
      </w:r>
      <w:r w:rsidRPr="00980C35">
        <w:rPr>
          <w:rFonts w:ascii="Arial" w:hAnsi="Arial" w:cs="Arial"/>
          <w:i/>
          <w:sz w:val="24"/>
          <w:szCs w:val="24"/>
        </w:rPr>
        <w:t xml:space="preserve"> </w:t>
      </w:r>
      <w:r w:rsidRPr="00980C35">
        <w:rPr>
          <w:rFonts w:ascii="Arial" w:hAnsi="Arial" w:cs="Arial"/>
          <w:sz w:val="24"/>
          <w:szCs w:val="24"/>
        </w:rPr>
        <w:t>plant in South Africa</w:t>
      </w:r>
      <w:r>
        <w:rPr>
          <w:rFonts w:ascii="Arial" w:hAnsi="Arial" w:cs="Arial"/>
          <w:sz w:val="24"/>
          <w:szCs w:val="24"/>
        </w:rPr>
        <w:t xml:space="preserve"> (SA)</w:t>
      </w:r>
      <w:r>
        <w:rPr>
          <w:rFonts w:ascii="Arial" w:eastAsia="Calibri" w:hAnsi="Arial" w:cs="Arial"/>
          <w:sz w:val="24"/>
          <w:szCs w:val="24"/>
        </w:rPr>
        <w:t xml:space="preserve">. </w:t>
      </w:r>
      <w:r w:rsidRPr="00980C35">
        <w:rPr>
          <w:rFonts w:ascii="Arial" w:eastAsia="Calibri" w:hAnsi="Arial" w:cs="Arial"/>
          <w:sz w:val="24"/>
          <w:szCs w:val="24"/>
        </w:rPr>
        <w:t>T</w:t>
      </w:r>
      <w:r>
        <w:rPr>
          <w:rFonts w:ascii="Arial" w:eastAsia="Calibri" w:hAnsi="Arial" w:cs="Arial"/>
          <w:sz w:val="24"/>
          <w:szCs w:val="24"/>
        </w:rPr>
        <w:t xml:space="preserve">he investigation was carried out by first </w:t>
      </w:r>
      <w:r w:rsidRPr="00980C35">
        <w:rPr>
          <w:rFonts w:ascii="Arial" w:eastAsia="Calibri" w:hAnsi="Arial" w:cs="Arial"/>
          <w:sz w:val="24"/>
          <w:szCs w:val="24"/>
        </w:rPr>
        <w:t>qualitatively identify</w:t>
      </w:r>
      <w:r>
        <w:rPr>
          <w:rFonts w:ascii="Arial" w:eastAsia="Calibri" w:hAnsi="Arial" w:cs="Arial"/>
          <w:sz w:val="24"/>
          <w:szCs w:val="24"/>
        </w:rPr>
        <w:t>ing</w:t>
      </w:r>
      <w:r w:rsidRPr="00980C35">
        <w:rPr>
          <w:rFonts w:ascii="Arial" w:eastAsia="Calibri" w:hAnsi="Arial" w:cs="Arial"/>
          <w:sz w:val="24"/>
          <w:szCs w:val="24"/>
        </w:rPr>
        <w:t xml:space="preserve"> different </w:t>
      </w:r>
      <w:r>
        <w:rPr>
          <w:rFonts w:ascii="Arial" w:eastAsia="Calibri" w:hAnsi="Arial" w:cs="Arial"/>
          <w:sz w:val="24"/>
          <w:szCs w:val="24"/>
        </w:rPr>
        <w:t>SM</w:t>
      </w:r>
      <w:r w:rsidRPr="00980C35">
        <w:rPr>
          <w:rFonts w:ascii="Arial" w:eastAsia="Calibri" w:hAnsi="Arial" w:cs="Arial"/>
          <w:sz w:val="24"/>
          <w:szCs w:val="24"/>
        </w:rPr>
        <w:t xml:space="preserve">s present in </w:t>
      </w:r>
      <w:r w:rsidR="00BF00FA">
        <w:rPr>
          <w:rFonts w:ascii="Arial" w:eastAsia="Calibri" w:hAnsi="Arial" w:cs="Arial"/>
          <w:sz w:val="24"/>
          <w:szCs w:val="24"/>
        </w:rPr>
        <w:t xml:space="preserve">SL </w:t>
      </w:r>
      <w:r w:rsidRPr="00980C35">
        <w:rPr>
          <w:rFonts w:ascii="Arial" w:eastAsia="Calibri" w:hAnsi="Arial" w:cs="Arial"/>
          <w:sz w:val="24"/>
          <w:szCs w:val="24"/>
        </w:rPr>
        <w:t>extracts</w:t>
      </w:r>
      <w:r>
        <w:rPr>
          <w:rFonts w:ascii="Arial" w:eastAsia="Calibri" w:hAnsi="Arial" w:cs="Arial"/>
          <w:sz w:val="24"/>
          <w:szCs w:val="24"/>
        </w:rPr>
        <w:t xml:space="preserve"> and then </w:t>
      </w:r>
      <w:r w:rsidR="00521CCC">
        <w:rPr>
          <w:rFonts w:ascii="Arial" w:eastAsia="Calibri" w:hAnsi="Arial" w:cs="Arial"/>
          <w:sz w:val="24"/>
          <w:szCs w:val="24"/>
        </w:rPr>
        <w:t xml:space="preserve">quantifying the SMs, </w:t>
      </w:r>
      <w:r w:rsidRPr="00980C35">
        <w:rPr>
          <w:rFonts w:ascii="Arial" w:eastAsia="Calibri" w:hAnsi="Arial" w:cs="Arial"/>
          <w:sz w:val="24"/>
          <w:szCs w:val="24"/>
        </w:rPr>
        <w:t>determin</w:t>
      </w:r>
      <w:r>
        <w:rPr>
          <w:rFonts w:ascii="Arial" w:eastAsia="Calibri" w:hAnsi="Arial" w:cs="Arial"/>
          <w:sz w:val="24"/>
          <w:szCs w:val="24"/>
        </w:rPr>
        <w:t>ing</w:t>
      </w:r>
      <w:r w:rsidRPr="00980C35">
        <w:rPr>
          <w:rFonts w:ascii="Arial" w:eastAsia="Calibri" w:hAnsi="Arial" w:cs="Arial"/>
          <w:sz w:val="24"/>
          <w:szCs w:val="24"/>
        </w:rPr>
        <w:t xml:space="preserve"> the antibacterial</w:t>
      </w:r>
      <w:r w:rsidR="00425B79">
        <w:rPr>
          <w:rFonts w:ascii="Arial" w:eastAsia="Calibri" w:hAnsi="Arial" w:cs="Arial"/>
          <w:sz w:val="24"/>
          <w:szCs w:val="24"/>
        </w:rPr>
        <w:t xml:space="preserve"> and</w:t>
      </w:r>
      <w:r w:rsidR="00427554">
        <w:rPr>
          <w:rFonts w:ascii="Arial" w:eastAsia="Calibri" w:hAnsi="Arial" w:cs="Arial"/>
          <w:sz w:val="24"/>
          <w:szCs w:val="24"/>
        </w:rPr>
        <w:t xml:space="preserve"> </w:t>
      </w:r>
      <w:r w:rsidR="00521CCC">
        <w:rPr>
          <w:rFonts w:ascii="Arial" w:eastAsia="Calibri" w:hAnsi="Arial" w:cs="Arial"/>
          <w:sz w:val="24"/>
          <w:szCs w:val="24"/>
        </w:rPr>
        <w:t xml:space="preserve">antioxidant </w:t>
      </w:r>
      <w:r w:rsidR="00427554">
        <w:rPr>
          <w:rFonts w:ascii="Arial" w:eastAsia="Calibri" w:hAnsi="Arial" w:cs="Arial"/>
          <w:sz w:val="24"/>
          <w:szCs w:val="24"/>
        </w:rPr>
        <w:t>activity</w:t>
      </w:r>
      <w:r w:rsidR="00BF00FA">
        <w:rPr>
          <w:rFonts w:ascii="Arial" w:eastAsia="Calibri" w:hAnsi="Arial" w:cs="Arial"/>
          <w:sz w:val="24"/>
          <w:szCs w:val="24"/>
        </w:rPr>
        <w:t xml:space="preserve">. </w:t>
      </w:r>
      <w:r w:rsidRPr="00980C35">
        <w:rPr>
          <w:rFonts w:ascii="Arial" w:eastAsia="Calibri" w:hAnsi="Arial" w:cs="Arial"/>
          <w:sz w:val="24"/>
          <w:szCs w:val="24"/>
        </w:rPr>
        <w:t xml:space="preserve">The </w:t>
      </w:r>
      <w:r>
        <w:rPr>
          <w:rFonts w:ascii="Arial" w:eastAsia="Calibri" w:hAnsi="Arial" w:cs="Arial"/>
          <w:sz w:val="24"/>
          <w:szCs w:val="24"/>
        </w:rPr>
        <w:t xml:space="preserve">study also included the establishment of </w:t>
      </w:r>
      <w:r w:rsidR="00BF00FA">
        <w:rPr>
          <w:rFonts w:ascii="Arial" w:eastAsia="Calibri" w:hAnsi="Arial" w:cs="Arial"/>
          <w:sz w:val="24"/>
          <w:szCs w:val="24"/>
        </w:rPr>
        <w:t>i</w:t>
      </w:r>
      <w:r>
        <w:rPr>
          <w:rFonts w:ascii="Arial" w:eastAsia="Calibri" w:hAnsi="Arial" w:cs="Arial"/>
          <w:sz w:val="24"/>
          <w:szCs w:val="24"/>
        </w:rPr>
        <w:t>t</w:t>
      </w:r>
      <w:r w:rsidR="00BF00FA">
        <w:rPr>
          <w:rFonts w:ascii="Arial" w:eastAsia="Calibri" w:hAnsi="Arial" w:cs="Arial"/>
          <w:sz w:val="24"/>
          <w:szCs w:val="24"/>
        </w:rPr>
        <w:t>s</w:t>
      </w:r>
      <w:r>
        <w:rPr>
          <w:rFonts w:ascii="Arial" w:eastAsia="Calibri" w:hAnsi="Arial" w:cs="Arial"/>
          <w:sz w:val="24"/>
          <w:szCs w:val="24"/>
        </w:rPr>
        <w:t xml:space="preserve"> cyto</w:t>
      </w:r>
      <w:r w:rsidRPr="00980C35">
        <w:rPr>
          <w:rFonts w:ascii="Arial" w:eastAsia="Calibri" w:hAnsi="Arial" w:cs="Arial"/>
          <w:sz w:val="24"/>
          <w:szCs w:val="24"/>
        </w:rPr>
        <w:t>toxicity profile.</w:t>
      </w:r>
    </w:p>
    <w:p w14:paraId="72C339DB" w14:textId="04E98FF0" w:rsidR="00034388" w:rsidRPr="005E777F" w:rsidRDefault="00034388" w:rsidP="00D80135">
      <w:pPr>
        <w:pStyle w:val="BodyText"/>
        <w:spacing w:before="139" w:line="360" w:lineRule="auto"/>
        <w:ind w:right="233"/>
        <w:jc w:val="both"/>
        <w:rPr>
          <w:rFonts w:ascii="Arial" w:hAnsi="Arial" w:cs="Arial"/>
        </w:rPr>
      </w:pPr>
      <w:r w:rsidRPr="00152B77">
        <w:rPr>
          <w:rFonts w:ascii="Arial" w:hAnsi="Arial" w:cs="Arial"/>
          <w:b/>
          <w:bCs/>
        </w:rPr>
        <w:t>METHODS:</w:t>
      </w:r>
      <w:r>
        <w:rPr>
          <w:rFonts w:ascii="Arial" w:hAnsi="Arial" w:cs="Arial"/>
          <w:b/>
          <w:bCs/>
        </w:rPr>
        <w:t xml:space="preserve"> </w:t>
      </w:r>
      <w:r w:rsidRPr="00A1140D">
        <w:rPr>
          <w:rFonts w:ascii="Arial" w:hAnsi="Arial" w:cs="Arial"/>
        </w:rPr>
        <w:t>S</w:t>
      </w:r>
      <w:r w:rsidRPr="000B2F7A">
        <w:rPr>
          <w:rFonts w:ascii="Arial" w:hAnsi="Arial" w:cs="Arial"/>
        </w:rPr>
        <w:t xml:space="preserve">equential solvent extraction </w:t>
      </w:r>
      <w:r>
        <w:rPr>
          <w:rFonts w:ascii="Arial" w:hAnsi="Arial" w:cs="Arial"/>
        </w:rPr>
        <w:t xml:space="preserve">was carried out on the </w:t>
      </w:r>
      <w:proofErr w:type="spellStart"/>
      <w:r w:rsidR="00235D5B">
        <w:rPr>
          <w:rFonts w:ascii="Arial" w:hAnsi="Arial" w:cs="Arial"/>
        </w:rPr>
        <w:t>pulverised</w:t>
      </w:r>
      <w:proofErr w:type="spellEnd"/>
      <w:r w:rsidRPr="00152B77">
        <w:rPr>
          <w:rFonts w:ascii="Arial" w:hAnsi="Arial" w:cs="Arial"/>
          <w:bCs/>
        </w:rPr>
        <w:t xml:space="preserve"> materials of </w:t>
      </w:r>
      <w:r w:rsidR="00235D5B">
        <w:rPr>
          <w:rFonts w:ascii="Arial" w:hAnsi="Arial" w:cs="Arial"/>
          <w:bCs/>
        </w:rPr>
        <w:t xml:space="preserve">SL </w:t>
      </w:r>
      <w:r w:rsidRPr="000B2F7A">
        <w:rPr>
          <w:rFonts w:ascii="Arial" w:hAnsi="Arial" w:cs="Arial"/>
        </w:rPr>
        <w:t>using</w:t>
      </w:r>
      <w:r w:rsidRPr="00152B77">
        <w:rPr>
          <w:rFonts w:ascii="Arial" w:eastAsia="Calibri" w:hAnsi="Arial" w:cs="Arial"/>
        </w:rPr>
        <w:t xml:space="preserve"> water</w:t>
      </w:r>
      <w:r>
        <w:rPr>
          <w:rFonts w:ascii="Arial" w:eastAsia="Calibri" w:hAnsi="Arial" w:cs="Arial"/>
        </w:rPr>
        <w:t>,</w:t>
      </w:r>
      <w:r w:rsidRPr="00152B77">
        <w:rPr>
          <w:rFonts w:ascii="Arial" w:eastAsia="Calibri" w:hAnsi="Arial" w:cs="Arial"/>
        </w:rPr>
        <w:t xml:space="preserve"> methanol</w:t>
      </w:r>
      <w:r>
        <w:rPr>
          <w:rFonts w:ascii="Arial" w:eastAsia="Calibri" w:hAnsi="Arial" w:cs="Arial"/>
        </w:rPr>
        <w:t>,</w:t>
      </w:r>
      <w:r w:rsidRPr="00152B77">
        <w:rPr>
          <w:rFonts w:ascii="Arial" w:eastAsia="Calibri" w:hAnsi="Arial" w:cs="Arial"/>
        </w:rPr>
        <w:t xml:space="preserve"> acetone,</w:t>
      </w:r>
      <w:r>
        <w:rPr>
          <w:rFonts w:ascii="Arial" w:eastAsia="Calibri" w:hAnsi="Arial" w:cs="Arial"/>
        </w:rPr>
        <w:t xml:space="preserve"> </w:t>
      </w:r>
      <w:r w:rsidRPr="00152B77">
        <w:rPr>
          <w:rFonts w:ascii="Arial" w:eastAsia="Calibri" w:hAnsi="Arial" w:cs="Arial"/>
        </w:rPr>
        <w:t>dichloromethane (DCM)</w:t>
      </w:r>
      <w:r>
        <w:rPr>
          <w:rFonts w:ascii="Arial" w:eastAsia="Calibri" w:hAnsi="Arial" w:cs="Arial"/>
        </w:rPr>
        <w:t xml:space="preserve"> </w:t>
      </w:r>
      <w:r w:rsidRPr="00152B77">
        <w:rPr>
          <w:rFonts w:ascii="Arial" w:eastAsia="Calibri" w:hAnsi="Arial" w:cs="Arial"/>
        </w:rPr>
        <w:t>and</w:t>
      </w:r>
      <w:r>
        <w:rPr>
          <w:rFonts w:ascii="Arial" w:eastAsia="Calibri" w:hAnsi="Arial" w:cs="Arial"/>
        </w:rPr>
        <w:t xml:space="preserve"> </w:t>
      </w:r>
      <w:r w:rsidRPr="00152B77">
        <w:rPr>
          <w:rFonts w:ascii="Arial" w:eastAsia="Calibri" w:hAnsi="Arial" w:cs="Arial"/>
        </w:rPr>
        <w:t>hexane</w:t>
      </w:r>
      <w:r>
        <w:rPr>
          <w:rFonts w:ascii="Arial" w:eastAsia="Calibri" w:hAnsi="Arial" w:cs="Arial"/>
        </w:rPr>
        <w:t xml:space="preserve">. The extracts </w:t>
      </w:r>
      <w:r>
        <w:rPr>
          <w:rFonts w:ascii="Arial" w:hAnsi="Arial" w:cs="Arial"/>
        </w:rPr>
        <w:t xml:space="preserve">were investigated for their phytochemical contents, thin layer chromatography (TLC) profiling, </w:t>
      </w:r>
      <w:r w:rsidR="00235D5B">
        <w:rPr>
          <w:rFonts w:ascii="Arial" w:hAnsi="Arial" w:cs="Arial"/>
        </w:rPr>
        <w:t xml:space="preserve">antioxidant, </w:t>
      </w:r>
      <w:r>
        <w:rPr>
          <w:rFonts w:ascii="Arial" w:hAnsi="Arial" w:cs="Arial"/>
        </w:rPr>
        <w:t>antibacterial and cytotoxicity profiles.</w:t>
      </w:r>
      <w:r w:rsidR="00A263A4">
        <w:rPr>
          <w:rFonts w:ascii="Arial" w:hAnsi="Arial" w:cs="Arial"/>
        </w:rPr>
        <w:t xml:space="preserve"> </w:t>
      </w:r>
      <w:r w:rsidR="00A263A4">
        <w:rPr>
          <w:rFonts w:ascii="Arial" w:hAnsi="Arial" w:cs="Arial"/>
        </w:rPr>
        <w:t xml:space="preserve">The extracts were screened for possible antioxidant activities by </w:t>
      </w:r>
      <w:r w:rsidR="00A263A4" w:rsidRPr="00C32643">
        <w:rPr>
          <w:rFonts w:ascii="Arial" w:hAnsi="Arial" w:cs="Arial"/>
        </w:rPr>
        <w:t xml:space="preserve">ferric reducing antioxidant power </w:t>
      </w:r>
      <w:r w:rsidR="00A263A4">
        <w:rPr>
          <w:rFonts w:ascii="Arial" w:hAnsi="Arial" w:cs="Arial"/>
        </w:rPr>
        <w:t>(FRAP) and</w:t>
      </w:r>
      <w:r w:rsidR="00A263A4" w:rsidRPr="00152B77">
        <w:rPr>
          <w:rFonts w:ascii="Arial" w:eastAsia="Calibri" w:hAnsi="Arial" w:cs="Arial"/>
        </w:rPr>
        <w:t xml:space="preserve"> </w:t>
      </w:r>
      <w:r w:rsidR="00A263A4" w:rsidRPr="00980C35">
        <w:rPr>
          <w:rFonts w:ascii="Arial" w:eastAsia="Calibri" w:hAnsi="Arial" w:cs="Arial"/>
        </w:rPr>
        <w:t>2,2-Diphenyl-1-picrylhydrazyl</w:t>
      </w:r>
      <w:r w:rsidR="00A263A4" w:rsidRPr="005139F5">
        <w:rPr>
          <w:rFonts w:eastAsia="Aptos"/>
        </w:rPr>
        <w:t xml:space="preserve"> </w:t>
      </w:r>
      <w:r w:rsidR="00A263A4">
        <w:rPr>
          <w:rFonts w:eastAsia="Aptos"/>
        </w:rPr>
        <w:t>(</w:t>
      </w:r>
      <w:r w:rsidR="00A263A4" w:rsidRPr="00334FE7">
        <w:rPr>
          <w:rFonts w:ascii="Arial" w:hAnsi="Arial" w:cs="Arial"/>
        </w:rPr>
        <w:t>DPPH</w:t>
      </w:r>
      <w:r w:rsidR="00A263A4">
        <w:rPr>
          <w:rFonts w:ascii="Arial" w:hAnsi="Arial" w:cs="Arial"/>
        </w:rPr>
        <w:t>)</w:t>
      </w:r>
      <w:r w:rsidR="00A263A4" w:rsidRPr="00334FE7">
        <w:rPr>
          <w:rFonts w:ascii="Arial" w:hAnsi="Arial" w:cs="Arial"/>
        </w:rPr>
        <w:t xml:space="preserve"> free radical scavenging</w:t>
      </w:r>
      <w:r w:rsidR="00A263A4">
        <w:rPr>
          <w:rFonts w:ascii="Arial" w:hAnsi="Arial" w:cs="Arial"/>
        </w:rPr>
        <w:t xml:space="preserve"> (qualitative and quantitative) </w:t>
      </w:r>
      <w:r w:rsidR="00A263A4" w:rsidRPr="00152B77">
        <w:rPr>
          <w:rFonts w:ascii="Arial" w:eastAsia="Calibri" w:hAnsi="Arial" w:cs="Arial"/>
        </w:rPr>
        <w:t>m</w:t>
      </w:r>
      <w:r w:rsidR="00A263A4">
        <w:rPr>
          <w:rFonts w:ascii="Arial" w:eastAsia="Calibri" w:hAnsi="Arial" w:cs="Arial"/>
        </w:rPr>
        <w:t>ethods.</w:t>
      </w:r>
      <w:r>
        <w:rPr>
          <w:rFonts w:ascii="Arial" w:hAnsi="Arial" w:cs="Arial"/>
        </w:rPr>
        <w:t xml:space="preserve"> </w:t>
      </w:r>
      <w:r w:rsidRPr="006018DE">
        <w:rPr>
          <w:rFonts w:ascii="Arial" w:hAnsi="Arial" w:cs="Arial"/>
        </w:rPr>
        <w:t>Kirby-</w:t>
      </w:r>
      <w:proofErr w:type="spellStart"/>
      <w:r w:rsidRPr="006018DE">
        <w:rPr>
          <w:rFonts w:ascii="Arial" w:hAnsi="Arial" w:cs="Arial"/>
        </w:rPr>
        <w:t>Baeur</w:t>
      </w:r>
      <w:proofErr w:type="spellEnd"/>
      <w:r w:rsidRPr="006018DE">
        <w:rPr>
          <w:rFonts w:ascii="Arial" w:hAnsi="Arial" w:cs="Arial"/>
        </w:rPr>
        <w:t xml:space="preserve"> disc diffusion </w:t>
      </w:r>
      <w:r>
        <w:rPr>
          <w:rFonts w:ascii="Arial" w:hAnsi="Arial" w:cs="Arial"/>
        </w:rPr>
        <w:t>and a</w:t>
      </w:r>
      <w:r w:rsidRPr="005E42ED">
        <w:rPr>
          <w:rFonts w:ascii="Arial" w:hAnsi="Arial" w:cs="Arial"/>
        </w:rPr>
        <w:t xml:space="preserve">gar well diffusion </w:t>
      </w:r>
      <w:r w:rsidRPr="006018DE">
        <w:rPr>
          <w:rFonts w:ascii="Arial" w:hAnsi="Arial" w:cs="Arial"/>
        </w:rPr>
        <w:t>method</w:t>
      </w:r>
      <w:r>
        <w:rPr>
          <w:rFonts w:ascii="Arial" w:hAnsi="Arial" w:cs="Arial"/>
        </w:rPr>
        <w:t xml:space="preserve">s were used in the evaluation of the </w:t>
      </w:r>
      <w:r w:rsidRPr="00FB1F16">
        <w:rPr>
          <w:rFonts w:ascii="Arial" w:eastAsia="Calibri" w:hAnsi="Arial" w:cs="Arial"/>
        </w:rPr>
        <w:t>antibacterial activit</w:t>
      </w:r>
      <w:r>
        <w:rPr>
          <w:rFonts w:ascii="Arial" w:eastAsia="Calibri" w:hAnsi="Arial" w:cs="Arial"/>
        </w:rPr>
        <w:t>y</w:t>
      </w:r>
      <w:r w:rsidRPr="00FB1F16">
        <w:rPr>
          <w:rFonts w:ascii="Arial" w:eastAsia="Calibri" w:hAnsi="Arial" w:cs="Arial"/>
        </w:rPr>
        <w:t xml:space="preserve"> </w:t>
      </w:r>
      <w:r w:rsidR="00742D18">
        <w:rPr>
          <w:rFonts w:ascii="Arial" w:eastAsia="Calibri" w:hAnsi="Arial" w:cs="Arial"/>
        </w:rPr>
        <w:t>and</w:t>
      </w:r>
      <w:r w:rsidR="00742D18" w:rsidRPr="00742D18">
        <w:rPr>
          <w:rFonts w:ascii="Arial" w:hAnsi="Arial" w:cs="Arial"/>
        </w:rPr>
        <w:t xml:space="preserve"> </w:t>
      </w:r>
      <w:r w:rsidR="00742D18" w:rsidRPr="00BA3734">
        <w:rPr>
          <w:rFonts w:ascii="Arial" w:hAnsi="Arial" w:cs="Arial"/>
        </w:rPr>
        <w:t>MIC testing using broth microdilution. The method was performed in 96-well plates, and bacterial growth was assessed by visual inspection for turbidity and by measuring absorbance at 600 nm after adding an INT indicator</w:t>
      </w:r>
      <w:r>
        <w:rPr>
          <w:rFonts w:ascii="Arial" w:hAnsi="Arial" w:cs="Arial"/>
          <w:i/>
        </w:rPr>
        <w:t>.</w:t>
      </w:r>
      <w:r w:rsidR="00D80135">
        <w:rPr>
          <w:rFonts w:ascii="Arial" w:hAnsi="Arial" w:cs="Arial"/>
          <w:i/>
        </w:rPr>
        <w:t xml:space="preserve"> </w:t>
      </w:r>
      <w:r w:rsidRPr="00871A0E">
        <w:rPr>
          <w:rFonts w:ascii="Arial" w:hAnsi="Arial" w:cs="Arial"/>
        </w:rPr>
        <w:t xml:space="preserve">The cytotoxicity </w:t>
      </w:r>
      <w:r w:rsidR="00D80135">
        <w:rPr>
          <w:rFonts w:ascii="Arial" w:hAnsi="Arial" w:cs="Arial"/>
        </w:rPr>
        <w:t xml:space="preserve">of </w:t>
      </w:r>
      <w:r w:rsidRPr="00871A0E">
        <w:rPr>
          <w:rFonts w:ascii="Arial" w:hAnsi="Arial" w:cs="Arial"/>
        </w:rPr>
        <w:t>the extract</w:t>
      </w:r>
      <w:r w:rsidR="00D80135">
        <w:rPr>
          <w:rFonts w:ascii="Arial" w:hAnsi="Arial" w:cs="Arial"/>
        </w:rPr>
        <w:t xml:space="preserve">s </w:t>
      </w:r>
      <w:r w:rsidRPr="00871A0E">
        <w:rPr>
          <w:rFonts w:ascii="Arial" w:hAnsi="Arial" w:cs="Arial"/>
        </w:rPr>
        <w:t>was also evaluated with</w:t>
      </w:r>
      <w:r w:rsidRPr="00871A0E">
        <w:rPr>
          <w:rFonts w:ascii="Segoe UI" w:hAnsi="Segoe UI" w:cs="Segoe UI"/>
          <w:color w:val="212121"/>
          <w:shd w:val="clear" w:color="auto" w:fill="FFFFFF"/>
        </w:rPr>
        <w:t xml:space="preserve"> </w:t>
      </w:r>
      <w:r w:rsidRPr="00871A0E">
        <w:rPr>
          <w:rFonts w:ascii="Arial" w:hAnsi="Arial" w:cs="Arial"/>
          <w:lang w:eastAsia="zh-CN"/>
        </w:rPr>
        <w:t xml:space="preserve">the </w:t>
      </w:r>
      <w:r w:rsidR="00D80135" w:rsidRPr="00BA3734">
        <w:rPr>
          <w:rFonts w:ascii="Arial" w:eastAsia="Arial" w:hAnsi="Arial" w:cs="Arial"/>
          <w:lang w:eastAsia="en-ZA"/>
        </w:rPr>
        <w:t xml:space="preserve">use </w:t>
      </w:r>
      <w:r w:rsidR="00D80135">
        <w:rPr>
          <w:rFonts w:ascii="Arial" w:eastAsia="Arial" w:hAnsi="Arial" w:cs="Arial"/>
          <w:lang w:eastAsia="en-ZA"/>
        </w:rPr>
        <w:t xml:space="preserve">of </w:t>
      </w:r>
      <w:r w:rsidR="00D80135" w:rsidRPr="00BA3734">
        <w:rPr>
          <w:rFonts w:ascii="Arial" w:eastAsia="Arial" w:hAnsi="Arial" w:cs="Arial"/>
          <w:lang w:eastAsia="en-ZA"/>
        </w:rPr>
        <w:t>MTT assay on MDA-MB-231 breast cancer cells</w:t>
      </w:r>
      <w:r w:rsidRPr="00871A0E">
        <w:rPr>
          <w:rFonts w:ascii="Arial" w:hAnsi="Arial" w:cs="Arial"/>
          <w:lang w:eastAsia="zh-CN"/>
        </w:rPr>
        <w:t>.</w:t>
      </w:r>
    </w:p>
    <w:p w14:paraId="7E830F1D" w14:textId="22C0C203" w:rsidR="00034388" w:rsidRPr="00503D3E" w:rsidRDefault="00034388" w:rsidP="0003438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52B77">
        <w:rPr>
          <w:rFonts w:ascii="Arial" w:hAnsi="Arial" w:cs="Arial"/>
          <w:b/>
          <w:bCs/>
          <w:sz w:val="24"/>
          <w:szCs w:val="24"/>
        </w:rPr>
        <w:t xml:space="preserve">RESULTS: </w:t>
      </w:r>
      <w:r w:rsidR="00E9016D" w:rsidRPr="00BA3734">
        <w:rPr>
          <w:rFonts w:ascii="Arial" w:eastAsia="Arial" w:hAnsi="Arial" w:cs="Arial"/>
          <w:sz w:val="24"/>
          <w:szCs w:val="24"/>
          <w:lang w:eastAsia="en-ZA"/>
        </w:rPr>
        <w:t>Phytochemical screening revealed a diverse range of compounds</w:t>
      </w:r>
      <w:r w:rsidR="00943434">
        <w:rPr>
          <w:rFonts w:ascii="Arial" w:eastAsia="Arial" w:hAnsi="Arial" w:cs="Arial"/>
          <w:sz w:val="24"/>
          <w:szCs w:val="24"/>
          <w:lang w:eastAsia="en-ZA"/>
        </w:rPr>
        <w:t xml:space="preserve"> especially</w:t>
      </w:r>
      <w:r w:rsidR="00E9016D">
        <w:rPr>
          <w:rFonts w:ascii="Arial" w:eastAsia="Arial" w:hAnsi="Arial" w:cs="Arial"/>
          <w:sz w:val="24"/>
          <w:szCs w:val="24"/>
          <w:lang w:eastAsia="en-ZA"/>
        </w:rPr>
        <w:t>,</w:t>
      </w:r>
      <w:r w:rsidR="00E9016D" w:rsidRPr="00BA3734">
        <w:rPr>
          <w:rFonts w:ascii="Arial" w:eastAsia="Arial" w:hAnsi="Arial" w:cs="Arial"/>
          <w:sz w:val="24"/>
          <w:szCs w:val="24"/>
          <w:lang w:eastAsia="en-ZA"/>
        </w:rPr>
        <w:t xml:space="preserve"> with polar extracts, particularly the polar ones.</w:t>
      </w:r>
      <w:r w:rsidR="00427554" w:rsidRPr="00427554">
        <w:rPr>
          <w:rFonts w:ascii="Arial" w:eastAsia="Arial" w:hAnsi="Arial" w:cs="Arial"/>
          <w:sz w:val="24"/>
          <w:szCs w:val="24"/>
          <w:lang w:eastAsia="en-ZA"/>
        </w:rPr>
        <w:t xml:space="preserve"> </w:t>
      </w:r>
      <w:r w:rsidR="007805C1" w:rsidRPr="00BA3734">
        <w:rPr>
          <w:rFonts w:ascii="Arial" w:eastAsia="Arial" w:hAnsi="Arial" w:cs="Arial"/>
          <w:sz w:val="24"/>
          <w:szCs w:val="24"/>
          <w:lang w:eastAsia="en-ZA"/>
        </w:rPr>
        <w:t xml:space="preserve">The agar well diffusion method revealed antimicrobial activity where the disc diffusion method did not. The SL hexane extract showed bacteriostatic activity against </w:t>
      </w:r>
      <w:r w:rsidR="00E841A7" w:rsidRPr="00BA3734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Escherichia coli </w:t>
      </w:r>
      <w:r w:rsidR="007805C1" w:rsidRPr="00BA3734">
        <w:rPr>
          <w:rFonts w:ascii="Arial" w:eastAsia="Arial" w:hAnsi="Arial" w:cs="Arial"/>
          <w:sz w:val="24"/>
          <w:szCs w:val="24"/>
          <w:lang w:eastAsia="en-ZA"/>
        </w:rPr>
        <w:t xml:space="preserve">and </w:t>
      </w:r>
      <w:r w:rsidR="007805C1" w:rsidRPr="00BA3734">
        <w:rPr>
          <w:rFonts w:ascii="Arial" w:eastAsia="Arial" w:hAnsi="Arial" w:cs="Arial"/>
          <w:i/>
          <w:sz w:val="24"/>
          <w:szCs w:val="24"/>
          <w:lang w:eastAsia="en-ZA"/>
        </w:rPr>
        <w:t>S</w:t>
      </w:r>
      <w:r w:rsidR="00E841A7" w:rsidRPr="00BA3734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taphylococcus</w:t>
      </w:r>
      <w:r w:rsidR="007805C1" w:rsidRPr="00BA3734">
        <w:rPr>
          <w:rFonts w:ascii="Arial" w:eastAsia="Arial" w:hAnsi="Arial" w:cs="Arial"/>
          <w:i/>
          <w:sz w:val="24"/>
          <w:szCs w:val="24"/>
          <w:lang w:eastAsia="en-ZA"/>
        </w:rPr>
        <w:t>. aureus</w:t>
      </w:r>
      <w:r w:rsidR="007805C1" w:rsidRPr="00BA3734">
        <w:rPr>
          <w:rFonts w:ascii="Arial" w:eastAsia="Arial" w:hAnsi="Arial" w:cs="Arial"/>
          <w:sz w:val="24"/>
          <w:szCs w:val="24"/>
          <w:lang w:eastAsia="en-ZA"/>
        </w:rPr>
        <w:t>, with Minimum Inhibitory Concentration (MI</w:t>
      </w:r>
      <w:r w:rsidR="00943434" w:rsidRPr="00BA3734">
        <w:rPr>
          <w:rFonts w:ascii="Arial" w:eastAsia="Arial" w:hAnsi="Arial" w:cs="Arial"/>
          <w:sz w:val="24"/>
          <w:szCs w:val="24"/>
          <w:lang w:eastAsia="en-ZA"/>
        </w:rPr>
        <w:t xml:space="preserve">C) values of approximately 2.5 mg/ml. </w:t>
      </w:r>
      <w:r w:rsidR="00427554">
        <w:rPr>
          <w:rFonts w:ascii="Arial" w:eastAsia="Arial" w:hAnsi="Arial" w:cs="Arial"/>
          <w:sz w:val="24"/>
          <w:szCs w:val="24"/>
          <w:lang w:eastAsia="en-ZA"/>
        </w:rPr>
        <w:t>T</w:t>
      </w:r>
      <w:r w:rsidR="00427554" w:rsidRPr="00BA3734">
        <w:rPr>
          <w:rFonts w:ascii="Arial" w:eastAsia="Arial" w:hAnsi="Arial" w:cs="Arial"/>
          <w:sz w:val="24"/>
          <w:szCs w:val="24"/>
          <w:lang w:eastAsia="en-ZA"/>
        </w:rPr>
        <w:t xml:space="preserve">he SL hexane extract showed an MIC of approximately 2.5 mg/ml against both </w:t>
      </w:r>
      <w:r w:rsidR="00427554" w:rsidRPr="00BA3734">
        <w:rPr>
          <w:rFonts w:ascii="Arial" w:eastAsia="Arial" w:hAnsi="Arial" w:cs="Arial"/>
          <w:i/>
          <w:sz w:val="24"/>
          <w:szCs w:val="24"/>
          <w:lang w:eastAsia="en-ZA"/>
        </w:rPr>
        <w:t>S</w:t>
      </w:r>
      <w:r w:rsidR="00A449B6" w:rsidRPr="00BA3734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taphylococcus</w:t>
      </w:r>
      <w:r w:rsidR="00427554" w:rsidRPr="00BA3734">
        <w:rPr>
          <w:rFonts w:ascii="Arial" w:eastAsia="Arial" w:hAnsi="Arial" w:cs="Arial"/>
          <w:i/>
          <w:sz w:val="24"/>
          <w:szCs w:val="24"/>
          <w:lang w:eastAsia="en-ZA"/>
        </w:rPr>
        <w:t>. aureus</w:t>
      </w:r>
      <w:r w:rsidR="00427554" w:rsidRPr="00BA3734">
        <w:rPr>
          <w:rFonts w:ascii="Arial" w:eastAsia="Arial" w:hAnsi="Arial" w:cs="Arial"/>
          <w:sz w:val="24"/>
          <w:szCs w:val="24"/>
          <w:lang w:eastAsia="en-ZA"/>
        </w:rPr>
        <w:t xml:space="preserve"> and </w:t>
      </w:r>
      <w:r w:rsidR="00E841A7" w:rsidRPr="00BA3734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Escherichia col</w:t>
      </w:r>
      <w:r w:rsidR="00427554" w:rsidRPr="00BA3734">
        <w:rPr>
          <w:rFonts w:ascii="Arial" w:eastAsia="Arial" w:hAnsi="Arial" w:cs="Arial"/>
          <w:i/>
          <w:sz w:val="24"/>
          <w:szCs w:val="24"/>
          <w:lang w:eastAsia="en-ZA"/>
        </w:rPr>
        <w:t>i</w:t>
      </w:r>
      <w:r w:rsidR="00427554" w:rsidRPr="00BA3734">
        <w:rPr>
          <w:rFonts w:ascii="Arial" w:eastAsia="Arial" w:hAnsi="Arial" w:cs="Arial"/>
          <w:sz w:val="24"/>
          <w:szCs w:val="24"/>
          <w:lang w:eastAsia="en-ZA"/>
        </w:rPr>
        <w:t xml:space="preserve">. The SL water extract was less potent against </w:t>
      </w:r>
      <w:r w:rsidR="00427554" w:rsidRPr="00BA3734">
        <w:rPr>
          <w:rFonts w:ascii="Arial" w:eastAsia="Arial" w:hAnsi="Arial" w:cs="Arial"/>
          <w:i/>
          <w:sz w:val="24"/>
          <w:szCs w:val="24"/>
          <w:lang w:eastAsia="en-ZA"/>
        </w:rPr>
        <w:t>S. aureus</w:t>
      </w:r>
      <w:r w:rsidR="00427554" w:rsidRPr="00BA3734">
        <w:rPr>
          <w:rFonts w:ascii="Arial" w:eastAsia="Arial" w:hAnsi="Arial" w:cs="Arial"/>
          <w:sz w:val="24"/>
          <w:szCs w:val="24"/>
          <w:lang w:eastAsia="en-ZA"/>
        </w:rPr>
        <w:t>, with an MIC of approximately 5 mg/ml. These results show the concentration-dependent inhibitory effect of the extracts, with absorbance readings decreasing as extract concentrations increased</w:t>
      </w:r>
      <w:r w:rsidR="00427554">
        <w:rPr>
          <w:rFonts w:ascii="Arial" w:hAnsi="Arial" w:cs="Arial"/>
          <w:sz w:val="24"/>
          <w:szCs w:val="24"/>
        </w:rPr>
        <w:t xml:space="preserve">. </w:t>
      </w:r>
      <w:r w:rsidR="00A449B6">
        <w:rPr>
          <w:rFonts w:ascii="Arial" w:hAnsi="Arial" w:cs="Arial"/>
          <w:sz w:val="24"/>
          <w:szCs w:val="24"/>
        </w:rPr>
        <w:t>DPPH (qualitative) screening revealed antioxidant activity in a</w:t>
      </w:r>
      <w:r w:rsidR="00A449B6" w:rsidRPr="00152B77">
        <w:rPr>
          <w:rFonts w:ascii="Arial" w:hAnsi="Arial" w:cs="Arial"/>
          <w:sz w:val="24"/>
          <w:szCs w:val="24"/>
        </w:rPr>
        <w:t xml:space="preserve">ll the </w:t>
      </w:r>
      <w:r w:rsidR="00A449B6">
        <w:rPr>
          <w:rFonts w:ascii="Arial" w:hAnsi="Arial" w:cs="Arial"/>
          <w:i/>
          <w:iCs/>
          <w:sz w:val="24"/>
          <w:szCs w:val="24"/>
        </w:rPr>
        <w:t xml:space="preserve">SL </w:t>
      </w:r>
      <w:r w:rsidR="00A449B6">
        <w:rPr>
          <w:rFonts w:ascii="Arial" w:hAnsi="Arial" w:cs="Arial"/>
          <w:sz w:val="24"/>
          <w:szCs w:val="24"/>
        </w:rPr>
        <w:t xml:space="preserve">extracts.  </w:t>
      </w:r>
      <w:r w:rsidR="00A449B6" w:rsidRPr="00152B77">
        <w:rPr>
          <w:rFonts w:ascii="Arial" w:hAnsi="Arial" w:cs="Arial"/>
          <w:sz w:val="24"/>
          <w:szCs w:val="24"/>
        </w:rPr>
        <w:t xml:space="preserve">The </w:t>
      </w:r>
      <w:r w:rsidR="00A449B6">
        <w:rPr>
          <w:rFonts w:ascii="Arial" w:hAnsi="Arial" w:cs="Arial"/>
          <w:sz w:val="24"/>
          <w:szCs w:val="24"/>
        </w:rPr>
        <w:t xml:space="preserve">highest </w:t>
      </w:r>
      <w:r w:rsidR="00A449B6" w:rsidRPr="00152B77">
        <w:rPr>
          <w:rFonts w:ascii="Arial" w:hAnsi="Arial" w:cs="Arial"/>
          <w:sz w:val="24"/>
          <w:szCs w:val="24"/>
        </w:rPr>
        <w:t>concentration</w:t>
      </w:r>
      <w:r w:rsidR="00A449B6">
        <w:rPr>
          <w:rFonts w:ascii="Arial" w:hAnsi="Arial" w:cs="Arial"/>
          <w:sz w:val="24"/>
          <w:szCs w:val="24"/>
        </w:rPr>
        <w:t xml:space="preserve"> (</w:t>
      </w:r>
      <w:r w:rsidR="00A449B6" w:rsidRPr="00152B77">
        <w:rPr>
          <w:rFonts w:ascii="Arial" w:hAnsi="Arial" w:cs="Arial"/>
          <w:sz w:val="24"/>
          <w:szCs w:val="24"/>
        </w:rPr>
        <w:t>10 mg/mL</w:t>
      </w:r>
      <w:r w:rsidR="00A449B6">
        <w:rPr>
          <w:rFonts w:ascii="Arial" w:hAnsi="Arial" w:cs="Arial"/>
          <w:sz w:val="24"/>
          <w:szCs w:val="24"/>
        </w:rPr>
        <w:t>)</w:t>
      </w:r>
      <w:r w:rsidR="00A449B6" w:rsidRPr="00152B77">
        <w:rPr>
          <w:rFonts w:ascii="Arial" w:hAnsi="Arial" w:cs="Arial"/>
          <w:sz w:val="24"/>
          <w:szCs w:val="24"/>
        </w:rPr>
        <w:t xml:space="preserve"> for </w:t>
      </w:r>
      <w:r w:rsidR="00A449B6">
        <w:rPr>
          <w:rFonts w:ascii="Arial" w:hAnsi="Arial" w:cs="Arial"/>
          <w:sz w:val="24"/>
          <w:szCs w:val="24"/>
        </w:rPr>
        <w:t xml:space="preserve">all </w:t>
      </w:r>
      <w:r w:rsidR="00A449B6" w:rsidRPr="00152B77">
        <w:rPr>
          <w:rFonts w:ascii="Arial" w:hAnsi="Arial" w:cs="Arial"/>
          <w:sz w:val="24"/>
          <w:szCs w:val="24"/>
        </w:rPr>
        <w:t>the extracts</w:t>
      </w:r>
      <w:r w:rsidR="00A449B6">
        <w:rPr>
          <w:rFonts w:ascii="Arial" w:hAnsi="Arial" w:cs="Arial"/>
          <w:sz w:val="24"/>
          <w:szCs w:val="24"/>
        </w:rPr>
        <w:t xml:space="preserve"> gave the following results: </w:t>
      </w:r>
      <w:r w:rsidR="00A449B6" w:rsidRPr="00152B77">
        <w:rPr>
          <w:rFonts w:ascii="Arial" w:hAnsi="Arial" w:cs="Arial"/>
          <w:sz w:val="24"/>
          <w:szCs w:val="24"/>
        </w:rPr>
        <w:t>acetone (88.5 %)</w:t>
      </w:r>
      <w:r w:rsidR="00A449B6">
        <w:rPr>
          <w:rFonts w:ascii="Arial" w:hAnsi="Arial" w:cs="Arial"/>
          <w:sz w:val="24"/>
          <w:szCs w:val="24"/>
        </w:rPr>
        <w:t>,</w:t>
      </w:r>
      <w:r w:rsidR="00A449B6" w:rsidRPr="00152B77">
        <w:rPr>
          <w:rFonts w:ascii="Arial" w:hAnsi="Arial" w:cs="Arial"/>
          <w:sz w:val="24"/>
          <w:szCs w:val="24"/>
        </w:rPr>
        <w:t xml:space="preserve"> methanol (84.8 %) and DCM (44.1 %)</w:t>
      </w:r>
      <w:r w:rsidR="00A449B6">
        <w:rPr>
          <w:rFonts w:ascii="Arial" w:hAnsi="Arial" w:cs="Arial"/>
          <w:sz w:val="24"/>
          <w:szCs w:val="24"/>
        </w:rPr>
        <w:t xml:space="preserve"> extracts</w:t>
      </w:r>
      <w:r w:rsidR="00A449B6" w:rsidRPr="00152B77">
        <w:rPr>
          <w:rFonts w:ascii="Arial" w:hAnsi="Arial" w:cs="Arial"/>
          <w:sz w:val="24"/>
          <w:szCs w:val="24"/>
        </w:rPr>
        <w:t>.</w:t>
      </w:r>
      <w:r w:rsidR="00A449B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27554">
        <w:rPr>
          <w:rFonts w:ascii="Arial" w:hAnsi="Arial" w:cs="Arial"/>
          <w:sz w:val="24"/>
          <w:szCs w:val="24"/>
        </w:rPr>
        <w:t>The</w:t>
      </w:r>
      <w:proofErr w:type="gramEnd"/>
      <w:r w:rsidR="00427554">
        <w:rPr>
          <w:rFonts w:ascii="Arial" w:hAnsi="Arial" w:cs="Arial"/>
          <w:sz w:val="24"/>
          <w:szCs w:val="24"/>
        </w:rPr>
        <w:t xml:space="preserve"> cytotoxicity studies revealed that it is safe to use.</w:t>
      </w:r>
    </w:p>
    <w:p w14:paraId="04E7CB2B" w14:textId="7871ED1D" w:rsidR="006D1749" w:rsidRPr="00BA3734" w:rsidRDefault="00034388" w:rsidP="006D17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  <w:lang w:eastAsia="en-ZA"/>
        </w:rPr>
      </w:pPr>
      <w:r w:rsidRPr="00503D3E">
        <w:rPr>
          <w:rFonts w:ascii="Arial" w:hAnsi="Arial" w:cs="Arial"/>
          <w:b/>
          <w:bCs/>
          <w:sz w:val="24"/>
          <w:szCs w:val="24"/>
        </w:rPr>
        <w:lastRenderedPageBreak/>
        <w:t>CONCLUSION:</w:t>
      </w:r>
      <w:r w:rsidRPr="00566F05">
        <w:rPr>
          <w:rFonts w:ascii="Arial" w:hAnsi="Arial" w:cs="Arial"/>
          <w:sz w:val="24"/>
          <w:szCs w:val="24"/>
        </w:rPr>
        <w:t xml:space="preserve"> </w:t>
      </w:r>
      <w:bookmarkStart w:id="1" w:name="_Hlk208874787"/>
      <w:r w:rsidR="006D1749" w:rsidRPr="00BA3734">
        <w:rPr>
          <w:rFonts w:ascii="Arial" w:eastAsia="Arial" w:hAnsi="Arial" w:cs="Arial"/>
          <w:sz w:val="24"/>
          <w:szCs w:val="24"/>
          <w:lang w:eastAsia="en-ZA"/>
        </w:rPr>
        <w:t xml:space="preserve">The results indicate that </w:t>
      </w:r>
      <w:r w:rsidR="006D1749" w:rsidRPr="006D1749">
        <w:rPr>
          <w:rFonts w:ascii="Arial" w:eastAsia="Arial" w:hAnsi="Arial" w:cs="Arial"/>
          <w:iCs/>
          <w:sz w:val="24"/>
          <w:szCs w:val="24"/>
          <w:lang w:eastAsia="en-ZA"/>
        </w:rPr>
        <w:t>S</w:t>
      </w:r>
      <w:r w:rsidR="006D1749" w:rsidRPr="006D1749">
        <w:rPr>
          <w:rFonts w:ascii="Arial" w:eastAsia="Arial" w:hAnsi="Arial" w:cs="Arial"/>
          <w:iCs/>
          <w:sz w:val="24"/>
          <w:szCs w:val="24"/>
          <w:lang w:eastAsia="en-ZA"/>
        </w:rPr>
        <w:t>L</w:t>
      </w:r>
      <w:r w:rsidR="006D1749" w:rsidRPr="00BA3734">
        <w:rPr>
          <w:rFonts w:ascii="Arial" w:eastAsia="Arial" w:hAnsi="Arial" w:cs="Arial"/>
          <w:sz w:val="24"/>
          <w:szCs w:val="24"/>
          <w:lang w:eastAsia="en-ZA"/>
        </w:rPr>
        <w:t xml:space="preserve"> </w:t>
      </w:r>
      <w:r w:rsidR="006D1749">
        <w:rPr>
          <w:rFonts w:ascii="Arial" w:eastAsia="Arial" w:hAnsi="Arial" w:cs="Arial"/>
          <w:sz w:val="24"/>
          <w:szCs w:val="24"/>
          <w:lang w:eastAsia="en-ZA"/>
        </w:rPr>
        <w:t>is a</w:t>
      </w:r>
      <w:r w:rsidR="006D1749" w:rsidRPr="00BA3734">
        <w:rPr>
          <w:rFonts w:ascii="Arial" w:eastAsia="Arial" w:hAnsi="Arial" w:cs="Arial"/>
          <w:sz w:val="24"/>
          <w:szCs w:val="24"/>
          <w:lang w:eastAsia="en-ZA"/>
        </w:rPr>
        <w:t xml:space="preserve"> rich source of bioactive compounds, validating </w:t>
      </w:r>
      <w:r w:rsidR="006D1749">
        <w:rPr>
          <w:rFonts w:ascii="Arial" w:eastAsia="Arial" w:hAnsi="Arial" w:cs="Arial"/>
          <w:sz w:val="24"/>
          <w:szCs w:val="24"/>
          <w:lang w:eastAsia="en-ZA"/>
        </w:rPr>
        <w:t>i</w:t>
      </w:r>
      <w:r w:rsidR="006D1749" w:rsidRPr="00BA3734">
        <w:rPr>
          <w:rFonts w:ascii="Arial" w:eastAsia="Arial" w:hAnsi="Arial" w:cs="Arial"/>
          <w:sz w:val="24"/>
          <w:szCs w:val="24"/>
          <w:lang w:eastAsia="en-ZA"/>
        </w:rPr>
        <w:t>t</w:t>
      </w:r>
      <w:r w:rsidR="006D1749">
        <w:rPr>
          <w:rFonts w:ascii="Arial" w:eastAsia="Arial" w:hAnsi="Arial" w:cs="Arial"/>
          <w:sz w:val="24"/>
          <w:szCs w:val="24"/>
          <w:lang w:eastAsia="en-ZA"/>
        </w:rPr>
        <w:t>s</w:t>
      </w:r>
      <w:r w:rsidR="006D1749" w:rsidRPr="00BA3734">
        <w:rPr>
          <w:rFonts w:ascii="Arial" w:eastAsia="Arial" w:hAnsi="Arial" w:cs="Arial"/>
          <w:sz w:val="24"/>
          <w:szCs w:val="24"/>
          <w:lang w:eastAsia="en-ZA"/>
        </w:rPr>
        <w:t xml:space="preserve"> traditional use and highlighting their potential for the development of new therapeutic agents.</w:t>
      </w:r>
    </w:p>
    <w:bookmarkEnd w:id="1"/>
    <w:p w14:paraId="00D4E69A" w14:textId="4B69F062" w:rsidR="009C39C7" w:rsidRPr="00034388" w:rsidRDefault="00034388" w:rsidP="004E6062">
      <w:pPr>
        <w:spacing w:after="0" w:line="360" w:lineRule="auto"/>
        <w:jc w:val="both"/>
      </w:pPr>
      <w:r w:rsidRPr="00566F05">
        <w:rPr>
          <w:rFonts w:ascii="Arial" w:hAnsi="Arial" w:cs="Arial"/>
          <w:sz w:val="24"/>
          <w:szCs w:val="24"/>
          <w:lang w:val="en-ZA"/>
        </w:rPr>
        <w:t>This study validated the published reports that</w:t>
      </w:r>
      <w:r w:rsidRPr="00566F05">
        <w:rPr>
          <w:rFonts w:ascii="Arial" w:hAnsi="Arial" w:cs="Arial"/>
          <w:i/>
          <w:iCs/>
          <w:sz w:val="24"/>
          <w:szCs w:val="24"/>
        </w:rPr>
        <w:t xml:space="preserve"> </w:t>
      </w:r>
      <w:r w:rsidR="004E6062" w:rsidRPr="000A0039">
        <w:rPr>
          <w:rFonts w:ascii="Arial" w:hAnsi="Arial" w:cs="Arial"/>
          <w:sz w:val="24"/>
          <w:szCs w:val="24"/>
        </w:rPr>
        <w:t>SL</w:t>
      </w:r>
      <w:r w:rsidRPr="00566F05">
        <w:rPr>
          <w:rFonts w:ascii="Arial" w:hAnsi="Arial" w:cs="Arial"/>
          <w:sz w:val="24"/>
          <w:szCs w:val="24"/>
          <w:lang w:val="en-ZA"/>
        </w:rPr>
        <w:t xml:space="preserve"> </w:t>
      </w:r>
      <w:r>
        <w:rPr>
          <w:rFonts w:ascii="Arial" w:hAnsi="Arial" w:cs="Arial"/>
          <w:sz w:val="24"/>
          <w:szCs w:val="24"/>
          <w:lang w:val="en-ZA"/>
        </w:rPr>
        <w:t>c</w:t>
      </w:r>
      <w:r w:rsidRPr="00566F05">
        <w:rPr>
          <w:rFonts w:ascii="Arial" w:hAnsi="Arial" w:cs="Arial"/>
          <w:sz w:val="24"/>
          <w:szCs w:val="24"/>
          <w:lang w:val="en-ZA"/>
        </w:rPr>
        <w:t>a</w:t>
      </w:r>
      <w:r>
        <w:rPr>
          <w:rFonts w:ascii="Arial" w:hAnsi="Arial" w:cs="Arial"/>
          <w:sz w:val="24"/>
          <w:szCs w:val="24"/>
          <w:lang w:val="en-ZA"/>
        </w:rPr>
        <w:t>n</w:t>
      </w:r>
      <w:r w:rsidRPr="00566F05">
        <w:rPr>
          <w:rFonts w:ascii="Arial" w:hAnsi="Arial" w:cs="Arial"/>
          <w:sz w:val="24"/>
          <w:szCs w:val="24"/>
          <w:lang w:val="en-ZA"/>
        </w:rPr>
        <w:t xml:space="preserve"> contribute immensely to the design of novel therapeutic agents. </w:t>
      </w:r>
      <w:r w:rsidR="004E6062" w:rsidRPr="00A449B6">
        <w:rPr>
          <w:rFonts w:ascii="Arial" w:hAnsi="Arial" w:cs="Arial"/>
          <w:sz w:val="24"/>
          <w:szCs w:val="24"/>
        </w:rPr>
        <w:t>SL</w:t>
      </w:r>
      <w:r w:rsidRPr="00A449B6">
        <w:rPr>
          <w:rFonts w:ascii="Arial" w:hAnsi="Arial" w:cs="Arial"/>
          <w:sz w:val="24"/>
          <w:szCs w:val="24"/>
        </w:rPr>
        <w:t xml:space="preserve"> </w:t>
      </w:r>
      <w:r w:rsidRPr="00732D73">
        <w:rPr>
          <w:rFonts w:ascii="Arial" w:hAnsi="Arial" w:cs="Arial"/>
          <w:sz w:val="24"/>
          <w:szCs w:val="24"/>
        </w:rPr>
        <w:t xml:space="preserve">could </w:t>
      </w:r>
      <w:r>
        <w:rPr>
          <w:rFonts w:ascii="Arial" w:hAnsi="Arial" w:cs="Arial"/>
          <w:sz w:val="24"/>
          <w:szCs w:val="24"/>
        </w:rPr>
        <w:t>be a potential raw material for</w:t>
      </w:r>
      <w:r w:rsidRPr="00732D7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antibacterial </w:t>
      </w:r>
      <w:proofErr w:type="gramStart"/>
      <w:r>
        <w:rPr>
          <w:rFonts w:ascii="Arial" w:hAnsi="Arial" w:cs="Arial"/>
          <w:sz w:val="24"/>
          <w:szCs w:val="24"/>
        </w:rPr>
        <w:t>agent</w:t>
      </w:r>
      <w:proofErr w:type="gramEnd"/>
      <w:r>
        <w:rPr>
          <w:rFonts w:ascii="Arial" w:hAnsi="Arial" w:cs="Arial"/>
          <w:sz w:val="24"/>
          <w:szCs w:val="24"/>
        </w:rPr>
        <w:t xml:space="preserve"> and </w:t>
      </w:r>
      <w:r w:rsidRPr="00732D73">
        <w:rPr>
          <w:rFonts w:ascii="Arial" w:hAnsi="Arial" w:cs="Arial"/>
          <w:sz w:val="24"/>
          <w:szCs w:val="24"/>
        </w:rPr>
        <w:t xml:space="preserve">antioxidants </w:t>
      </w:r>
      <w:r>
        <w:rPr>
          <w:rFonts w:ascii="Arial" w:hAnsi="Arial" w:cs="Arial"/>
          <w:sz w:val="24"/>
          <w:szCs w:val="24"/>
        </w:rPr>
        <w:t xml:space="preserve">of </w:t>
      </w:r>
      <w:r w:rsidRPr="00732D73">
        <w:rPr>
          <w:rFonts w:ascii="Arial" w:hAnsi="Arial" w:cs="Arial"/>
          <w:sz w:val="24"/>
          <w:szCs w:val="24"/>
        </w:rPr>
        <w:t xml:space="preserve">natural </w:t>
      </w:r>
      <w:r>
        <w:rPr>
          <w:rFonts w:ascii="Arial" w:hAnsi="Arial" w:cs="Arial"/>
          <w:sz w:val="24"/>
          <w:szCs w:val="24"/>
        </w:rPr>
        <w:t xml:space="preserve">origin </w:t>
      </w:r>
      <w:r w:rsidRPr="00732D73">
        <w:rPr>
          <w:rFonts w:ascii="Arial" w:hAnsi="Arial" w:cs="Arial"/>
          <w:sz w:val="24"/>
          <w:szCs w:val="24"/>
        </w:rPr>
        <w:t xml:space="preserve">against </w:t>
      </w:r>
      <w:r>
        <w:rPr>
          <w:rFonts w:ascii="Arial" w:hAnsi="Arial" w:cs="Arial"/>
          <w:sz w:val="24"/>
          <w:szCs w:val="24"/>
        </w:rPr>
        <w:t xml:space="preserve">oxidative </w:t>
      </w:r>
      <w:r w:rsidRPr="00732D73">
        <w:rPr>
          <w:rFonts w:ascii="Arial" w:hAnsi="Arial" w:cs="Arial"/>
          <w:sz w:val="24"/>
          <w:szCs w:val="24"/>
        </w:rPr>
        <w:t>stress</w:t>
      </w:r>
      <w:r>
        <w:rPr>
          <w:rFonts w:ascii="Arial" w:hAnsi="Arial" w:cs="Arial"/>
          <w:sz w:val="24"/>
          <w:szCs w:val="24"/>
        </w:rPr>
        <w:t>.</w:t>
      </w:r>
      <w:r w:rsidRPr="00732D73">
        <w:rPr>
          <w:rFonts w:ascii="Arial" w:hAnsi="Arial" w:cs="Arial"/>
          <w:sz w:val="24"/>
          <w:szCs w:val="24"/>
        </w:rPr>
        <w:t xml:space="preserve"> which is </w:t>
      </w:r>
      <w:r>
        <w:rPr>
          <w:rFonts w:ascii="Arial" w:hAnsi="Arial" w:cs="Arial"/>
          <w:sz w:val="24"/>
          <w:szCs w:val="24"/>
        </w:rPr>
        <w:t xml:space="preserve">regarded as one of the major causes </w:t>
      </w:r>
      <w:r w:rsidRPr="00732D73">
        <w:rPr>
          <w:rFonts w:ascii="Arial" w:hAnsi="Arial" w:cs="Arial"/>
          <w:sz w:val="24"/>
          <w:szCs w:val="24"/>
        </w:rPr>
        <w:t>of biological damage in living tissues. </w:t>
      </w:r>
      <w:r w:rsidRPr="00566F05">
        <w:rPr>
          <w:rFonts w:ascii="Arial" w:hAnsi="Arial" w:cs="Arial"/>
          <w:sz w:val="24"/>
          <w:szCs w:val="24"/>
          <w:lang w:val="en-ZA"/>
        </w:rPr>
        <w:t xml:space="preserve">Further studies like </w:t>
      </w:r>
      <w:r>
        <w:rPr>
          <w:rFonts w:ascii="Arial" w:hAnsi="Arial" w:cs="Arial"/>
          <w:sz w:val="24"/>
          <w:szCs w:val="24"/>
          <w:lang w:val="en-ZA"/>
        </w:rPr>
        <w:t xml:space="preserve">isolation, structural elucidation and </w:t>
      </w:r>
      <w:r w:rsidRPr="00566F05">
        <w:rPr>
          <w:rFonts w:ascii="Arial" w:hAnsi="Arial" w:cs="Arial"/>
          <w:sz w:val="24"/>
          <w:szCs w:val="24"/>
          <w:lang w:val="en-ZA"/>
        </w:rPr>
        <w:t xml:space="preserve">quantification of the SMs may provide a tool useful for </w:t>
      </w:r>
      <w:r w:rsidR="004E6062">
        <w:rPr>
          <w:rFonts w:ascii="Arial" w:hAnsi="Arial" w:cs="Arial"/>
          <w:sz w:val="24"/>
          <w:szCs w:val="24"/>
          <w:lang w:val="en-ZA"/>
        </w:rPr>
        <w:t>drug development</w:t>
      </w:r>
    </w:p>
    <w:sectPr w:rsidR="009C39C7" w:rsidRPr="00034388" w:rsidSect="00AD6C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odupe Ogunrombi" w:date="2024-01-23T09:42:00Z" w:initials="MO">
    <w:p w14:paraId="0BFEAE16" w14:textId="77777777" w:rsidR="00034388" w:rsidRDefault="00034388" w:rsidP="00034388">
      <w:pPr>
        <w:pStyle w:val="CommentText"/>
      </w:pPr>
      <w:r>
        <w:rPr>
          <w:rStyle w:val="CommentReference"/>
        </w:rPr>
        <w:annotationRef/>
      </w:r>
      <w:r>
        <w:t>Family???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BFEAE1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9E70EEE" w16cex:dateUtc="2024-01-23T07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BFEAE16" w16cid:durableId="49E70EE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48B7"/>
    <w:multiLevelType w:val="hybridMultilevel"/>
    <w:tmpl w:val="6EE4BE54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A2954"/>
    <w:multiLevelType w:val="hybridMultilevel"/>
    <w:tmpl w:val="BD7E115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31C60"/>
    <w:multiLevelType w:val="hybridMultilevel"/>
    <w:tmpl w:val="60D2C934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96F5F"/>
    <w:multiLevelType w:val="hybridMultilevel"/>
    <w:tmpl w:val="5784CCD6"/>
    <w:lvl w:ilvl="0" w:tplc="687E13FE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4" w15:restartNumberingAfterBreak="0">
    <w:nsid w:val="14E555B4"/>
    <w:multiLevelType w:val="hybridMultilevel"/>
    <w:tmpl w:val="08B45336"/>
    <w:lvl w:ilvl="0" w:tplc="0CF0C3B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24AD8"/>
    <w:multiLevelType w:val="hybridMultilevel"/>
    <w:tmpl w:val="0A76BCD0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8793B"/>
    <w:multiLevelType w:val="hybridMultilevel"/>
    <w:tmpl w:val="3AD09166"/>
    <w:lvl w:ilvl="0" w:tplc="1C0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953CD"/>
    <w:multiLevelType w:val="hybridMultilevel"/>
    <w:tmpl w:val="BF0A555C"/>
    <w:lvl w:ilvl="0" w:tplc="1C09000F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38C66894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 w:tplc="1C09001B">
      <w:start w:val="1"/>
      <w:numFmt w:val="lowerRoman"/>
      <w:lvlText w:val="%3."/>
      <w:lvlJc w:val="right"/>
      <w:pPr>
        <w:ind w:left="2652" w:hanging="180"/>
      </w:pPr>
    </w:lvl>
    <w:lvl w:ilvl="3" w:tplc="1C09000F">
      <w:start w:val="1"/>
      <w:numFmt w:val="decimal"/>
      <w:lvlText w:val="%4."/>
      <w:lvlJc w:val="left"/>
      <w:pPr>
        <w:ind w:left="3372" w:hanging="360"/>
      </w:pPr>
    </w:lvl>
    <w:lvl w:ilvl="4" w:tplc="14D47798">
      <w:start w:val="1"/>
      <w:numFmt w:val="decimal"/>
      <w:lvlText w:val="%5."/>
      <w:lvlJc w:val="left"/>
      <w:pPr>
        <w:ind w:left="4092" w:hanging="360"/>
      </w:pPr>
      <w:rPr>
        <w:rFonts w:ascii="Times New Roman" w:eastAsia="Times New Roman" w:hAnsi="Times New Roman" w:cs="Times New Roman"/>
      </w:rPr>
    </w:lvl>
    <w:lvl w:ilvl="5" w:tplc="3C32CBFE">
      <w:start w:val="1"/>
      <w:numFmt w:val="upperLetter"/>
      <w:lvlText w:val="%6."/>
      <w:lvlJc w:val="left"/>
      <w:pPr>
        <w:ind w:left="4992" w:hanging="360"/>
      </w:pPr>
      <w:rPr>
        <w:rFonts w:hint="default"/>
      </w:rPr>
    </w:lvl>
    <w:lvl w:ilvl="6" w:tplc="1C09000F">
      <w:start w:val="1"/>
      <w:numFmt w:val="decimal"/>
      <w:lvlText w:val="%7."/>
      <w:lvlJc w:val="left"/>
      <w:pPr>
        <w:ind w:left="5532" w:hanging="360"/>
      </w:pPr>
    </w:lvl>
    <w:lvl w:ilvl="7" w:tplc="1C090019" w:tentative="1">
      <w:start w:val="1"/>
      <w:numFmt w:val="lowerLetter"/>
      <w:lvlText w:val="%8."/>
      <w:lvlJc w:val="left"/>
      <w:pPr>
        <w:ind w:left="6252" w:hanging="360"/>
      </w:pPr>
    </w:lvl>
    <w:lvl w:ilvl="8" w:tplc="1C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 w15:restartNumberingAfterBreak="0">
    <w:nsid w:val="279112EB"/>
    <w:multiLevelType w:val="hybridMultilevel"/>
    <w:tmpl w:val="CE923CD6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55987"/>
    <w:multiLevelType w:val="hybridMultilevel"/>
    <w:tmpl w:val="EEC45B4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D1796"/>
    <w:multiLevelType w:val="hybridMultilevel"/>
    <w:tmpl w:val="5B7637A2"/>
    <w:lvl w:ilvl="0" w:tplc="67045F8E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1" w15:restartNumberingAfterBreak="0">
    <w:nsid w:val="42D93F32"/>
    <w:multiLevelType w:val="hybridMultilevel"/>
    <w:tmpl w:val="F1D05152"/>
    <w:lvl w:ilvl="0" w:tplc="A626A7EE">
      <w:start w:val="1"/>
      <w:numFmt w:val="upperLetter"/>
      <w:lvlText w:val="%1."/>
      <w:lvlJc w:val="left"/>
      <w:pPr>
        <w:ind w:left="698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18" w:hanging="360"/>
      </w:pPr>
    </w:lvl>
    <w:lvl w:ilvl="2" w:tplc="1C09001B" w:tentative="1">
      <w:start w:val="1"/>
      <w:numFmt w:val="lowerRoman"/>
      <w:lvlText w:val="%3."/>
      <w:lvlJc w:val="right"/>
      <w:pPr>
        <w:ind w:left="2138" w:hanging="180"/>
      </w:pPr>
    </w:lvl>
    <w:lvl w:ilvl="3" w:tplc="1C09000F" w:tentative="1">
      <w:start w:val="1"/>
      <w:numFmt w:val="decimal"/>
      <w:lvlText w:val="%4."/>
      <w:lvlJc w:val="left"/>
      <w:pPr>
        <w:ind w:left="2858" w:hanging="360"/>
      </w:pPr>
    </w:lvl>
    <w:lvl w:ilvl="4" w:tplc="1C090019" w:tentative="1">
      <w:start w:val="1"/>
      <w:numFmt w:val="lowerLetter"/>
      <w:lvlText w:val="%5."/>
      <w:lvlJc w:val="left"/>
      <w:pPr>
        <w:ind w:left="3578" w:hanging="360"/>
      </w:pPr>
    </w:lvl>
    <w:lvl w:ilvl="5" w:tplc="1C09001B" w:tentative="1">
      <w:start w:val="1"/>
      <w:numFmt w:val="lowerRoman"/>
      <w:lvlText w:val="%6."/>
      <w:lvlJc w:val="right"/>
      <w:pPr>
        <w:ind w:left="4298" w:hanging="180"/>
      </w:pPr>
    </w:lvl>
    <w:lvl w:ilvl="6" w:tplc="1C09000F" w:tentative="1">
      <w:start w:val="1"/>
      <w:numFmt w:val="decimal"/>
      <w:lvlText w:val="%7."/>
      <w:lvlJc w:val="left"/>
      <w:pPr>
        <w:ind w:left="5018" w:hanging="360"/>
      </w:pPr>
    </w:lvl>
    <w:lvl w:ilvl="7" w:tplc="1C090019" w:tentative="1">
      <w:start w:val="1"/>
      <w:numFmt w:val="lowerLetter"/>
      <w:lvlText w:val="%8."/>
      <w:lvlJc w:val="left"/>
      <w:pPr>
        <w:ind w:left="5738" w:hanging="360"/>
      </w:pPr>
    </w:lvl>
    <w:lvl w:ilvl="8" w:tplc="1C0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12" w15:restartNumberingAfterBreak="0">
    <w:nsid w:val="431964FE"/>
    <w:multiLevelType w:val="hybridMultilevel"/>
    <w:tmpl w:val="E9482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E24DD"/>
    <w:multiLevelType w:val="hybridMultilevel"/>
    <w:tmpl w:val="0B52AFC2"/>
    <w:lvl w:ilvl="0" w:tplc="B3CE8CF4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4" w15:restartNumberingAfterBreak="0">
    <w:nsid w:val="47DA482D"/>
    <w:multiLevelType w:val="hybridMultilevel"/>
    <w:tmpl w:val="0AC6B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45670"/>
    <w:multiLevelType w:val="hybridMultilevel"/>
    <w:tmpl w:val="B07E7B4E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4A0734FE"/>
    <w:multiLevelType w:val="multilevel"/>
    <w:tmpl w:val="7B12D8E8"/>
    <w:lvl w:ilvl="0">
      <w:start w:val="34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C65C8D"/>
    <w:multiLevelType w:val="hybridMultilevel"/>
    <w:tmpl w:val="956E2CF8"/>
    <w:lvl w:ilvl="0" w:tplc="099E5E1A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8" w15:restartNumberingAfterBreak="0">
    <w:nsid w:val="59456AD1"/>
    <w:multiLevelType w:val="hybridMultilevel"/>
    <w:tmpl w:val="211C8F8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0088C"/>
    <w:multiLevelType w:val="multilevel"/>
    <w:tmpl w:val="DB82A638"/>
    <w:lvl w:ilvl="0">
      <w:start w:val="1"/>
      <w:numFmt w:val="decimal"/>
      <w:lvlText w:val="%1."/>
      <w:lvlJc w:val="left"/>
      <w:pPr>
        <w:ind w:left="0" w:firstLine="0"/>
      </w:pPr>
      <w:rPr>
        <w:rFonts w:ascii="Microsoft New Tai Lue" w:hAnsi="Microsoft New Tai Lue" w:cs="Microsoft New Tai Lue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640D98"/>
    <w:multiLevelType w:val="hybridMultilevel"/>
    <w:tmpl w:val="3050CA2E"/>
    <w:lvl w:ilvl="0" w:tplc="2B944CF2">
      <w:start w:val="8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DF519D"/>
    <w:multiLevelType w:val="hybridMultilevel"/>
    <w:tmpl w:val="E03636B2"/>
    <w:lvl w:ilvl="0" w:tplc="E44255E0">
      <w:start w:val="1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2" w15:restartNumberingAfterBreak="0">
    <w:nsid w:val="60502BFD"/>
    <w:multiLevelType w:val="hybridMultilevel"/>
    <w:tmpl w:val="74B6FC34"/>
    <w:lvl w:ilvl="0" w:tplc="CFB289BC">
      <w:start w:val="1"/>
      <w:numFmt w:val="decimal"/>
      <w:lvlText w:val="%1."/>
      <w:lvlJc w:val="left"/>
      <w:pPr>
        <w:ind w:left="75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3" w15:restartNumberingAfterBreak="0">
    <w:nsid w:val="652226C7"/>
    <w:multiLevelType w:val="hybridMultilevel"/>
    <w:tmpl w:val="2222FD8E"/>
    <w:lvl w:ilvl="0" w:tplc="3514B78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CE131E2"/>
    <w:multiLevelType w:val="hybridMultilevel"/>
    <w:tmpl w:val="271E216E"/>
    <w:lvl w:ilvl="0" w:tplc="BBD42C78">
      <w:start w:val="1"/>
      <w:numFmt w:val="decimal"/>
      <w:lvlText w:val="%1."/>
      <w:lvlJc w:val="left"/>
      <w:pPr>
        <w:ind w:left="75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5" w15:restartNumberingAfterBreak="0">
    <w:nsid w:val="76EB6851"/>
    <w:multiLevelType w:val="hybridMultilevel"/>
    <w:tmpl w:val="6F00B302"/>
    <w:lvl w:ilvl="0" w:tplc="B0425D7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6" w15:restartNumberingAfterBreak="0">
    <w:nsid w:val="76F84AE6"/>
    <w:multiLevelType w:val="hybridMultilevel"/>
    <w:tmpl w:val="16643A48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820C23"/>
    <w:multiLevelType w:val="hybridMultilevel"/>
    <w:tmpl w:val="6AA83B2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7E58C4"/>
    <w:multiLevelType w:val="hybridMultilevel"/>
    <w:tmpl w:val="A1FA5DAE"/>
    <w:lvl w:ilvl="0" w:tplc="E3AE3C0A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934" w:hanging="360"/>
      </w:pPr>
    </w:lvl>
    <w:lvl w:ilvl="2" w:tplc="1C09001B" w:tentative="1">
      <w:start w:val="1"/>
      <w:numFmt w:val="lowerRoman"/>
      <w:lvlText w:val="%3."/>
      <w:lvlJc w:val="right"/>
      <w:pPr>
        <w:ind w:left="3654" w:hanging="180"/>
      </w:pPr>
    </w:lvl>
    <w:lvl w:ilvl="3" w:tplc="1C09000F" w:tentative="1">
      <w:start w:val="1"/>
      <w:numFmt w:val="decimal"/>
      <w:lvlText w:val="%4."/>
      <w:lvlJc w:val="left"/>
      <w:pPr>
        <w:ind w:left="4374" w:hanging="360"/>
      </w:pPr>
    </w:lvl>
    <w:lvl w:ilvl="4" w:tplc="1C090019" w:tentative="1">
      <w:start w:val="1"/>
      <w:numFmt w:val="lowerLetter"/>
      <w:lvlText w:val="%5."/>
      <w:lvlJc w:val="left"/>
      <w:pPr>
        <w:ind w:left="5094" w:hanging="360"/>
      </w:pPr>
    </w:lvl>
    <w:lvl w:ilvl="5" w:tplc="1C09001B" w:tentative="1">
      <w:start w:val="1"/>
      <w:numFmt w:val="lowerRoman"/>
      <w:lvlText w:val="%6."/>
      <w:lvlJc w:val="right"/>
      <w:pPr>
        <w:ind w:left="5814" w:hanging="180"/>
      </w:pPr>
    </w:lvl>
    <w:lvl w:ilvl="6" w:tplc="1C09000F" w:tentative="1">
      <w:start w:val="1"/>
      <w:numFmt w:val="decimal"/>
      <w:lvlText w:val="%7."/>
      <w:lvlJc w:val="left"/>
      <w:pPr>
        <w:ind w:left="6534" w:hanging="360"/>
      </w:pPr>
    </w:lvl>
    <w:lvl w:ilvl="7" w:tplc="1C090019" w:tentative="1">
      <w:start w:val="1"/>
      <w:numFmt w:val="lowerLetter"/>
      <w:lvlText w:val="%8."/>
      <w:lvlJc w:val="left"/>
      <w:pPr>
        <w:ind w:left="7254" w:hanging="360"/>
      </w:pPr>
    </w:lvl>
    <w:lvl w:ilvl="8" w:tplc="1C09001B" w:tentative="1">
      <w:start w:val="1"/>
      <w:numFmt w:val="lowerRoman"/>
      <w:lvlText w:val="%9."/>
      <w:lvlJc w:val="right"/>
      <w:pPr>
        <w:ind w:left="7974" w:hanging="180"/>
      </w:pPr>
    </w:lvl>
  </w:abstractNum>
  <w:num w:numId="1" w16cid:durableId="1395662065">
    <w:abstractNumId w:val="16"/>
    <w:lvlOverride w:ilvl="0">
      <w:startOverride w:val="3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240546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977480">
    <w:abstractNumId w:val="12"/>
  </w:num>
  <w:num w:numId="4" w16cid:durableId="1459453704">
    <w:abstractNumId w:val="14"/>
  </w:num>
  <w:num w:numId="5" w16cid:durableId="2129466196">
    <w:abstractNumId w:val="13"/>
  </w:num>
  <w:num w:numId="6" w16cid:durableId="2087797924">
    <w:abstractNumId w:val="17"/>
  </w:num>
  <w:num w:numId="7" w16cid:durableId="2086561414">
    <w:abstractNumId w:val="22"/>
  </w:num>
  <w:num w:numId="8" w16cid:durableId="527791213">
    <w:abstractNumId w:val="4"/>
  </w:num>
  <w:num w:numId="9" w16cid:durableId="1723676225">
    <w:abstractNumId w:val="3"/>
  </w:num>
  <w:num w:numId="10" w16cid:durableId="1146580583">
    <w:abstractNumId w:val="21"/>
  </w:num>
  <w:num w:numId="11" w16cid:durableId="993029666">
    <w:abstractNumId w:val="10"/>
  </w:num>
  <w:num w:numId="12" w16cid:durableId="1889026881">
    <w:abstractNumId w:val="24"/>
  </w:num>
  <w:num w:numId="13" w16cid:durableId="891383407">
    <w:abstractNumId w:val="7"/>
  </w:num>
  <w:num w:numId="14" w16cid:durableId="981929341">
    <w:abstractNumId w:val="28"/>
  </w:num>
  <w:num w:numId="15" w16cid:durableId="401873861">
    <w:abstractNumId w:val="23"/>
  </w:num>
  <w:num w:numId="16" w16cid:durableId="987054437">
    <w:abstractNumId w:val="25"/>
  </w:num>
  <w:num w:numId="17" w16cid:durableId="2075855979">
    <w:abstractNumId w:val="5"/>
  </w:num>
  <w:num w:numId="18" w16cid:durableId="982782118">
    <w:abstractNumId w:val="1"/>
  </w:num>
  <w:num w:numId="19" w16cid:durableId="72901148">
    <w:abstractNumId w:val="26"/>
  </w:num>
  <w:num w:numId="20" w16cid:durableId="1704598604">
    <w:abstractNumId w:val="0"/>
  </w:num>
  <w:num w:numId="21" w16cid:durableId="1375882442">
    <w:abstractNumId w:val="2"/>
  </w:num>
  <w:num w:numId="22" w16cid:durableId="1936984623">
    <w:abstractNumId w:val="11"/>
  </w:num>
  <w:num w:numId="23" w16cid:durableId="426386034">
    <w:abstractNumId w:val="6"/>
  </w:num>
  <w:num w:numId="24" w16cid:durableId="1524783163">
    <w:abstractNumId w:val="18"/>
  </w:num>
  <w:num w:numId="25" w16cid:durableId="1221939936">
    <w:abstractNumId w:val="27"/>
  </w:num>
  <w:num w:numId="26" w16cid:durableId="1117987981">
    <w:abstractNumId w:val="9"/>
  </w:num>
  <w:num w:numId="27" w16cid:durableId="1903177865">
    <w:abstractNumId w:val="8"/>
  </w:num>
  <w:num w:numId="28" w16cid:durableId="2099059637">
    <w:abstractNumId w:val="20"/>
  </w:num>
  <w:num w:numId="29" w16cid:durableId="815535521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dupe Ogunrombi">
    <w15:presenceInfo w15:providerId="AD" w15:userId="S::modupe.ogunrombi@smu.ac.za::8ed908d6-6513-4743-b505-d9e69e92850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CE4"/>
    <w:rsid w:val="00000056"/>
    <w:rsid w:val="00006748"/>
    <w:rsid w:val="000164C1"/>
    <w:rsid w:val="00016CD0"/>
    <w:rsid w:val="00034388"/>
    <w:rsid w:val="000622CC"/>
    <w:rsid w:val="0007738C"/>
    <w:rsid w:val="00077ECF"/>
    <w:rsid w:val="000A0039"/>
    <w:rsid w:val="000A03DB"/>
    <w:rsid w:val="000A0B84"/>
    <w:rsid w:val="00147CE5"/>
    <w:rsid w:val="00166C2F"/>
    <w:rsid w:val="001C1B0C"/>
    <w:rsid w:val="001C2380"/>
    <w:rsid w:val="001E6026"/>
    <w:rsid w:val="00210697"/>
    <w:rsid w:val="002110FD"/>
    <w:rsid w:val="0023063F"/>
    <w:rsid w:val="00235D5B"/>
    <w:rsid w:val="002452B7"/>
    <w:rsid w:val="00256E8F"/>
    <w:rsid w:val="00262F08"/>
    <w:rsid w:val="0026556E"/>
    <w:rsid w:val="0027118C"/>
    <w:rsid w:val="00273AC9"/>
    <w:rsid w:val="0029028A"/>
    <w:rsid w:val="002C4A11"/>
    <w:rsid w:val="002C6D81"/>
    <w:rsid w:val="002F625D"/>
    <w:rsid w:val="00310F46"/>
    <w:rsid w:val="003314F7"/>
    <w:rsid w:val="00341B39"/>
    <w:rsid w:val="00344FA0"/>
    <w:rsid w:val="003523AC"/>
    <w:rsid w:val="00357C95"/>
    <w:rsid w:val="00362776"/>
    <w:rsid w:val="0036798E"/>
    <w:rsid w:val="0039294A"/>
    <w:rsid w:val="003A64D2"/>
    <w:rsid w:val="003D0E10"/>
    <w:rsid w:val="003E36F5"/>
    <w:rsid w:val="00425B79"/>
    <w:rsid w:val="00427554"/>
    <w:rsid w:val="00447C4E"/>
    <w:rsid w:val="00470F55"/>
    <w:rsid w:val="004715C1"/>
    <w:rsid w:val="00474889"/>
    <w:rsid w:val="004848F3"/>
    <w:rsid w:val="0049075A"/>
    <w:rsid w:val="004B256D"/>
    <w:rsid w:val="004B558C"/>
    <w:rsid w:val="004C0602"/>
    <w:rsid w:val="004D47B5"/>
    <w:rsid w:val="004E6062"/>
    <w:rsid w:val="00502BAD"/>
    <w:rsid w:val="00507013"/>
    <w:rsid w:val="00521CCC"/>
    <w:rsid w:val="005329ED"/>
    <w:rsid w:val="005751CC"/>
    <w:rsid w:val="00581312"/>
    <w:rsid w:val="00590750"/>
    <w:rsid w:val="005B53C2"/>
    <w:rsid w:val="005C5C92"/>
    <w:rsid w:val="005E335E"/>
    <w:rsid w:val="00602F9E"/>
    <w:rsid w:val="00624E92"/>
    <w:rsid w:val="00633701"/>
    <w:rsid w:val="00641D82"/>
    <w:rsid w:val="00647AD5"/>
    <w:rsid w:val="006B3F83"/>
    <w:rsid w:val="006D1749"/>
    <w:rsid w:val="006D66AD"/>
    <w:rsid w:val="007035BA"/>
    <w:rsid w:val="007311A5"/>
    <w:rsid w:val="00742D18"/>
    <w:rsid w:val="0074753D"/>
    <w:rsid w:val="007805C1"/>
    <w:rsid w:val="00785AA4"/>
    <w:rsid w:val="00794A81"/>
    <w:rsid w:val="007C0932"/>
    <w:rsid w:val="007E2556"/>
    <w:rsid w:val="007F60BA"/>
    <w:rsid w:val="00830E16"/>
    <w:rsid w:val="00841659"/>
    <w:rsid w:val="00844C4B"/>
    <w:rsid w:val="00844FF8"/>
    <w:rsid w:val="00881F5B"/>
    <w:rsid w:val="00887B72"/>
    <w:rsid w:val="008A35AD"/>
    <w:rsid w:val="008C4F0F"/>
    <w:rsid w:val="008F4C6E"/>
    <w:rsid w:val="009035A2"/>
    <w:rsid w:val="00927303"/>
    <w:rsid w:val="00943434"/>
    <w:rsid w:val="00967C81"/>
    <w:rsid w:val="00970656"/>
    <w:rsid w:val="009871A3"/>
    <w:rsid w:val="009C027D"/>
    <w:rsid w:val="009C39C7"/>
    <w:rsid w:val="00A263A4"/>
    <w:rsid w:val="00A35F54"/>
    <w:rsid w:val="00A449B6"/>
    <w:rsid w:val="00A46198"/>
    <w:rsid w:val="00AD6CE4"/>
    <w:rsid w:val="00B05F8F"/>
    <w:rsid w:val="00B07E78"/>
    <w:rsid w:val="00B3536E"/>
    <w:rsid w:val="00B61C2B"/>
    <w:rsid w:val="00B61D19"/>
    <w:rsid w:val="00BF00FA"/>
    <w:rsid w:val="00C0659E"/>
    <w:rsid w:val="00C46246"/>
    <w:rsid w:val="00C4771F"/>
    <w:rsid w:val="00C63BEA"/>
    <w:rsid w:val="00C86513"/>
    <w:rsid w:val="00CA4FA5"/>
    <w:rsid w:val="00CE7C95"/>
    <w:rsid w:val="00D05390"/>
    <w:rsid w:val="00D10F4D"/>
    <w:rsid w:val="00D25C9E"/>
    <w:rsid w:val="00D52A34"/>
    <w:rsid w:val="00D62CD2"/>
    <w:rsid w:val="00D71648"/>
    <w:rsid w:val="00D774B1"/>
    <w:rsid w:val="00D80135"/>
    <w:rsid w:val="00D9452C"/>
    <w:rsid w:val="00DD0257"/>
    <w:rsid w:val="00DF08D5"/>
    <w:rsid w:val="00E034E1"/>
    <w:rsid w:val="00E12ACA"/>
    <w:rsid w:val="00E14DBE"/>
    <w:rsid w:val="00E170C3"/>
    <w:rsid w:val="00E37F9B"/>
    <w:rsid w:val="00E841A7"/>
    <w:rsid w:val="00E9016D"/>
    <w:rsid w:val="00EA5458"/>
    <w:rsid w:val="00EB5A35"/>
    <w:rsid w:val="00EB6BEC"/>
    <w:rsid w:val="00EC640D"/>
    <w:rsid w:val="00F02D6D"/>
    <w:rsid w:val="00F21AE2"/>
    <w:rsid w:val="00F44B20"/>
    <w:rsid w:val="00F46794"/>
    <w:rsid w:val="00F56152"/>
    <w:rsid w:val="00F75F94"/>
    <w:rsid w:val="00F93F4F"/>
    <w:rsid w:val="00FB37F4"/>
    <w:rsid w:val="00FC3F91"/>
    <w:rsid w:val="00FD506C"/>
    <w:rsid w:val="00FD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3FAAB9"/>
  <w15:chartTrackingRefBased/>
  <w15:docId w15:val="{ABD8D398-D360-4D1F-B7F6-3D7A992F3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1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5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ZA"/>
    </w:rPr>
  </w:style>
  <w:style w:type="paragraph" w:customStyle="1" w:styleId="Default">
    <w:name w:val="Default"/>
    <w:rsid w:val="00B353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ZA"/>
    </w:rPr>
  </w:style>
  <w:style w:type="character" w:styleId="Hyperlink">
    <w:name w:val="Hyperlink"/>
    <w:basedOn w:val="DefaultParagraphFont"/>
    <w:uiPriority w:val="99"/>
    <w:unhideWhenUsed/>
    <w:rsid w:val="003E36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36F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0343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34388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343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4388"/>
    <w:pPr>
      <w:spacing w:line="240" w:lineRule="auto"/>
    </w:pPr>
    <w:rPr>
      <w:sz w:val="20"/>
      <w:szCs w:val="20"/>
      <w:lang w:val="en-Z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4388"/>
    <w:rPr>
      <w:sz w:val="20"/>
      <w:szCs w:val="20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579</Words>
  <Characters>3303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Thabisile Ndlovu</dc:creator>
  <cp:keywords/>
  <dc:description/>
  <cp:lastModifiedBy>Modupe Ogunrombi</cp:lastModifiedBy>
  <cp:revision>2</cp:revision>
  <dcterms:created xsi:type="dcterms:W3CDTF">2025-09-16T02:22:00Z</dcterms:created>
  <dcterms:modified xsi:type="dcterms:W3CDTF">2025-09-16T02:22:00Z</dcterms:modified>
</cp:coreProperties>
</file>