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3D03CA9A" w:rsidR="00DF1C8E" w:rsidRDefault="002500EA" w:rsidP="0036083C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2500EA">
        <w:rPr>
          <w:rFonts w:ascii="Calibri" w:hAnsi="Calibri" w:cs="Calibri"/>
          <w:b/>
          <w:sz w:val="28"/>
          <w:szCs w:val="28"/>
          <w:lang w:val="en-AU"/>
        </w:rPr>
        <w:t xml:space="preserve">Advances and future directions of </w:t>
      </w:r>
      <w:proofErr w:type="spellStart"/>
      <w:r w:rsidRPr="002500EA">
        <w:rPr>
          <w:rFonts w:ascii="Calibri" w:hAnsi="Calibri" w:cs="Calibri"/>
          <w:b/>
          <w:sz w:val="28"/>
          <w:szCs w:val="28"/>
          <w:lang w:val="en-AU"/>
        </w:rPr>
        <w:t>biochar</w:t>
      </w:r>
      <w:proofErr w:type="spellEnd"/>
      <w:r w:rsidRPr="002500EA">
        <w:rPr>
          <w:rFonts w:ascii="Calibri" w:hAnsi="Calibri" w:cs="Calibri"/>
          <w:b/>
          <w:sz w:val="28"/>
          <w:szCs w:val="28"/>
          <w:lang w:val="en-AU"/>
        </w:rPr>
        <w:t xml:space="preserve"> characterization methods and</w:t>
      </w:r>
      <w:r w:rsidR="001A6096">
        <w:rPr>
          <w:rFonts w:ascii="Calibri" w:hAnsi="Calibri" w:cs="Calibri"/>
          <w:b/>
          <w:sz w:val="28"/>
          <w:szCs w:val="28"/>
          <w:lang w:val="en-AU"/>
        </w:rPr>
        <w:t xml:space="preserve"> </w:t>
      </w:r>
      <w:r w:rsidRPr="002500EA">
        <w:rPr>
          <w:rFonts w:ascii="Calibri" w:hAnsi="Calibri" w:cs="Calibri"/>
          <w:b/>
          <w:sz w:val="28"/>
          <w:szCs w:val="28"/>
          <w:lang w:val="en-AU"/>
        </w:rPr>
        <w:t>applications</w:t>
      </w:r>
    </w:p>
    <w:p w14:paraId="2B235E9C" w14:textId="77777777" w:rsidR="00483863" w:rsidRPr="001A6096" w:rsidRDefault="00483863" w:rsidP="0036083C">
      <w:pPr>
        <w:jc w:val="center"/>
        <w:rPr>
          <w:rFonts w:ascii="Calibri" w:hAnsi="Calibri" w:cs="Calibri"/>
          <w:sz w:val="20"/>
          <w:szCs w:val="20"/>
          <w:lang w:val="en-AU"/>
        </w:rPr>
      </w:pPr>
    </w:p>
    <w:p w14:paraId="22DB1634" w14:textId="222F4EE7" w:rsidR="00DF1C8E" w:rsidRPr="005F19FF" w:rsidRDefault="002500EA" w:rsidP="002500EA">
      <w:pPr>
        <w:jc w:val="center"/>
        <w:rPr>
          <w:rFonts w:ascii="Calibri" w:hAnsi="Calibri" w:cs="Calibri"/>
          <w:i/>
          <w:lang w:val="en-AU"/>
        </w:rPr>
      </w:pPr>
      <w:proofErr w:type="spellStart"/>
      <w:r w:rsidRPr="002500EA">
        <w:rPr>
          <w:rFonts w:ascii="Calibri" w:hAnsi="Calibri" w:cs="Calibri"/>
          <w:i/>
          <w:lang w:val="en-AU"/>
        </w:rPr>
        <w:t>Avanthi</w:t>
      </w:r>
      <w:proofErr w:type="spellEnd"/>
      <w:r w:rsidRPr="002500EA">
        <w:rPr>
          <w:rFonts w:ascii="Calibri" w:hAnsi="Calibri" w:cs="Calibri"/>
          <w:i/>
          <w:lang w:val="en-AU"/>
        </w:rPr>
        <w:t xml:space="preserve"> </w:t>
      </w:r>
      <w:proofErr w:type="spellStart"/>
      <w:r w:rsidRPr="002500EA">
        <w:rPr>
          <w:rFonts w:ascii="Calibri" w:hAnsi="Calibri" w:cs="Calibri"/>
          <w:i/>
          <w:lang w:val="en-AU"/>
        </w:rPr>
        <w:t>Deshani</w:t>
      </w:r>
      <w:proofErr w:type="spellEnd"/>
      <w:r w:rsidRPr="002500EA">
        <w:rPr>
          <w:rFonts w:ascii="Calibri" w:hAnsi="Calibri" w:cs="Calibri"/>
          <w:i/>
          <w:lang w:val="en-AU"/>
        </w:rPr>
        <w:t xml:space="preserve"> </w:t>
      </w:r>
      <w:proofErr w:type="spellStart"/>
      <w:r w:rsidRPr="002500EA">
        <w:rPr>
          <w:rFonts w:ascii="Calibri" w:hAnsi="Calibri" w:cs="Calibri"/>
          <w:i/>
          <w:lang w:val="en-AU"/>
        </w:rPr>
        <w:t>Igalavithana</w:t>
      </w:r>
      <w:r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2500EA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2500EA">
        <w:rPr>
          <w:rFonts w:ascii="Calibri" w:hAnsi="Calibri" w:cs="Calibri"/>
          <w:i/>
          <w:lang w:val="en-AU"/>
        </w:rPr>
        <w:t>Sanchita</w:t>
      </w:r>
      <w:proofErr w:type="spellEnd"/>
      <w:r w:rsidRPr="002500EA">
        <w:rPr>
          <w:rFonts w:ascii="Calibri" w:hAnsi="Calibri" w:cs="Calibri"/>
          <w:i/>
          <w:lang w:val="en-AU"/>
        </w:rPr>
        <w:t xml:space="preserve"> </w:t>
      </w:r>
      <w:proofErr w:type="spellStart"/>
      <w:r w:rsidRPr="002500EA">
        <w:rPr>
          <w:rFonts w:ascii="Calibri" w:hAnsi="Calibri" w:cs="Calibri"/>
          <w:i/>
          <w:lang w:val="en-AU"/>
        </w:rPr>
        <w:t>Mandal</w:t>
      </w:r>
      <w:r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proofErr w:type="spellStart"/>
      <w:r w:rsidRPr="002500EA">
        <w:rPr>
          <w:rFonts w:ascii="Calibri" w:hAnsi="Calibri" w:cs="Calibri"/>
          <w:i/>
          <w:lang w:val="en-AU"/>
        </w:rPr>
        <w:t>Sanjai</w:t>
      </w:r>
      <w:proofErr w:type="spellEnd"/>
      <w:r w:rsidRPr="002500EA">
        <w:rPr>
          <w:rFonts w:ascii="Calibri" w:hAnsi="Calibri" w:cs="Calibri"/>
          <w:i/>
          <w:lang w:val="en-AU"/>
        </w:rPr>
        <w:t xml:space="preserve"> J. </w:t>
      </w:r>
      <w:proofErr w:type="spellStart"/>
      <w:r w:rsidRPr="002500EA">
        <w:rPr>
          <w:rFonts w:ascii="Calibri" w:hAnsi="Calibri" w:cs="Calibri"/>
          <w:i/>
          <w:lang w:val="en-AU"/>
        </w:rPr>
        <w:t>Parikh</w:t>
      </w:r>
      <w:r w:rsidR="00D933CE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2500EA">
        <w:rPr>
          <w:rFonts w:ascii="Calibri" w:hAnsi="Calibri" w:cs="Calibri"/>
          <w:i/>
          <w:lang w:val="en-AU"/>
        </w:rPr>
        <w:t xml:space="preserve">, </w:t>
      </w:r>
      <w:proofErr w:type="spellStart"/>
      <w:r>
        <w:rPr>
          <w:rFonts w:ascii="Calibri" w:hAnsi="Calibri" w:cs="Calibri"/>
          <w:i/>
          <w:lang w:val="en-AU"/>
        </w:rPr>
        <w:t>Nanthi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Bolan</w:t>
      </w:r>
      <w:r w:rsidR="00D933CE"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>
        <w:rPr>
          <w:rFonts w:ascii="Calibri" w:hAnsi="Calibri" w:cs="Calibri"/>
          <w:i/>
          <w:lang w:val="en-AU"/>
        </w:rPr>
        <w:t xml:space="preserve">, Daniel C. W. </w:t>
      </w:r>
      <w:proofErr w:type="spellStart"/>
      <w:r>
        <w:rPr>
          <w:rFonts w:ascii="Calibri" w:hAnsi="Calibri" w:cs="Calibri"/>
          <w:i/>
          <w:lang w:val="en-AU"/>
        </w:rPr>
        <w:t>Tsang</w:t>
      </w:r>
      <w:r w:rsidR="00D933CE">
        <w:rPr>
          <w:rFonts w:ascii="Calibri" w:hAnsi="Calibri" w:cs="Calibri"/>
          <w:i/>
          <w:vertAlign w:val="superscript"/>
          <w:lang w:val="en-AU"/>
        </w:rPr>
        <w:t>E</w:t>
      </w:r>
      <w:proofErr w:type="spellEnd"/>
      <w:r w:rsidRPr="002500EA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and Yong </w:t>
      </w:r>
      <w:proofErr w:type="spellStart"/>
      <w:r>
        <w:rPr>
          <w:rFonts w:ascii="Calibri" w:hAnsi="Calibri" w:cs="Calibri"/>
          <w:i/>
          <w:lang w:val="en-AU"/>
        </w:rPr>
        <w:t>Sik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proofErr w:type="gramStart"/>
      <w:r>
        <w:rPr>
          <w:rFonts w:ascii="Calibri" w:hAnsi="Calibri" w:cs="Calibri"/>
          <w:i/>
          <w:lang w:val="en-AU"/>
        </w:rPr>
        <w:t>Ok</w:t>
      </w:r>
      <w:r w:rsidR="00D933CE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D933CE">
        <w:rPr>
          <w:rFonts w:ascii="Calibri" w:hAnsi="Calibri" w:cs="Calibri"/>
          <w:i/>
          <w:vertAlign w:val="superscript"/>
          <w:lang w:val="en-AU"/>
        </w:rPr>
        <w:t>,</w:t>
      </w:r>
      <w:r>
        <w:rPr>
          <w:rFonts w:ascii="Calibri" w:hAnsi="Calibri" w:cs="Calibri"/>
          <w:i/>
          <w:vertAlign w:val="superscript"/>
          <w:lang w:val="en-AU"/>
        </w:rPr>
        <w:t>*</w:t>
      </w:r>
      <w:proofErr w:type="gramEnd"/>
      <w:r w:rsidR="0036083C">
        <w:rPr>
          <w:rFonts w:ascii="Calibri" w:hAnsi="Calibri" w:cs="Calibri"/>
          <w:i/>
          <w:lang w:val="en-AU"/>
        </w:rPr>
        <w:t xml:space="preserve"> </w:t>
      </w:r>
    </w:p>
    <w:p w14:paraId="58AB8339" w14:textId="3F3E7D6A" w:rsidR="00D933CE" w:rsidRPr="002500EA" w:rsidRDefault="002500EA" w:rsidP="001A6096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D933CE" w:rsidRPr="002500EA">
        <w:rPr>
          <w:rFonts w:ascii="Calibri" w:hAnsi="Calibri" w:cs="Calibri"/>
          <w:sz w:val="22"/>
          <w:szCs w:val="22"/>
          <w:lang w:val="en-AU"/>
        </w:rPr>
        <w:t>Korea</w:t>
      </w:r>
      <w:proofErr w:type="spellEnd"/>
      <w:r w:rsidR="00D933CE" w:rsidRPr="002500EA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D933CE"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 w:rsidR="00D933CE" w:rsidRPr="002500EA">
        <w:rPr>
          <w:rFonts w:ascii="Calibri" w:hAnsi="Calibri" w:cs="Calibri"/>
          <w:sz w:val="22"/>
          <w:szCs w:val="22"/>
          <w:lang w:val="en-AU"/>
        </w:rPr>
        <w:t xml:space="preserve"> Research </w:t>
      </w:r>
      <w:proofErr w:type="spellStart"/>
      <w:r w:rsidR="00D933CE" w:rsidRPr="002500EA">
        <w:rPr>
          <w:rFonts w:ascii="Calibri" w:hAnsi="Calibri" w:cs="Calibri"/>
          <w:sz w:val="22"/>
          <w:szCs w:val="22"/>
          <w:lang w:val="en-AU"/>
        </w:rPr>
        <w:t>Center</w:t>
      </w:r>
      <w:proofErr w:type="spellEnd"/>
      <w:r w:rsidR="00D933CE" w:rsidRPr="002500EA">
        <w:rPr>
          <w:rFonts w:ascii="Calibri" w:hAnsi="Calibri" w:cs="Calibri"/>
          <w:sz w:val="22"/>
          <w:szCs w:val="22"/>
          <w:lang w:val="en-AU"/>
        </w:rPr>
        <w:t xml:space="preserve"> &amp;</w:t>
      </w:r>
      <w:r w:rsidR="00D933C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933CE" w:rsidRPr="002500EA">
        <w:rPr>
          <w:rFonts w:ascii="Calibri" w:hAnsi="Calibri" w:cs="Calibri"/>
          <w:sz w:val="22"/>
          <w:szCs w:val="22"/>
          <w:lang w:val="en-AU"/>
        </w:rPr>
        <w:t>Division of Environmental Science and Ecological Engineering, Korea University, Seoul, Korea</w:t>
      </w:r>
      <w:r w:rsidRPr="002500EA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 w:rsidRPr="002500EA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2500EA">
        <w:rPr>
          <w:rFonts w:ascii="Calibri" w:hAnsi="Calibri" w:cs="Calibri"/>
          <w:sz w:val="22"/>
          <w:szCs w:val="22"/>
          <w:lang w:val="en-AU"/>
        </w:rPr>
        <w:t>University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of South Australia, SA, Australia;</w:t>
      </w:r>
      <w:r w:rsidR="001A6096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2500EA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2500EA">
        <w:rPr>
          <w:rFonts w:ascii="Calibri" w:hAnsi="Calibri" w:cs="Calibri"/>
          <w:sz w:val="22"/>
          <w:szCs w:val="22"/>
          <w:lang w:val="en-AU"/>
        </w:rPr>
        <w:t>University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of California – Davis, CA, United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 xml:space="preserve">States of America; </w:t>
      </w:r>
      <w:proofErr w:type="spellStart"/>
      <w:r w:rsidR="001A6096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Pr="002500EA">
        <w:rPr>
          <w:rFonts w:ascii="Calibri" w:hAnsi="Calibri" w:cs="Calibri"/>
          <w:sz w:val="22"/>
          <w:szCs w:val="22"/>
          <w:lang w:val="en-AU"/>
        </w:rPr>
        <w:t>Global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Centre for Environmental Remediation, The University of Newcastle, NSW, Australia; </w:t>
      </w:r>
      <w:proofErr w:type="spellStart"/>
      <w:r w:rsidR="001A6096">
        <w:rPr>
          <w:rFonts w:ascii="Calibri" w:hAnsi="Calibri" w:cs="Calibri"/>
          <w:sz w:val="22"/>
          <w:szCs w:val="22"/>
          <w:vertAlign w:val="superscript"/>
          <w:lang w:val="en-AU"/>
        </w:rPr>
        <w:t>E</w:t>
      </w:r>
      <w:r w:rsidRPr="002500EA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of Civil and Environmental Engineering, Hong Kong Polytechnic University,</w:t>
      </w:r>
      <w:r w:rsidR="001A6096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Hong Kong, China</w:t>
      </w:r>
    </w:p>
    <w:p w14:paraId="3570968D" w14:textId="77777777" w:rsidR="00EF4387" w:rsidRPr="001A6096" w:rsidRDefault="00EF4387" w:rsidP="00483863">
      <w:pPr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30302433" w14:textId="275BB861" w:rsidR="00EF4387" w:rsidRDefault="002500EA" w:rsidP="00EF4387">
      <w:pPr>
        <w:jc w:val="center"/>
        <w:rPr>
          <w:rStyle w:val="a5"/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  <w:vertAlign w:val="superscript"/>
        </w:rPr>
        <w:t>*</w:t>
      </w:r>
      <w:r w:rsidR="00EF4387" w:rsidRPr="00541C72">
        <w:rPr>
          <w:rFonts w:asciiTheme="minorHAnsi" w:hAnsiTheme="minorHAnsi" w:cstheme="minorHAnsi"/>
          <w:shd w:val="clear" w:color="auto" w:fill="FFFFFF"/>
        </w:rPr>
        <w:t xml:space="preserve">Corresponding Author: Email address: </w:t>
      </w:r>
      <w:hyperlink r:id="rId5" w:history="1">
        <w:r w:rsidR="00EF4387" w:rsidRPr="00541C72">
          <w:rPr>
            <w:rStyle w:val="a5"/>
            <w:rFonts w:asciiTheme="minorHAnsi" w:hAnsiTheme="minorHAnsi" w:cstheme="minorHAnsi"/>
            <w:shd w:val="clear" w:color="auto" w:fill="FFFFFF"/>
          </w:rPr>
          <w:t>yongsikok@korea.ac.kr</w:t>
        </w:r>
      </w:hyperlink>
    </w:p>
    <w:p w14:paraId="7CE78DD9" w14:textId="77777777" w:rsidR="00EF4387" w:rsidRDefault="00EF4387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A0A76F" w14:textId="53BC0AE9" w:rsidR="00F97620" w:rsidRPr="006B3866" w:rsidRDefault="002500EA" w:rsidP="00FE7D09">
      <w:pPr>
        <w:jc w:val="both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is a carbon-rich by-product of the thermal conversion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 xml:space="preserve">of organic </w:t>
      </w: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feedstocks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and is primarily used as a soil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 xml:space="preserve">amendment. Identification and quantification of </w:t>
      </w: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properties are important to ensure optimal outcomes for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agricultural or environmental applications. Advanced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spectroscopic techniques have recently been adopted in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characterization. However, </w:t>
      </w: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characterization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approaches rely entirely on the user’s choice and accessibility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to the new technology. The selection of proper methods is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 xml:space="preserve">vital to accurately and consistently assess </w:t>
      </w: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properties.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 xml:space="preserve">This review critically evaluates current </w:t>
      </w: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characterization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methods of proximate, ultimate, physicochemical, surface and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 xml:space="preserve">structural analyses, and important </w:t>
      </w:r>
      <w:proofErr w:type="spellStart"/>
      <w:r w:rsidRPr="002500EA">
        <w:rPr>
          <w:rFonts w:ascii="Calibri" w:hAnsi="Calibri" w:cs="Calibri"/>
          <w:sz w:val="22"/>
          <w:szCs w:val="22"/>
          <w:lang w:val="en-AU"/>
        </w:rPr>
        <w:t>biochar</w:t>
      </w:r>
      <w:proofErr w:type="spellEnd"/>
      <w:r w:rsidRPr="002500EA">
        <w:rPr>
          <w:rFonts w:ascii="Calibri" w:hAnsi="Calibri" w:cs="Calibri"/>
          <w:sz w:val="22"/>
          <w:szCs w:val="22"/>
          <w:lang w:val="en-AU"/>
        </w:rPr>
        <w:t xml:space="preserve"> properties for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2500EA">
        <w:rPr>
          <w:rFonts w:ascii="Calibri" w:hAnsi="Calibri" w:cs="Calibri"/>
          <w:sz w:val="22"/>
          <w:szCs w:val="22"/>
          <w:lang w:val="en-AU"/>
        </w:rPr>
        <w:t>various applications.</w:t>
      </w:r>
      <w:r w:rsidR="00FE7D0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E7D09" w:rsidRPr="00FE7D09">
        <w:rPr>
          <w:rFonts w:ascii="Calibri" w:hAnsi="Calibri" w:cs="Calibri"/>
          <w:sz w:val="22"/>
          <w:szCs w:val="22"/>
          <w:lang w:val="en-AU"/>
        </w:rPr>
        <w:t>Th</w:t>
      </w:r>
      <w:r w:rsidR="001A6096">
        <w:rPr>
          <w:rFonts w:ascii="Calibri" w:hAnsi="Calibri" w:cs="Calibri"/>
          <w:sz w:val="22"/>
          <w:szCs w:val="22"/>
          <w:lang w:val="en-AU"/>
        </w:rPr>
        <w:t>e</w:t>
      </w:r>
      <w:r w:rsidR="00FE7D09" w:rsidRPr="00FE7D09">
        <w:rPr>
          <w:rFonts w:ascii="Calibri" w:hAnsi="Calibri" w:cs="Calibri"/>
          <w:sz w:val="22"/>
          <w:szCs w:val="22"/>
          <w:lang w:val="en-AU"/>
        </w:rPr>
        <w:t xml:space="preserve"> abstract is </w:t>
      </w:r>
      <w:r w:rsidR="001A6096">
        <w:rPr>
          <w:rFonts w:ascii="Calibri" w:hAnsi="Calibri" w:cs="Calibri"/>
          <w:sz w:val="22"/>
          <w:szCs w:val="22"/>
          <w:lang w:val="en-AU"/>
        </w:rPr>
        <w:t>adapted</w:t>
      </w:r>
      <w:r w:rsidR="00FE7D09" w:rsidRPr="00FE7D09">
        <w:rPr>
          <w:rFonts w:ascii="Calibri" w:hAnsi="Calibri" w:cs="Calibri"/>
          <w:sz w:val="22"/>
          <w:szCs w:val="22"/>
          <w:lang w:val="en-AU"/>
        </w:rPr>
        <w:t xml:space="preserve"> from </w:t>
      </w:r>
      <w:r w:rsidR="001A6096">
        <w:rPr>
          <w:rFonts w:ascii="Calibri" w:hAnsi="Calibri" w:cs="Calibri"/>
          <w:sz w:val="22"/>
          <w:szCs w:val="22"/>
          <w:lang w:val="en-AU"/>
        </w:rPr>
        <w:t xml:space="preserve">the author’s previous publication at the </w:t>
      </w:r>
      <w:r w:rsidR="00FE7D09" w:rsidRPr="00FE7D09">
        <w:rPr>
          <w:rFonts w:ascii="Calibri" w:hAnsi="Calibri" w:cs="Calibri"/>
          <w:sz w:val="22"/>
          <w:szCs w:val="22"/>
          <w:lang w:val="en-AU"/>
        </w:rPr>
        <w:t>Critical Reviews in Environmental Science and</w:t>
      </w:r>
      <w:r w:rsidR="00FE7D0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E7D09" w:rsidRPr="00FE7D09">
        <w:rPr>
          <w:rFonts w:ascii="Calibri" w:hAnsi="Calibri" w:cs="Calibri"/>
          <w:sz w:val="22"/>
          <w:szCs w:val="22"/>
          <w:lang w:val="en-AU"/>
        </w:rPr>
        <w:t xml:space="preserve">Technology, </w:t>
      </w:r>
      <w:r w:rsidR="00FE7D09">
        <w:rPr>
          <w:rFonts w:ascii="Calibri" w:hAnsi="Calibri" w:cs="Calibri"/>
          <w:sz w:val="22"/>
          <w:szCs w:val="22"/>
          <w:lang w:val="en-AU"/>
        </w:rPr>
        <w:t>47 (23), 2275-2330</w:t>
      </w:r>
      <w:r w:rsidR="00FE7D09" w:rsidRPr="00FE7D09">
        <w:rPr>
          <w:rFonts w:ascii="Calibri" w:hAnsi="Calibri" w:cs="Calibri"/>
          <w:sz w:val="22"/>
          <w:szCs w:val="22"/>
          <w:lang w:val="en-AU"/>
        </w:rPr>
        <w:t>.</w:t>
      </w:r>
      <w:bookmarkStart w:id="0" w:name="_GoBack"/>
      <w:bookmarkEnd w:id="0"/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B0604030504040204"/>
    <w:charset w:val="88"/>
    <w:family w:val="roman"/>
    <w:pitch w:val="variable"/>
    <w:sig w:usb0="00000000" w:usb1="2A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bordersDoNotSurroundHeader/>
  <w:bordersDoNotSurroundFooter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1A21AD"/>
    <w:rsid w:val="001A6096"/>
    <w:rsid w:val="002078AD"/>
    <w:rsid w:val="002226BB"/>
    <w:rsid w:val="00225236"/>
    <w:rsid w:val="002272B0"/>
    <w:rsid w:val="002500EA"/>
    <w:rsid w:val="00286F9C"/>
    <w:rsid w:val="00300B92"/>
    <w:rsid w:val="0030585E"/>
    <w:rsid w:val="0036083C"/>
    <w:rsid w:val="00387491"/>
    <w:rsid w:val="00483863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13C26"/>
    <w:rsid w:val="00641190"/>
    <w:rsid w:val="006B3866"/>
    <w:rsid w:val="006C2DFC"/>
    <w:rsid w:val="00711813"/>
    <w:rsid w:val="00724E3C"/>
    <w:rsid w:val="00743C46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933CE"/>
    <w:rsid w:val="00DA2731"/>
    <w:rsid w:val="00DC0ABB"/>
    <w:rsid w:val="00DE3EF6"/>
    <w:rsid w:val="00DF1C8E"/>
    <w:rsid w:val="00E5503E"/>
    <w:rsid w:val="00EF12F3"/>
    <w:rsid w:val="00EF4387"/>
    <w:rsid w:val="00F26BBE"/>
    <w:rsid w:val="00F9762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docId w15:val="{C9DEAC2A-5574-46D2-8338-E5E6579B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Char">
    <w:name w:val="제목 5 Char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4">
    <w:name w:val="Strong"/>
    <w:uiPriority w:val="22"/>
    <w:qFormat/>
    <w:rsid w:val="00743C46"/>
    <w:rPr>
      <w:b/>
      <w:bCs/>
    </w:rPr>
  </w:style>
  <w:style w:type="character" w:styleId="a5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A21AD"/>
    <w:rPr>
      <w:sz w:val="20"/>
      <w:szCs w:val="20"/>
    </w:rPr>
  </w:style>
  <w:style w:type="character" w:customStyle="1" w:styleId="Char0">
    <w:name w:val="메모 텍스트 Char"/>
    <w:basedOn w:val="a0"/>
    <w:link w:val="a7"/>
    <w:uiPriority w:val="99"/>
    <w:semiHidden/>
    <w:rsid w:val="001A21AD"/>
    <w:rPr>
      <w:lang w:val="en-US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A21AD"/>
    <w:rPr>
      <w:b/>
      <w:bCs/>
    </w:rPr>
  </w:style>
  <w:style w:type="character" w:customStyle="1" w:styleId="Char1">
    <w:name w:val="메모 주제 Char"/>
    <w:basedOn w:val="Char0"/>
    <w:link w:val="a8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ngsikok@korea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Submission Format for ConnectED 2007</vt:lpstr>
      <vt:lpstr>Submission Format for ConnectED 2007</vt:lpstr>
    </vt:vector>
  </TitlesOfParts>
  <Company>clems</Company>
  <LinksUpToDate>false</LinksUpToDate>
  <CharactersWithSpaces>1683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creator>gillard</dc:creator>
  <cp:lastModifiedBy>user</cp:lastModifiedBy>
  <cp:revision>3</cp:revision>
  <cp:lastPrinted>2013-06-13T05:15:00Z</cp:lastPrinted>
  <dcterms:created xsi:type="dcterms:W3CDTF">2019-08-19T08:09:00Z</dcterms:created>
  <dcterms:modified xsi:type="dcterms:W3CDTF">2019-08-19T11:50:00Z</dcterms:modified>
</cp:coreProperties>
</file>