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BF" w:rsidRDefault="00AE486C" w:rsidP="00AC6AD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One-step deposition of copper/cuprous </w:t>
      </w:r>
      <w:r w:rsidR="001527BF">
        <w:rPr>
          <w:rFonts w:ascii="Calibri" w:hAnsi="Calibri" w:cs="Calibri"/>
          <w:b/>
          <w:sz w:val="28"/>
          <w:szCs w:val="28"/>
        </w:rPr>
        <w:t>c</w:t>
      </w:r>
      <w:r w:rsidR="001D15D5" w:rsidRPr="001527BF">
        <w:rPr>
          <w:rFonts w:ascii="Calibri" w:hAnsi="Calibri" w:cs="Calibri"/>
          <w:b/>
          <w:sz w:val="28"/>
          <w:szCs w:val="28"/>
        </w:rPr>
        <w:t xml:space="preserve">opper </w:t>
      </w:r>
      <w:r>
        <w:rPr>
          <w:rFonts w:ascii="Calibri" w:hAnsi="Calibri" w:cs="Calibri"/>
          <w:b/>
          <w:sz w:val="28"/>
          <w:szCs w:val="28"/>
        </w:rPr>
        <w:t xml:space="preserve">oxide </w:t>
      </w:r>
      <w:r w:rsidR="001527BF">
        <w:rPr>
          <w:rFonts w:ascii="Calibri" w:hAnsi="Calibri" w:cs="Calibri"/>
          <w:b/>
          <w:sz w:val="28"/>
          <w:szCs w:val="28"/>
        </w:rPr>
        <w:t>c</w:t>
      </w:r>
      <w:r w:rsidR="001003C1" w:rsidRPr="001527BF">
        <w:rPr>
          <w:rFonts w:ascii="Calibri" w:hAnsi="Calibri" w:cs="Calibri"/>
          <w:b/>
          <w:sz w:val="28"/>
          <w:szCs w:val="28"/>
        </w:rPr>
        <w:t xml:space="preserve">ore-shell </w:t>
      </w:r>
      <w:r w:rsidR="001527BF">
        <w:rPr>
          <w:rFonts w:ascii="Calibri" w:hAnsi="Calibri" w:cs="Calibri"/>
          <w:b/>
          <w:sz w:val="28"/>
          <w:szCs w:val="28"/>
        </w:rPr>
        <w:t>nanocrystals on highly conductive graphene sheet e</w:t>
      </w:r>
      <w:r w:rsidR="001D15D5" w:rsidRPr="001527BF">
        <w:rPr>
          <w:rFonts w:ascii="Calibri" w:hAnsi="Calibri" w:cs="Calibri"/>
          <w:b/>
          <w:sz w:val="28"/>
          <w:szCs w:val="28"/>
        </w:rPr>
        <w:t>lectrode</w:t>
      </w:r>
    </w:p>
    <w:p w:rsidR="00AC6AD6" w:rsidRPr="00AE486C" w:rsidRDefault="00AC6AD6" w:rsidP="00AC6AD6">
      <w:pPr>
        <w:spacing w:after="0"/>
        <w:jc w:val="center"/>
        <w:rPr>
          <w:rFonts w:ascii="Calibri" w:hAnsi="Calibri" w:cs="Calibri"/>
          <w:b/>
          <w:szCs w:val="28"/>
        </w:rPr>
      </w:pPr>
    </w:p>
    <w:p w:rsidR="001D15D5" w:rsidRPr="001527BF" w:rsidRDefault="001D15D5" w:rsidP="001D15D5">
      <w:pPr>
        <w:rPr>
          <w:rFonts w:ascii="Calibri" w:hAnsi="Calibri" w:cs="Calibri"/>
          <w:i/>
          <w:sz w:val="24"/>
          <w:szCs w:val="24"/>
          <w:vertAlign w:val="superscript"/>
        </w:rPr>
      </w:pPr>
      <w:r w:rsidRPr="001527BF">
        <w:rPr>
          <w:rFonts w:ascii="Calibri" w:hAnsi="Calibri" w:cs="Calibri"/>
          <w:i/>
          <w:sz w:val="24"/>
          <w:szCs w:val="24"/>
        </w:rPr>
        <w:t>Xiaojing Zhou</w:t>
      </w:r>
      <w:r w:rsidRPr="001527BF">
        <w:rPr>
          <w:rFonts w:ascii="Calibri" w:hAnsi="Calibri" w:cs="Calibri"/>
          <w:i/>
          <w:sz w:val="24"/>
          <w:szCs w:val="24"/>
          <w:vertAlign w:val="superscript"/>
        </w:rPr>
        <w:t>1*</w:t>
      </w:r>
      <w:r w:rsidRPr="001527BF">
        <w:rPr>
          <w:rFonts w:ascii="Calibri" w:hAnsi="Calibri" w:cs="Calibri"/>
          <w:i/>
          <w:sz w:val="24"/>
          <w:szCs w:val="24"/>
        </w:rPr>
        <w:t xml:space="preserve">, </w:t>
      </w:r>
      <w:r w:rsidR="0019769C">
        <w:rPr>
          <w:rFonts w:ascii="Calibri" w:hAnsi="Calibri" w:cs="Calibri"/>
          <w:i/>
          <w:sz w:val="24"/>
          <w:szCs w:val="24"/>
        </w:rPr>
        <w:t>Alaa-Ahmad</w:t>
      </w:r>
      <w:r w:rsidR="0019769C" w:rsidRPr="0019769C">
        <w:rPr>
          <w:rFonts w:ascii="Calibri" w:hAnsi="Calibri" w:cs="Calibri"/>
          <w:i/>
          <w:sz w:val="24"/>
          <w:szCs w:val="24"/>
          <w:vertAlign w:val="superscript"/>
        </w:rPr>
        <w:t>1</w:t>
      </w:r>
      <w:r w:rsidR="0019769C">
        <w:rPr>
          <w:rFonts w:ascii="Calibri" w:hAnsi="Calibri" w:cs="Calibri"/>
          <w:i/>
          <w:sz w:val="24"/>
          <w:szCs w:val="24"/>
        </w:rPr>
        <w:t xml:space="preserve">, </w:t>
      </w:r>
      <w:proofErr w:type="spellStart"/>
      <w:r w:rsidRPr="001527BF">
        <w:rPr>
          <w:rFonts w:ascii="Calibri" w:hAnsi="Calibri" w:cs="Calibri"/>
          <w:i/>
          <w:sz w:val="24"/>
          <w:szCs w:val="24"/>
        </w:rPr>
        <w:t>Wenyu</w:t>
      </w:r>
      <w:proofErr w:type="spellEnd"/>
      <w:r w:rsidRPr="001527BF">
        <w:rPr>
          <w:rFonts w:ascii="Calibri" w:hAnsi="Calibri" w:cs="Calibri"/>
          <w:i/>
          <w:sz w:val="24"/>
          <w:szCs w:val="24"/>
        </w:rPr>
        <w:t xml:space="preserve"> Gao</w:t>
      </w:r>
      <w:r w:rsidRPr="001527BF">
        <w:rPr>
          <w:rFonts w:ascii="Calibri" w:hAnsi="Calibri" w:cs="Calibri"/>
          <w:i/>
          <w:sz w:val="24"/>
          <w:szCs w:val="24"/>
          <w:vertAlign w:val="superscript"/>
        </w:rPr>
        <w:t>2</w:t>
      </w:r>
      <w:r w:rsidRPr="001527BF">
        <w:rPr>
          <w:rFonts w:ascii="Calibri" w:hAnsi="Calibri" w:cs="Calibri"/>
          <w:i/>
          <w:sz w:val="24"/>
          <w:szCs w:val="24"/>
        </w:rPr>
        <w:t>, Nina Henig</w:t>
      </w:r>
      <w:r w:rsidRPr="001527BF">
        <w:rPr>
          <w:rFonts w:ascii="Calibri" w:hAnsi="Calibri" w:cs="Calibri"/>
          <w:i/>
          <w:sz w:val="24"/>
          <w:szCs w:val="24"/>
          <w:vertAlign w:val="superscript"/>
        </w:rPr>
        <w:t>2</w:t>
      </w:r>
      <w:r w:rsidRPr="001527BF">
        <w:rPr>
          <w:rFonts w:ascii="Calibri" w:hAnsi="Calibri" w:cs="Calibri"/>
          <w:i/>
          <w:sz w:val="24"/>
          <w:szCs w:val="24"/>
        </w:rPr>
        <w:t xml:space="preserve">, </w:t>
      </w:r>
      <w:proofErr w:type="spellStart"/>
      <w:r w:rsidRPr="001527BF">
        <w:rPr>
          <w:rFonts w:ascii="Calibri" w:hAnsi="Calibri" w:cs="Calibri"/>
          <w:i/>
          <w:sz w:val="24"/>
          <w:szCs w:val="24"/>
        </w:rPr>
        <w:t>Jungsoo</w:t>
      </w:r>
      <w:proofErr w:type="spellEnd"/>
      <w:r w:rsidRPr="001527BF">
        <w:rPr>
          <w:rFonts w:ascii="Calibri" w:hAnsi="Calibri" w:cs="Calibri"/>
          <w:i/>
          <w:sz w:val="24"/>
          <w:szCs w:val="24"/>
        </w:rPr>
        <w:t xml:space="preserve"> Kang</w:t>
      </w:r>
      <w:r w:rsidRPr="001527BF">
        <w:rPr>
          <w:rFonts w:ascii="Calibri" w:hAnsi="Calibri" w:cs="Calibri"/>
          <w:i/>
          <w:sz w:val="24"/>
          <w:szCs w:val="24"/>
          <w:vertAlign w:val="superscript"/>
        </w:rPr>
        <w:t>2</w:t>
      </w:r>
      <w:r w:rsidRPr="001527BF">
        <w:rPr>
          <w:rFonts w:ascii="Calibri" w:hAnsi="Calibri" w:cs="Calibri"/>
          <w:i/>
          <w:sz w:val="24"/>
          <w:szCs w:val="24"/>
        </w:rPr>
        <w:t>, Lei Zhang</w:t>
      </w:r>
      <w:r w:rsidRPr="001527BF">
        <w:rPr>
          <w:rFonts w:ascii="Calibri" w:hAnsi="Calibri" w:cs="Calibri"/>
          <w:i/>
          <w:sz w:val="24"/>
          <w:szCs w:val="24"/>
          <w:vertAlign w:val="superscript"/>
        </w:rPr>
        <w:t>2</w:t>
      </w:r>
      <w:r w:rsidRPr="001527BF">
        <w:rPr>
          <w:rFonts w:ascii="Calibri" w:hAnsi="Calibri" w:cs="Calibri"/>
          <w:i/>
          <w:sz w:val="24"/>
          <w:szCs w:val="24"/>
        </w:rPr>
        <w:t>, Joseph Thomas</w:t>
      </w:r>
      <w:r w:rsidRPr="001527BF">
        <w:rPr>
          <w:rFonts w:ascii="Calibri" w:hAnsi="Calibri" w:cs="Calibri"/>
          <w:i/>
          <w:sz w:val="24"/>
          <w:szCs w:val="24"/>
          <w:vertAlign w:val="superscript"/>
        </w:rPr>
        <w:t>2</w:t>
      </w:r>
      <w:r w:rsidRPr="001527BF">
        <w:rPr>
          <w:rFonts w:ascii="Calibri" w:hAnsi="Calibri" w:cs="Calibri"/>
          <w:i/>
          <w:sz w:val="24"/>
          <w:szCs w:val="24"/>
        </w:rPr>
        <w:t xml:space="preserve">, </w:t>
      </w:r>
      <w:proofErr w:type="spellStart"/>
      <w:r w:rsidRPr="001527BF">
        <w:rPr>
          <w:rFonts w:ascii="Calibri" w:hAnsi="Calibri" w:cs="Calibri"/>
          <w:i/>
          <w:sz w:val="24"/>
          <w:szCs w:val="24"/>
        </w:rPr>
        <w:t>Kam</w:t>
      </w:r>
      <w:proofErr w:type="spellEnd"/>
      <w:r w:rsidRPr="001527BF">
        <w:rPr>
          <w:rFonts w:ascii="Calibri" w:hAnsi="Calibri" w:cs="Calibri"/>
          <w:i/>
          <w:sz w:val="24"/>
          <w:szCs w:val="24"/>
        </w:rPr>
        <w:t xml:space="preserve"> Tong Leung</w:t>
      </w:r>
      <w:r w:rsidRPr="001527BF">
        <w:rPr>
          <w:rFonts w:ascii="Calibri" w:hAnsi="Calibri" w:cs="Calibri"/>
          <w:i/>
          <w:sz w:val="24"/>
          <w:szCs w:val="24"/>
          <w:vertAlign w:val="superscript"/>
        </w:rPr>
        <w:t>2</w:t>
      </w:r>
    </w:p>
    <w:p w:rsidR="001D15D5" w:rsidRPr="00AE486C" w:rsidRDefault="001D15D5" w:rsidP="00AC6AD6">
      <w:pPr>
        <w:spacing w:after="0"/>
        <w:rPr>
          <w:rFonts w:ascii="Calibri" w:hAnsi="Calibri" w:cs="Calibri"/>
          <w:szCs w:val="24"/>
          <w:vertAlign w:val="superscript"/>
        </w:rPr>
      </w:pPr>
      <w:bookmarkStart w:id="0" w:name="_GoBack"/>
      <w:bookmarkEnd w:id="0"/>
    </w:p>
    <w:p w:rsidR="001D15D5" w:rsidRPr="001527BF" w:rsidRDefault="001D15D5" w:rsidP="00B46A48">
      <w:pPr>
        <w:pStyle w:val="ListParagraph"/>
        <w:numPr>
          <w:ilvl w:val="0"/>
          <w:numId w:val="1"/>
        </w:numPr>
        <w:rPr>
          <w:rFonts w:ascii="Calibri" w:hAnsi="Calibri" w:cs="Calibri"/>
          <w:i/>
        </w:rPr>
      </w:pPr>
      <w:r w:rsidRPr="001527BF">
        <w:rPr>
          <w:rFonts w:ascii="Calibri" w:hAnsi="Calibri" w:cs="Calibri"/>
          <w:i/>
        </w:rPr>
        <w:t xml:space="preserve">School of Mathematical and Physical Science, </w:t>
      </w:r>
      <w:r w:rsidR="00AC6AD6">
        <w:rPr>
          <w:rFonts w:ascii="Calibri" w:hAnsi="Calibri" w:cs="Calibri"/>
          <w:i/>
        </w:rPr>
        <w:t xml:space="preserve">Priority Centre for Organic Electronics, </w:t>
      </w:r>
      <w:r w:rsidRPr="001527BF">
        <w:rPr>
          <w:rFonts w:ascii="Calibri" w:hAnsi="Calibri" w:cs="Calibri"/>
          <w:i/>
        </w:rPr>
        <w:t>Faculty of Science, University of Newcastle, New South Wales, Australia, 2308</w:t>
      </w:r>
    </w:p>
    <w:p w:rsidR="001D15D5" w:rsidRPr="001527BF" w:rsidRDefault="001D15D5" w:rsidP="00B46A48">
      <w:pPr>
        <w:pStyle w:val="ListParagraph"/>
        <w:numPr>
          <w:ilvl w:val="0"/>
          <w:numId w:val="1"/>
        </w:numPr>
        <w:rPr>
          <w:rFonts w:ascii="Calibri" w:hAnsi="Calibri" w:cs="Calibri"/>
          <w:i/>
        </w:rPr>
      </w:pPr>
      <w:r w:rsidRPr="001527BF">
        <w:rPr>
          <w:rFonts w:ascii="Calibri" w:hAnsi="Calibri" w:cs="Calibri"/>
          <w:i/>
        </w:rPr>
        <w:t>Department of Chemistry, University of Waterloo, Ontario, Canada, N2L 3G1</w:t>
      </w:r>
    </w:p>
    <w:p w:rsidR="001D15D5" w:rsidRPr="00AE486C" w:rsidRDefault="00AC6AD6" w:rsidP="00AC6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6C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0D7237" w:rsidRDefault="001D15D5" w:rsidP="000D7237">
      <w:pPr>
        <w:spacing w:after="0" w:line="276" w:lineRule="auto"/>
        <w:jc w:val="both"/>
        <w:rPr>
          <w:rFonts w:ascii="Calibri" w:hAnsi="Calibri" w:cs="Calibri"/>
        </w:rPr>
      </w:pPr>
      <w:r w:rsidRPr="001527BF">
        <w:rPr>
          <w:rFonts w:ascii="Calibri" w:hAnsi="Calibri" w:cs="Calibri"/>
        </w:rPr>
        <w:t>Flexible conductive graphene is an excellent electrode mater</w:t>
      </w:r>
      <w:r w:rsidR="00D36BCD" w:rsidRPr="001527BF">
        <w:rPr>
          <w:rFonts w:ascii="Calibri" w:hAnsi="Calibri" w:cs="Calibri"/>
        </w:rPr>
        <w:t>ial for versatile applications</w:t>
      </w:r>
      <w:r w:rsidR="000D7237">
        <w:rPr>
          <w:rFonts w:ascii="Calibri" w:hAnsi="Calibri" w:cs="Calibri"/>
        </w:rPr>
        <w:t xml:space="preserve"> in the field of nanomaterials</w:t>
      </w:r>
      <w:r w:rsidR="00D36BCD" w:rsidRPr="001527BF">
        <w:rPr>
          <w:rFonts w:ascii="Calibri" w:hAnsi="Calibri" w:cs="Calibri"/>
        </w:rPr>
        <w:t xml:space="preserve">.  </w:t>
      </w:r>
      <w:r w:rsidR="000D7237" w:rsidRPr="001527BF">
        <w:rPr>
          <w:rFonts w:ascii="Calibri" w:hAnsi="Calibri" w:cs="Calibri"/>
        </w:rPr>
        <w:t xml:space="preserve">Electrodeposition is an easy and inexpensive method that can be used to prepare metallic nanocrystals by simply varying the deposition conditions. </w:t>
      </w:r>
    </w:p>
    <w:p w:rsidR="00351986" w:rsidRPr="00AE486C" w:rsidRDefault="00351986" w:rsidP="00B46A48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E486C">
        <w:rPr>
          <w:rFonts w:ascii="Calibri" w:hAnsi="Calibri" w:cs="Calibri"/>
          <w:b/>
          <w:sz w:val="24"/>
          <w:szCs w:val="24"/>
        </w:rPr>
        <w:t>Method</w:t>
      </w:r>
    </w:p>
    <w:p w:rsidR="000D7237" w:rsidRPr="000D7237" w:rsidRDefault="000D7237" w:rsidP="00B46A48">
      <w:pPr>
        <w:spacing w:after="0" w:line="276" w:lineRule="auto"/>
        <w:jc w:val="both"/>
        <w:rPr>
          <w:rFonts w:ascii="Calibri" w:hAnsi="Calibri" w:cs="Calibri"/>
        </w:rPr>
      </w:pPr>
      <w:r w:rsidRPr="000D7237">
        <w:rPr>
          <w:rFonts w:ascii="Calibri" w:hAnsi="Calibri" w:cs="Calibri"/>
        </w:rPr>
        <w:t>Electrodeposition</w:t>
      </w:r>
      <w:r>
        <w:rPr>
          <w:rFonts w:ascii="Calibri" w:hAnsi="Calibri" w:cs="Calibri"/>
        </w:rPr>
        <w:t xml:space="preserve"> has been used to prepare all the nanocrystals. Scanning electron microscopy (SEM) has been used to measure the crystal sizes. </w:t>
      </w:r>
      <w:r w:rsidRPr="000D7237">
        <w:rPr>
          <w:rFonts w:ascii="Calibri" w:hAnsi="Calibri" w:cs="Calibri"/>
        </w:rPr>
        <w:t>A combination of the Glancing Incidence X-ray Diffraction</w:t>
      </w:r>
      <w:r>
        <w:rPr>
          <w:rFonts w:ascii="Calibri" w:hAnsi="Calibri" w:cs="Calibri"/>
        </w:rPr>
        <w:t xml:space="preserve"> (GIXRD)</w:t>
      </w:r>
      <w:r w:rsidRPr="000D7237">
        <w:rPr>
          <w:rFonts w:ascii="Calibri" w:hAnsi="Calibri" w:cs="Calibri"/>
        </w:rPr>
        <w:t xml:space="preserve">, Transmission Electron Microscopy </w:t>
      </w:r>
      <w:r>
        <w:rPr>
          <w:rFonts w:ascii="Calibri" w:hAnsi="Calibri" w:cs="Calibri"/>
        </w:rPr>
        <w:t xml:space="preserve">(TEM) </w:t>
      </w:r>
      <w:r w:rsidRPr="000D7237">
        <w:rPr>
          <w:rFonts w:ascii="Calibri" w:hAnsi="Calibri" w:cs="Calibri"/>
        </w:rPr>
        <w:t>and X-ray Photoelectron Spectroscopy</w:t>
      </w:r>
      <w:r>
        <w:rPr>
          <w:rFonts w:ascii="Calibri" w:hAnsi="Calibri" w:cs="Calibri"/>
        </w:rPr>
        <w:t xml:space="preserve"> (XPS)</w:t>
      </w:r>
      <w:r w:rsidRPr="000D7237">
        <w:rPr>
          <w:rFonts w:ascii="Calibri" w:hAnsi="Calibri" w:cs="Calibri"/>
        </w:rPr>
        <w:t xml:space="preserve"> depth profile</w:t>
      </w:r>
      <w:r>
        <w:rPr>
          <w:rFonts w:ascii="Calibri" w:hAnsi="Calibri" w:cs="Calibri"/>
        </w:rPr>
        <w:t xml:space="preserve"> have been used to analyse the nanocrystal composition.</w:t>
      </w:r>
    </w:p>
    <w:p w:rsidR="00351986" w:rsidRPr="00AE486C" w:rsidRDefault="00351986" w:rsidP="00B46A48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E486C">
        <w:rPr>
          <w:rFonts w:ascii="Calibri" w:hAnsi="Calibri" w:cs="Calibri"/>
          <w:b/>
          <w:sz w:val="24"/>
          <w:szCs w:val="24"/>
        </w:rPr>
        <w:t>Results and Discussion</w:t>
      </w:r>
    </w:p>
    <w:p w:rsidR="008636C2" w:rsidRDefault="000D7237" w:rsidP="00B46A48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5B6660" w:rsidRPr="001527BF">
        <w:rPr>
          <w:rFonts w:ascii="Calibri" w:hAnsi="Calibri" w:cs="Calibri"/>
        </w:rPr>
        <w:t>y controll</w:t>
      </w:r>
      <w:r w:rsidR="001D15D5" w:rsidRPr="001527BF">
        <w:rPr>
          <w:rFonts w:ascii="Calibri" w:hAnsi="Calibri" w:cs="Calibri"/>
        </w:rPr>
        <w:t>ing the potential</w:t>
      </w:r>
      <w:r w:rsidR="001527BF" w:rsidRPr="001527BF">
        <w:rPr>
          <w:rFonts w:ascii="Calibri" w:hAnsi="Calibri" w:cs="Calibri"/>
        </w:rPr>
        <w:t>s</w:t>
      </w:r>
      <w:r w:rsidR="001D15D5" w:rsidRPr="001527BF">
        <w:rPr>
          <w:rFonts w:ascii="Calibri" w:hAnsi="Calibri" w:cs="Calibri"/>
        </w:rPr>
        <w:t xml:space="preserve"> of the electrodepositio</w:t>
      </w:r>
      <w:r w:rsidR="005B6660" w:rsidRPr="001527BF">
        <w:rPr>
          <w:rFonts w:ascii="Calibri" w:hAnsi="Calibri" w:cs="Calibri"/>
        </w:rPr>
        <w:t>n,</w:t>
      </w:r>
      <w:r w:rsidR="001D15D5" w:rsidRPr="001527BF">
        <w:rPr>
          <w:rFonts w:ascii="Calibri" w:hAnsi="Calibri" w:cs="Calibri"/>
        </w:rPr>
        <w:t xml:space="preserve"> sub-100 nm sized </w:t>
      </w:r>
      <w:r w:rsidR="00AE486C">
        <w:rPr>
          <w:rFonts w:ascii="Calibri" w:hAnsi="Calibri" w:cs="Calibri"/>
        </w:rPr>
        <w:t>copper/cuprous</w:t>
      </w:r>
      <w:r w:rsidR="00CD643B" w:rsidRPr="001527BF">
        <w:rPr>
          <w:rFonts w:ascii="Calibri" w:hAnsi="Calibri" w:cs="Calibri"/>
        </w:rPr>
        <w:t xml:space="preserve"> copper </w:t>
      </w:r>
      <w:r w:rsidR="00AE486C">
        <w:rPr>
          <w:rFonts w:ascii="Calibri" w:hAnsi="Calibri" w:cs="Calibri"/>
        </w:rPr>
        <w:t xml:space="preserve">oxide </w:t>
      </w:r>
      <w:r w:rsidR="001D15D5" w:rsidRPr="001527BF">
        <w:rPr>
          <w:rFonts w:ascii="Calibri" w:hAnsi="Calibri" w:cs="Calibri"/>
        </w:rPr>
        <w:t xml:space="preserve">nanocrystals </w:t>
      </w:r>
      <w:r w:rsidR="00CD643B" w:rsidRPr="001527BF">
        <w:rPr>
          <w:rFonts w:ascii="Calibri" w:hAnsi="Calibri" w:cs="Calibri"/>
        </w:rPr>
        <w:t xml:space="preserve">with a unique core-shell </w:t>
      </w:r>
      <w:r w:rsidR="005B6660" w:rsidRPr="001527BF">
        <w:rPr>
          <w:rFonts w:ascii="Calibri" w:hAnsi="Calibri" w:cs="Calibri"/>
        </w:rPr>
        <w:t>structure</w:t>
      </w:r>
      <w:r w:rsidR="00CD643B" w:rsidRPr="001527BF">
        <w:rPr>
          <w:rFonts w:ascii="Calibri" w:hAnsi="Calibri" w:cs="Calibri"/>
        </w:rPr>
        <w:t xml:space="preserve"> </w:t>
      </w:r>
      <w:r w:rsidR="001D15D5" w:rsidRPr="001527BF">
        <w:rPr>
          <w:rFonts w:ascii="Calibri" w:hAnsi="Calibri" w:cs="Calibri"/>
        </w:rPr>
        <w:t xml:space="preserve">can be </w:t>
      </w:r>
      <w:r w:rsidR="00CD643B" w:rsidRPr="001527BF">
        <w:rPr>
          <w:rFonts w:ascii="Calibri" w:hAnsi="Calibri" w:cs="Calibri"/>
        </w:rPr>
        <w:t>effectively produced</w:t>
      </w:r>
      <w:r w:rsidR="00D36BCD" w:rsidRPr="001527BF">
        <w:rPr>
          <w:rFonts w:ascii="Calibri" w:hAnsi="Calibri" w:cs="Calibri"/>
        </w:rPr>
        <w:t xml:space="preserve"> onto graphene electrode</w:t>
      </w:r>
      <w:r w:rsidR="001D15D5" w:rsidRPr="001527BF">
        <w:rPr>
          <w:rFonts w:ascii="Calibri" w:hAnsi="Calibri" w:cs="Calibri"/>
        </w:rPr>
        <w:t>. By analysing their current-time transient pr</w:t>
      </w:r>
      <w:r w:rsidR="005B6660" w:rsidRPr="001527BF">
        <w:rPr>
          <w:rFonts w:ascii="Calibri" w:hAnsi="Calibri" w:cs="Calibri"/>
        </w:rPr>
        <w:t>ofiles, a conventional nucleation formation step</w:t>
      </w:r>
      <w:r w:rsidR="001D15D5" w:rsidRPr="001527BF">
        <w:rPr>
          <w:rFonts w:ascii="Calibri" w:hAnsi="Calibri" w:cs="Calibri"/>
        </w:rPr>
        <w:t xml:space="preserve"> is found</w:t>
      </w:r>
      <w:r w:rsidR="004A62F8" w:rsidRPr="001527BF">
        <w:rPr>
          <w:rFonts w:ascii="Calibri" w:hAnsi="Calibri" w:cs="Calibri"/>
        </w:rPr>
        <w:t xml:space="preserve"> at the early stage of the deposition</w:t>
      </w:r>
      <w:r w:rsidR="005B6660" w:rsidRPr="001527BF">
        <w:rPr>
          <w:rFonts w:ascii="Calibri" w:hAnsi="Calibri" w:cs="Calibri"/>
        </w:rPr>
        <w:t xml:space="preserve"> which leads to a metallic copper core;</w:t>
      </w:r>
      <w:r w:rsidR="004A62F8" w:rsidRPr="001527BF">
        <w:rPr>
          <w:rFonts w:ascii="Calibri" w:hAnsi="Calibri" w:cs="Calibri"/>
        </w:rPr>
        <w:t xml:space="preserve"> </w:t>
      </w:r>
      <w:r w:rsidR="00CD643B" w:rsidRPr="001527BF">
        <w:rPr>
          <w:rFonts w:ascii="Calibri" w:hAnsi="Calibri" w:cs="Calibri"/>
        </w:rPr>
        <w:t xml:space="preserve">large </w:t>
      </w:r>
      <w:r w:rsidR="004A62F8" w:rsidRPr="001527BF">
        <w:rPr>
          <w:rFonts w:ascii="Calibri" w:hAnsi="Calibri" w:cs="Calibri"/>
        </w:rPr>
        <w:t xml:space="preserve">deviation from the modelled current is found after the </w:t>
      </w:r>
      <w:r w:rsidR="005B6660" w:rsidRPr="001527BF">
        <w:rPr>
          <w:rFonts w:ascii="Calibri" w:hAnsi="Calibri" w:cs="Calibri"/>
        </w:rPr>
        <w:t>initial nucleation and</w:t>
      </w:r>
      <w:r w:rsidR="004A62F8" w:rsidRPr="001527BF">
        <w:rPr>
          <w:rFonts w:ascii="Calibri" w:hAnsi="Calibri" w:cs="Calibri"/>
        </w:rPr>
        <w:t xml:space="preserve"> an additional current is added to the total deposition current</w:t>
      </w:r>
      <w:r w:rsidR="005B6660" w:rsidRPr="001527BF">
        <w:rPr>
          <w:rFonts w:ascii="Calibri" w:hAnsi="Calibri" w:cs="Calibri"/>
        </w:rPr>
        <w:t xml:space="preserve">, </w:t>
      </w:r>
      <w:r w:rsidR="009423C4" w:rsidRPr="001527BF">
        <w:rPr>
          <w:rFonts w:ascii="Calibri" w:hAnsi="Calibri" w:cs="Calibri"/>
        </w:rPr>
        <w:t>likely associated with the</w:t>
      </w:r>
      <w:r w:rsidR="00821176" w:rsidRPr="001527BF">
        <w:rPr>
          <w:rFonts w:ascii="Calibri" w:hAnsi="Calibri" w:cs="Calibri"/>
        </w:rPr>
        <w:t xml:space="preserve"> cuprous copper </w:t>
      </w:r>
      <w:r w:rsidR="005B6660" w:rsidRPr="001527BF">
        <w:rPr>
          <w:rFonts w:ascii="Calibri" w:hAnsi="Calibri" w:cs="Calibri"/>
        </w:rPr>
        <w:t xml:space="preserve">shell </w:t>
      </w:r>
      <w:r w:rsidR="00821176" w:rsidRPr="001527BF">
        <w:rPr>
          <w:rFonts w:ascii="Calibri" w:hAnsi="Calibri" w:cs="Calibri"/>
        </w:rPr>
        <w:t xml:space="preserve">formation. </w:t>
      </w:r>
      <w:r>
        <w:rPr>
          <w:rFonts w:ascii="Calibri" w:hAnsi="Calibri" w:cs="Calibri"/>
        </w:rPr>
        <w:t xml:space="preserve">GIXRD, TEM and XPS </w:t>
      </w:r>
      <w:r w:rsidR="001D15D5" w:rsidRPr="001527BF">
        <w:rPr>
          <w:rFonts w:ascii="Calibri" w:hAnsi="Calibri" w:cs="Calibri"/>
        </w:rPr>
        <w:t xml:space="preserve">results show that different deposition potentials alter not only the deposited nanocrystal sizes and shapes but also the chemical compositions of </w:t>
      </w:r>
      <w:r w:rsidR="004A62F8" w:rsidRPr="001527BF">
        <w:rPr>
          <w:rFonts w:ascii="Calibri" w:hAnsi="Calibri" w:cs="Calibri"/>
        </w:rPr>
        <w:t xml:space="preserve">core-shell </w:t>
      </w:r>
      <w:r w:rsidR="001D15D5" w:rsidRPr="001527BF">
        <w:rPr>
          <w:rFonts w:ascii="Calibri" w:hAnsi="Calibri" w:cs="Calibri"/>
        </w:rPr>
        <w:t>nanocrystals.</w:t>
      </w:r>
    </w:p>
    <w:p w:rsidR="00351986" w:rsidRPr="00AE486C" w:rsidRDefault="00351986" w:rsidP="00B46A48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E486C">
        <w:rPr>
          <w:rFonts w:ascii="Calibri" w:hAnsi="Calibri" w:cs="Calibri"/>
          <w:b/>
          <w:sz w:val="24"/>
          <w:szCs w:val="24"/>
        </w:rPr>
        <w:t>Conclusions</w:t>
      </w:r>
    </w:p>
    <w:p w:rsidR="00AE486C" w:rsidRPr="000D7237" w:rsidRDefault="00AE486C" w:rsidP="00B46A48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0D7237">
        <w:rPr>
          <w:rFonts w:ascii="Calibri" w:hAnsi="Calibri" w:cs="Calibri"/>
        </w:rPr>
        <w:t xml:space="preserve">ore-shell structured copper/cuprous copper oxide </w:t>
      </w:r>
      <w:r>
        <w:rPr>
          <w:rFonts w:ascii="Calibri" w:hAnsi="Calibri" w:cs="Calibri"/>
        </w:rPr>
        <w:t>nanocrystals were successfully prepared on graphene sheet electrodes using a</w:t>
      </w:r>
      <w:r w:rsidR="000D7237" w:rsidRPr="000D7237">
        <w:rPr>
          <w:rFonts w:ascii="Calibri" w:hAnsi="Calibri" w:cs="Calibri"/>
        </w:rPr>
        <w:t xml:space="preserve">n ease </w:t>
      </w:r>
      <w:r w:rsidR="000D7237">
        <w:rPr>
          <w:rFonts w:ascii="Calibri" w:hAnsi="Calibri" w:cs="Calibri"/>
        </w:rPr>
        <w:t xml:space="preserve">electrodeposition </w:t>
      </w:r>
      <w:r w:rsidR="000D7237" w:rsidRPr="000D7237">
        <w:rPr>
          <w:rFonts w:ascii="Calibri" w:hAnsi="Calibri" w:cs="Calibri"/>
        </w:rPr>
        <w:t>method</w:t>
      </w:r>
      <w:r>
        <w:rPr>
          <w:rFonts w:ascii="Calibri" w:hAnsi="Calibri" w:cs="Calibri"/>
        </w:rPr>
        <w:t xml:space="preserve">. This study provides insights on the deposition mechanisms and the nanocrystal structural and chemical information, which is crucial for its applications in chemical or </w:t>
      </w:r>
      <w:proofErr w:type="spellStart"/>
      <w:r>
        <w:rPr>
          <w:rFonts w:ascii="Calibri" w:hAnsi="Calibri" w:cs="Calibri"/>
        </w:rPr>
        <w:t>biosensing</w:t>
      </w:r>
      <w:proofErr w:type="spellEnd"/>
      <w:r>
        <w:rPr>
          <w:rFonts w:ascii="Calibri" w:hAnsi="Calibri" w:cs="Calibri"/>
        </w:rPr>
        <w:t>.</w:t>
      </w:r>
    </w:p>
    <w:p w:rsidR="00AE486C" w:rsidRDefault="00AE486C" w:rsidP="00B46A48">
      <w:pPr>
        <w:spacing w:after="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Keyword</w:t>
      </w:r>
    </w:p>
    <w:p w:rsidR="004A62F8" w:rsidRPr="00AE486C" w:rsidRDefault="00B46A48" w:rsidP="00B46A48">
      <w:pPr>
        <w:spacing w:after="0" w:line="276" w:lineRule="auto"/>
        <w:jc w:val="both"/>
        <w:rPr>
          <w:rFonts w:ascii="Calibri" w:hAnsi="Calibri" w:cs="Calibri"/>
        </w:rPr>
      </w:pPr>
      <w:r w:rsidRPr="00AC6AD6">
        <w:rPr>
          <w:rFonts w:ascii="Calibri" w:hAnsi="Calibri" w:cs="Calibri"/>
        </w:rPr>
        <w:t>Graphene</w:t>
      </w:r>
      <w:r w:rsidR="00AE486C">
        <w:rPr>
          <w:rFonts w:ascii="Calibri" w:hAnsi="Calibri" w:cs="Calibri"/>
        </w:rPr>
        <w:t xml:space="preserve"> electrode, Copper/cuprous copper oxide nanocrystals.</w:t>
      </w:r>
      <w:r w:rsidRPr="00AC6AD6">
        <w:rPr>
          <w:rFonts w:ascii="Calibri" w:hAnsi="Calibri" w:cs="Calibri"/>
        </w:rPr>
        <w:t xml:space="preserve"> </w:t>
      </w:r>
    </w:p>
    <w:p w:rsidR="00B46A48" w:rsidRPr="00AE486C" w:rsidRDefault="00B46A48" w:rsidP="00B46A48">
      <w:pPr>
        <w:spacing w:after="0" w:line="276" w:lineRule="auto"/>
        <w:jc w:val="both"/>
        <w:rPr>
          <w:rFonts w:ascii="Calibri" w:hAnsi="Calibri" w:cs="Calibri"/>
          <w:b/>
        </w:rPr>
      </w:pPr>
      <w:r w:rsidRPr="00AE486C">
        <w:rPr>
          <w:rFonts w:ascii="Calibri" w:hAnsi="Calibri" w:cs="Calibri"/>
          <w:b/>
        </w:rPr>
        <w:t>References</w:t>
      </w:r>
    </w:p>
    <w:p w:rsidR="00B46A48" w:rsidRPr="00AC6AD6" w:rsidRDefault="00B46A48" w:rsidP="0050463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AC6AD6">
        <w:rPr>
          <w:rFonts w:ascii="Calibri" w:hAnsi="Calibri" w:cs="Calibri"/>
        </w:rPr>
        <w:t xml:space="preserve">Abdullah </w:t>
      </w:r>
      <w:proofErr w:type="spellStart"/>
      <w:r w:rsidRPr="00AC6AD6">
        <w:rPr>
          <w:rFonts w:ascii="Calibri" w:hAnsi="Calibri" w:cs="Calibri"/>
        </w:rPr>
        <w:t>Radi</w:t>
      </w:r>
      <w:proofErr w:type="spellEnd"/>
      <w:r w:rsidRPr="00AC6AD6">
        <w:rPr>
          <w:rFonts w:ascii="Calibri" w:hAnsi="Calibri" w:cs="Calibri"/>
        </w:rPr>
        <w:t xml:space="preserve">, </w:t>
      </w:r>
      <w:proofErr w:type="spellStart"/>
      <w:r w:rsidRPr="00AC6AD6">
        <w:rPr>
          <w:rFonts w:ascii="Calibri" w:hAnsi="Calibri" w:cs="Calibri"/>
        </w:rPr>
        <w:t>Debabrata</w:t>
      </w:r>
      <w:proofErr w:type="spellEnd"/>
      <w:r w:rsidRPr="00AC6AD6">
        <w:rPr>
          <w:rFonts w:ascii="Calibri" w:hAnsi="Calibri" w:cs="Calibri"/>
        </w:rPr>
        <w:t xml:space="preserve"> Pradhan, </w:t>
      </w:r>
      <w:proofErr w:type="spellStart"/>
      <w:r w:rsidRPr="00AC6AD6">
        <w:rPr>
          <w:rFonts w:ascii="Calibri" w:hAnsi="Calibri" w:cs="Calibri"/>
        </w:rPr>
        <w:t>Youngku</w:t>
      </w:r>
      <w:proofErr w:type="spellEnd"/>
      <w:r w:rsidRPr="00AC6AD6">
        <w:rPr>
          <w:rFonts w:ascii="Calibri" w:hAnsi="Calibri" w:cs="Calibri"/>
        </w:rPr>
        <w:t xml:space="preserve"> </w:t>
      </w:r>
      <w:proofErr w:type="spellStart"/>
      <w:r w:rsidRPr="00AC6AD6">
        <w:rPr>
          <w:rFonts w:ascii="Calibri" w:hAnsi="Calibri" w:cs="Calibri"/>
        </w:rPr>
        <w:t>Sohn</w:t>
      </w:r>
      <w:proofErr w:type="spellEnd"/>
      <w:r w:rsidRPr="00AC6AD6">
        <w:rPr>
          <w:rFonts w:ascii="Calibri" w:hAnsi="Calibri" w:cs="Calibri"/>
        </w:rPr>
        <w:t xml:space="preserve"> and K. T. Leung, ACS Nano, 2010, Vol.4, 1553-1560.</w:t>
      </w:r>
    </w:p>
    <w:p w:rsidR="00B46A48" w:rsidRPr="00AC6AD6" w:rsidRDefault="00B46A48" w:rsidP="0050463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AC6AD6">
        <w:rPr>
          <w:rFonts w:ascii="Calibri" w:hAnsi="Calibri" w:cs="Calibri"/>
        </w:rPr>
        <w:t xml:space="preserve">Jon </w:t>
      </w:r>
      <w:proofErr w:type="spellStart"/>
      <w:r w:rsidRPr="00AC6AD6">
        <w:rPr>
          <w:rFonts w:ascii="Calibri" w:hAnsi="Calibri" w:cs="Calibri"/>
        </w:rPr>
        <w:t>Ustarroz</w:t>
      </w:r>
      <w:proofErr w:type="spellEnd"/>
      <w:r w:rsidRPr="00AC6AD6">
        <w:rPr>
          <w:rFonts w:ascii="Calibri" w:hAnsi="Calibri" w:cs="Calibri"/>
        </w:rPr>
        <w:t xml:space="preserve">, Joshua A. Hammons, Thomas </w:t>
      </w:r>
      <w:proofErr w:type="spellStart"/>
      <w:r w:rsidRPr="00AC6AD6">
        <w:rPr>
          <w:rFonts w:ascii="Calibri" w:hAnsi="Calibri" w:cs="Calibri"/>
        </w:rPr>
        <w:t>Altantzis</w:t>
      </w:r>
      <w:proofErr w:type="spellEnd"/>
      <w:r w:rsidRPr="00AC6AD6">
        <w:rPr>
          <w:rFonts w:ascii="Calibri" w:hAnsi="Calibri" w:cs="Calibri"/>
        </w:rPr>
        <w:t xml:space="preserve">, </w:t>
      </w:r>
      <w:proofErr w:type="spellStart"/>
      <w:r w:rsidRPr="00AC6AD6">
        <w:rPr>
          <w:rFonts w:ascii="Calibri" w:hAnsi="Calibri" w:cs="Calibri"/>
        </w:rPr>
        <w:t>Annick</w:t>
      </w:r>
      <w:proofErr w:type="spellEnd"/>
      <w:r w:rsidRPr="00AC6AD6">
        <w:rPr>
          <w:rFonts w:ascii="Calibri" w:hAnsi="Calibri" w:cs="Calibri"/>
        </w:rPr>
        <w:t xml:space="preserve"> </w:t>
      </w:r>
      <w:proofErr w:type="spellStart"/>
      <w:r w:rsidRPr="00AC6AD6">
        <w:rPr>
          <w:rFonts w:ascii="Calibri" w:hAnsi="Calibri" w:cs="Calibri"/>
        </w:rPr>
        <w:t>Hubin</w:t>
      </w:r>
      <w:proofErr w:type="spellEnd"/>
      <w:r w:rsidRPr="00AC6AD6">
        <w:rPr>
          <w:rFonts w:ascii="Calibri" w:hAnsi="Calibri" w:cs="Calibri"/>
        </w:rPr>
        <w:t xml:space="preserve">, Sara Bals and Herman </w:t>
      </w:r>
      <w:proofErr w:type="spellStart"/>
      <w:r w:rsidRPr="00AC6AD6">
        <w:rPr>
          <w:rFonts w:ascii="Calibri" w:hAnsi="Calibri" w:cs="Calibri"/>
        </w:rPr>
        <w:t>Terryn</w:t>
      </w:r>
      <w:proofErr w:type="spellEnd"/>
      <w:r w:rsidRPr="00AC6AD6">
        <w:rPr>
          <w:rFonts w:ascii="Calibri" w:hAnsi="Calibri" w:cs="Calibri"/>
        </w:rPr>
        <w:t>, Journal of the American Chemical Society, 2013, 135, 11550-11561.</w:t>
      </w:r>
    </w:p>
    <w:p w:rsidR="00B46A48" w:rsidRPr="00AC6AD6" w:rsidRDefault="00B46A48" w:rsidP="0050463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AC6AD6">
        <w:rPr>
          <w:rFonts w:ascii="Calibri" w:hAnsi="Calibri" w:cs="Calibri"/>
        </w:rPr>
        <w:t xml:space="preserve">Jing Zhang, </w:t>
      </w:r>
      <w:proofErr w:type="spellStart"/>
      <w:r w:rsidRPr="00AC6AD6">
        <w:rPr>
          <w:rFonts w:ascii="Calibri" w:hAnsi="Calibri" w:cs="Calibri"/>
        </w:rPr>
        <w:t>Jianlei</w:t>
      </w:r>
      <w:proofErr w:type="spellEnd"/>
      <w:r w:rsidRPr="00AC6AD6">
        <w:rPr>
          <w:rFonts w:ascii="Calibri" w:hAnsi="Calibri" w:cs="Calibri"/>
        </w:rPr>
        <w:t xml:space="preserve"> Ma, </w:t>
      </w:r>
      <w:proofErr w:type="spellStart"/>
      <w:r w:rsidRPr="00AC6AD6">
        <w:rPr>
          <w:rFonts w:ascii="Calibri" w:hAnsi="Calibri" w:cs="Calibri"/>
        </w:rPr>
        <w:t>Shibo</w:t>
      </w:r>
      <w:proofErr w:type="spellEnd"/>
      <w:r w:rsidRPr="00AC6AD6">
        <w:rPr>
          <w:rFonts w:ascii="Calibri" w:hAnsi="Calibri" w:cs="Calibri"/>
        </w:rPr>
        <w:t xml:space="preserve"> Zhang, </w:t>
      </w:r>
      <w:proofErr w:type="spellStart"/>
      <w:r w:rsidRPr="00AC6AD6">
        <w:rPr>
          <w:rFonts w:ascii="Calibri" w:hAnsi="Calibri" w:cs="Calibri"/>
        </w:rPr>
        <w:t>Wenchan</w:t>
      </w:r>
      <w:proofErr w:type="spellEnd"/>
      <w:r w:rsidRPr="00AC6AD6">
        <w:rPr>
          <w:rFonts w:ascii="Calibri" w:hAnsi="Calibri" w:cs="Calibri"/>
        </w:rPr>
        <w:t xml:space="preserve"> Wang, </w:t>
      </w:r>
      <w:proofErr w:type="spellStart"/>
      <w:r w:rsidRPr="00AC6AD6">
        <w:rPr>
          <w:rFonts w:ascii="Calibri" w:hAnsi="Calibri" w:cs="Calibri"/>
        </w:rPr>
        <w:t>Zhidong</w:t>
      </w:r>
      <w:proofErr w:type="spellEnd"/>
      <w:r w:rsidRPr="00AC6AD6">
        <w:rPr>
          <w:rFonts w:ascii="Calibri" w:hAnsi="Calibri" w:cs="Calibri"/>
        </w:rPr>
        <w:t xml:space="preserve"> Chen, Sensors and Actuators B 2015, 211, 385-391.</w:t>
      </w:r>
    </w:p>
    <w:p w:rsidR="00B46A48" w:rsidRPr="001527BF" w:rsidRDefault="00B46A48" w:rsidP="00B46A4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B46A48" w:rsidRPr="00AC6AD6" w:rsidRDefault="00AC6AD6" w:rsidP="00AC6AD6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C6AD6">
        <w:rPr>
          <w:rFonts w:ascii="Calibri" w:hAnsi="Calibri" w:cs="Calibri"/>
          <w:sz w:val="24"/>
          <w:szCs w:val="24"/>
        </w:rPr>
        <w:t>*xiaojing.zhou@newcastle.edu.au</w:t>
      </w:r>
    </w:p>
    <w:sectPr w:rsidR="00B46A48" w:rsidRPr="00AC6AD6" w:rsidSect="001527B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993"/>
    <w:multiLevelType w:val="multilevel"/>
    <w:tmpl w:val="DB7E1D8C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B5D48"/>
    <w:multiLevelType w:val="hybridMultilevel"/>
    <w:tmpl w:val="C39E35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F277C"/>
    <w:multiLevelType w:val="hybridMultilevel"/>
    <w:tmpl w:val="83ACCF92"/>
    <w:lvl w:ilvl="0" w:tplc="C2A49E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C1096"/>
    <w:multiLevelType w:val="hybridMultilevel"/>
    <w:tmpl w:val="BC2EA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D5"/>
    <w:rsid w:val="000D7237"/>
    <w:rsid w:val="001003C1"/>
    <w:rsid w:val="001527BF"/>
    <w:rsid w:val="0019769C"/>
    <w:rsid w:val="001D15D5"/>
    <w:rsid w:val="00257F38"/>
    <w:rsid w:val="00262BA2"/>
    <w:rsid w:val="002B18E9"/>
    <w:rsid w:val="00320970"/>
    <w:rsid w:val="00351986"/>
    <w:rsid w:val="004A4C31"/>
    <w:rsid w:val="004A62F8"/>
    <w:rsid w:val="004D7C5D"/>
    <w:rsid w:val="0050463E"/>
    <w:rsid w:val="005449A1"/>
    <w:rsid w:val="005B6660"/>
    <w:rsid w:val="005C7BDA"/>
    <w:rsid w:val="006C0429"/>
    <w:rsid w:val="006F15AD"/>
    <w:rsid w:val="00821176"/>
    <w:rsid w:val="008A5810"/>
    <w:rsid w:val="008A64DB"/>
    <w:rsid w:val="009423C4"/>
    <w:rsid w:val="00AC6AD6"/>
    <w:rsid w:val="00AE486C"/>
    <w:rsid w:val="00B46A48"/>
    <w:rsid w:val="00C90979"/>
    <w:rsid w:val="00CD643B"/>
    <w:rsid w:val="00D36BCD"/>
    <w:rsid w:val="00D8362E"/>
    <w:rsid w:val="00F6009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972C"/>
  <w15:chartTrackingRefBased/>
  <w15:docId w15:val="{CFCA72D1-5375-457E-B028-2C0F000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Xiaojing Zhou</dc:creator>
  <cp:keywords/>
  <dc:description/>
  <cp:lastModifiedBy>Xiaojing Zhou</cp:lastModifiedBy>
  <cp:revision>3</cp:revision>
  <dcterms:created xsi:type="dcterms:W3CDTF">2019-08-28T02:47:00Z</dcterms:created>
  <dcterms:modified xsi:type="dcterms:W3CDTF">2019-08-28T02:48:00Z</dcterms:modified>
</cp:coreProperties>
</file>