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28CF5" w14:textId="3B114F49" w:rsidR="008656F6" w:rsidRDefault="00A42F5A">
      <w:pPr>
        <w:jc w:val="center"/>
      </w:pPr>
      <w:r>
        <w:rPr>
          <w:rFonts w:ascii="Calibri" w:hAnsi="Calibri" w:cs="Calibri"/>
          <w:b/>
          <w:bCs/>
          <w:sz w:val="28"/>
          <w:szCs w:val="28"/>
        </w:rPr>
        <w:t>H</w:t>
      </w:r>
      <w:r w:rsidR="000035B2">
        <w:rPr>
          <w:rFonts w:ascii="Calibri" w:hAnsi="Calibri" w:cs="Calibri"/>
          <w:b/>
          <w:bCs/>
          <w:sz w:val="28"/>
          <w:szCs w:val="28"/>
        </w:rPr>
        <w:t>ybrid</w:t>
      </w:r>
      <w:r w:rsidR="000035B2">
        <w:rPr>
          <w:rFonts w:ascii="Calibri" w:hAnsi="Calibri" w:cs="Calibri"/>
          <w:b/>
          <w:bCs/>
          <w:sz w:val="28"/>
          <w:szCs w:val="28"/>
        </w:rPr>
        <w:t xml:space="preserve"> nanodiamond materials</w:t>
      </w:r>
      <w:r>
        <w:rPr>
          <w:rFonts w:ascii="Calibri" w:hAnsi="Calibri" w:cs="Calibri"/>
          <w:b/>
          <w:bCs/>
          <w:sz w:val="28"/>
          <w:szCs w:val="28"/>
        </w:rPr>
        <w:t>: t</w:t>
      </w:r>
      <w:r>
        <w:rPr>
          <w:rFonts w:ascii="Calibri" w:hAnsi="Calibri" w:cs="Calibri"/>
          <w:b/>
          <w:bCs/>
          <w:sz w:val="28"/>
          <w:szCs w:val="28"/>
        </w:rPr>
        <w:t>he present and future</w:t>
      </w:r>
    </w:p>
    <w:p w14:paraId="5A06741A" w14:textId="77777777" w:rsidR="008656F6" w:rsidRDefault="008656F6">
      <w:pPr>
        <w:rPr>
          <w:rFonts w:ascii="Calibri" w:hAnsi="Calibri" w:cs="Calibri"/>
          <w:sz w:val="22"/>
          <w:szCs w:val="22"/>
        </w:rPr>
      </w:pPr>
    </w:p>
    <w:p w14:paraId="44A0E396" w14:textId="33C9C457" w:rsidR="008656F6" w:rsidRDefault="00CA50E8">
      <w:pPr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Brant C. Gibson</w:t>
      </w:r>
    </w:p>
    <w:p w14:paraId="734D5938" w14:textId="3F23D0B7" w:rsidR="003B2E78" w:rsidRDefault="00CA50E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ARC Centre </w:t>
      </w:r>
      <w:r w:rsidR="001C5E2D">
        <w:rPr>
          <w:rFonts w:ascii="Calibri" w:hAnsi="Calibri" w:cs="Calibri"/>
          <w:sz w:val="22"/>
          <w:szCs w:val="22"/>
        </w:rPr>
        <w:t xml:space="preserve">of Excellence for Nanoscale </w:t>
      </w:r>
      <w:proofErr w:type="spellStart"/>
      <w:r w:rsidR="001C5E2D">
        <w:rPr>
          <w:rFonts w:ascii="Calibri" w:hAnsi="Calibri" w:cs="Calibri"/>
          <w:sz w:val="22"/>
          <w:szCs w:val="22"/>
        </w:rPr>
        <w:t>BioP</w:t>
      </w:r>
      <w:r>
        <w:rPr>
          <w:rFonts w:ascii="Calibri" w:hAnsi="Calibri" w:cs="Calibri"/>
          <w:sz w:val="22"/>
          <w:szCs w:val="22"/>
        </w:rPr>
        <w:t>hotonics</w:t>
      </w:r>
      <w:proofErr w:type="spellEnd"/>
      <w:r>
        <w:rPr>
          <w:rFonts w:ascii="Calibri" w:hAnsi="Calibri" w:cs="Calibri"/>
          <w:sz w:val="22"/>
          <w:szCs w:val="22"/>
        </w:rPr>
        <w:t xml:space="preserve">, School of Science, RMIT University, </w:t>
      </w:r>
    </w:p>
    <w:p w14:paraId="6B47B8AC" w14:textId="266B0937" w:rsidR="008656F6" w:rsidRDefault="00CA50E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Melbourne, VIC 3001, Australia;  </w:t>
      </w:r>
    </w:p>
    <w:p w14:paraId="21B5711B" w14:textId="77777777" w:rsidR="008656F6" w:rsidRDefault="008656F6">
      <w:pPr>
        <w:rPr>
          <w:rFonts w:ascii="Calibri" w:hAnsi="Calibri" w:cs="Calibri"/>
          <w:sz w:val="22"/>
          <w:szCs w:val="22"/>
        </w:rPr>
      </w:pPr>
    </w:p>
    <w:p w14:paraId="6F19E36C" w14:textId="7EC3CBC8" w:rsidR="000035B2" w:rsidRDefault="000035B2">
      <w:pPr>
        <w:rPr>
          <w:rFonts w:ascii="Calibri" w:hAnsi="Calibri" w:cs="Calibri"/>
          <w:sz w:val="22"/>
          <w:szCs w:val="22"/>
          <w:lang w:val="en-AU"/>
        </w:rPr>
      </w:pPr>
      <w:r w:rsidRPr="000035B2">
        <w:rPr>
          <w:rFonts w:ascii="Calibri" w:hAnsi="Calibri" w:cs="Calibri"/>
          <w:sz w:val="22"/>
          <w:szCs w:val="22"/>
          <w:lang w:val="en-AU"/>
        </w:rPr>
        <w:t>Light-based imaging and sensing tools can assist with our understanding of the complex chemical and molecular processes taking place in and around cells in the living body [1]. Fluorescent nanodiamonds (NDs) are an attractive nanoscale-tool that have a range of unique properties which make them highly desirable for</w:t>
      </w:r>
      <w:r w:rsidR="00762D93">
        <w:rPr>
          <w:rFonts w:ascii="Calibri" w:hAnsi="Calibri" w:cs="Calibri"/>
          <w:sz w:val="22"/>
          <w:szCs w:val="22"/>
          <w:lang w:val="en-AU"/>
        </w:rPr>
        <w:t xml:space="preserve"> a range of applications including</w:t>
      </w:r>
      <w:r w:rsidRPr="000035B2">
        <w:rPr>
          <w:rFonts w:ascii="Calibri" w:hAnsi="Calibri" w:cs="Calibri"/>
          <w:sz w:val="22"/>
          <w:szCs w:val="22"/>
          <w:lang w:val="en-AU"/>
        </w:rPr>
        <w:t xml:space="preserve"> bioimaging and biosensing applications [2].  Their fluorescence is produced via optical excitation of atomic defects, such as the negatively charged nitrogen vacancy centre, within the diamond crystal lattice.   Possessing lon</w:t>
      </w:r>
      <w:bookmarkStart w:id="0" w:name="_GoBack"/>
      <w:bookmarkEnd w:id="0"/>
      <w:r w:rsidRPr="000035B2">
        <w:rPr>
          <w:rFonts w:ascii="Calibri" w:hAnsi="Calibri" w:cs="Calibri"/>
          <w:sz w:val="22"/>
          <w:szCs w:val="22"/>
          <w:lang w:val="en-AU"/>
        </w:rPr>
        <w:t xml:space="preserve">g-wavelength emission, high brightness, no photobleaching, no photoblinking, nanometer size, a room temperature sensitivity to magnetic and microwave fields, and an exceptional resistance to chemical degradation make NDs almost the ideal fluorescent bioimaging nanoprobe [3].  </w:t>
      </w:r>
    </w:p>
    <w:p w14:paraId="7DAA734B" w14:textId="30A12959" w:rsidR="000035B2" w:rsidRDefault="000035B2">
      <w:pPr>
        <w:rPr>
          <w:rFonts w:ascii="Calibri" w:hAnsi="Calibri" w:cs="Calibri"/>
          <w:sz w:val="22"/>
          <w:szCs w:val="22"/>
          <w:lang w:val="en-AU"/>
        </w:rPr>
      </w:pPr>
    </w:p>
    <w:p w14:paraId="4493DFBA" w14:textId="647C9F0A" w:rsidR="008656F6" w:rsidRDefault="008A18DA">
      <w:pPr>
        <w:rPr>
          <w:rFonts w:ascii="Calibri" w:hAnsi="Calibri" w:cs="Calibri"/>
          <w:sz w:val="22"/>
          <w:szCs w:val="22"/>
          <w:lang w:val="en-AU"/>
        </w:rPr>
      </w:pPr>
      <w:r w:rsidRPr="003B2E78"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1A5E2A" wp14:editId="7D52F8BB">
                <wp:simplePos x="0" y="0"/>
                <wp:positionH relativeFrom="margin">
                  <wp:align>right</wp:align>
                </wp:positionH>
                <wp:positionV relativeFrom="paragraph">
                  <wp:posOffset>1619885</wp:posOffset>
                </wp:positionV>
                <wp:extent cx="1984375" cy="635"/>
                <wp:effectExtent l="0" t="0" r="0" b="0"/>
                <wp:wrapTight wrapText="bothSides">
                  <wp:wrapPolygon edited="0">
                    <wp:start x="0" y="0"/>
                    <wp:lineTo x="0" y="20361"/>
                    <wp:lineTo x="21358" y="20361"/>
                    <wp:lineTo x="21358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B67EA6" w14:textId="7C40573A" w:rsidR="003B2E78" w:rsidRPr="007B62FB" w:rsidRDefault="003B2E78" w:rsidP="003B2E7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7B62FB">
                              <w:rPr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 w:rsidRPr="007B62FB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B62FB">
                              <w:rPr>
                                <w:sz w:val="20"/>
                                <w:szCs w:val="20"/>
                              </w:rPr>
                              <w:instrText xml:space="preserve"> SEQ Figure \* ARABIC </w:instrText>
                            </w:r>
                            <w:r w:rsidRPr="007B62FB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7B62FB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7B62FB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A18DA">
                              <w:rPr>
                                <w:sz w:val="20"/>
                                <w:szCs w:val="20"/>
                              </w:rPr>
                              <w:t>Confocal fluorescence map from the side of a diamond-doped tellurite glass optical fibre [9]</w:t>
                            </w:r>
                            <w:r w:rsidR="001C0A6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1A5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05pt;margin-top:127.55pt;width:156.25pt;height:.05pt;z-index:-2516561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" stroked="f">
                <v:textbox style="mso-fit-shape-to-text:t" inset="0,0,0,0">
                  <w:txbxContent>
                    <w:p w14:paraId="6FB67EA6" w14:textId="7C40573A" w:rsidR="003B2E78" w:rsidRPr="007B62FB" w:rsidRDefault="003B2E78" w:rsidP="003B2E7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7B62FB">
                        <w:rPr>
                          <w:sz w:val="20"/>
                          <w:szCs w:val="20"/>
                        </w:rPr>
                        <w:t xml:space="preserve">Figure </w:t>
                      </w:r>
                      <w:r w:rsidRPr="007B62FB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7B62FB">
                        <w:rPr>
                          <w:sz w:val="20"/>
                          <w:szCs w:val="20"/>
                        </w:rPr>
                        <w:instrText xml:space="preserve"> SEQ Figure \* ARABIC </w:instrText>
                      </w:r>
                      <w:r w:rsidRPr="007B62FB">
                        <w:rPr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>1</w:t>
                      </w:r>
                      <w:r w:rsidRPr="007B62FB">
                        <w:rPr>
                          <w:sz w:val="20"/>
                          <w:szCs w:val="20"/>
                        </w:rPr>
                        <w:fldChar w:fldCharType="end"/>
                      </w:r>
                      <w:r w:rsidRPr="007B62FB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8A18DA">
                        <w:rPr>
                          <w:sz w:val="20"/>
                          <w:szCs w:val="20"/>
                        </w:rPr>
                        <w:t>Confocal fluorescence map from the side of a diamond-doped tellurite glass optical fibre [9]</w:t>
                      </w:r>
                      <w:r w:rsidR="001C0A66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val="en-AU"/>
        </w:rPr>
        <w:drawing>
          <wp:anchor distT="0" distB="0" distL="114300" distR="114300" simplePos="0" relativeHeight="251661312" behindDoc="1" locked="0" layoutInCell="1" allowOverlap="1" wp14:anchorId="36034A39" wp14:editId="238D4313">
            <wp:simplePos x="0" y="0"/>
            <wp:positionH relativeFrom="margin">
              <wp:posOffset>4128770</wp:posOffset>
            </wp:positionH>
            <wp:positionV relativeFrom="paragraph">
              <wp:posOffset>46355</wp:posOffset>
            </wp:positionV>
            <wp:extent cx="1990725" cy="1525270"/>
            <wp:effectExtent l="0" t="0" r="9525" b="0"/>
            <wp:wrapTight wrapText="bothSides">
              <wp:wrapPolygon edited="0">
                <wp:start x="0" y="0"/>
                <wp:lineTo x="0" y="21312"/>
                <wp:lineTo x="21497" y="21312"/>
                <wp:lineTo x="2149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5B2" w:rsidRPr="000035B2">
        <w:rPr>
          <w:rFonts w:ascii="Calibri" w:hAnsi="Calibri" w:cs="Calibri"/>
          <w:sz w:val="22"/>
          <w:szCs w:val="22"/>
          <w:lang w:val="en-AU"/>
        </w:rPr>
        <w:t>I will discuss these exciting properties in detail and give some examples of the effect of surface functionality on t</w:t>
      </w:r>
      <w:r w:rsidR="00723642">
        <w:rPr>
          <w:rFonts w:ascii="Calibri" w:hAnsi="Calibri" w:cs="Calibri"/>
          <w:sz w:val="22"/>
          <w:szCs w:val="22"/>
          <w:lang w:val="en-AU"/>
        </w:rPr>
        <w:t xml:space="preserve">heir fluorescent properties [4], </w:t>
      </w:r>
      <w:r w:rsidR="000035B2" w:rsidRPr="000035B2">
        <w:rPr>
          <w:rFonts w:ascii="Calibri" w:hAnsi="Calibri" w:cs="Calibri"/>
          <w:sz w:val="22"/>
          <w:szCs w:val="22"/>
          <w:lang w:val="en-AU"/>
        </w:rPr>
        <w:t>their use as fluorescent probes for pH [5] and hydrogen peroxide sensing in biological systems [6]</w:t>
      </w:r>
      <w:r w:rsidR="00723642">
        <w:rPr>
          <w:rFonts w:ascii="Calibri" w:hAnsi="Calibri" w:cs="Calibri"/>
          <w:sz w:val="22"/>
          <w:szCs w:val="22"/>
          <w:lang w:val="en-AU"/>
        </w:rPr>
        <w:t xml:space="preserve">, and the </w:t>
      </w:r>
      <w:r w:rsidR="00723642" w:rsidRPr="00723642">
        <w:rPr>
          <w:rFonts w:ascii="Calibri" w:hAnsi="Calibri" w:cs="Calibri"/>
          <w:sz w:val="22"/>
          <w:szCs w:val="22"/>
          <w:lang w:val="en-AU"/>
        </w:rPr>
        <w:t>effect of particle size on nanodiamond fluorescence and colloidal</w:t>
      </w:r>
      <w:r w:rsidR="00723642">
        <w:rPr>
          <w:rFonts w:ascii="Calibri" w:hAnsi="Calibri" w:cs="Calibri"/>
          <w:sz w:val="22"/>
          <w:szCs w:val="22"/>
          <w:lang w:val="en-AU"/>
        </w:rPr>
        <w:t xml:space="preserve"> properties in biological media [7]</w:t>
      </w:r>
      <w:r w:rsidR="000035B2" w:rsidRPr="000035B2">
        <w:rPr>
          <w:rFonts w:ascii="Calibri" w:hAnsi="Calibri" w:cs="Calibri"/>
          <w:sz w:val="22"/>
          <w:szCs w:val="22"/>
          <w:lang w:val="en-AU"/>
        </w:rPr>
        <w:t xml:space="preserve">.  In addition, I will also discuss hybrid </w:t>
      </w:r>
      <w:r w:rsidR="009F148D">
        <w:rPr>
          <w:rFonts w:ascii="Calibri" w:hAnsi="Calibri" w:cs="Calibri"/>
          <w:sz w:val="22"/>
          <w:szCs w:val="22"/>
          <w:lang w:val="en-AU"/>
        </w:rPr>
        <w:t xml:space="preserve">biosensing </w:t>
      </w:r>
      <w:r w:rsidR="000035B2" w:rsidRPr="000035B2">
        <w:rPr>
          <w:rFonts w:ascii="Calibri" w:hAnsi="Calibri" w:cs="Calibri"/>
          <w:sz w:val="22"/>
          <w:szCs w:val="22"/>
          <w:lang w:val="en-AU"/>
        </w:rPr>
        <w:t xml:space="preserve">applications including the incorporation of NDs into </w:t>
      </w:r>
      <w:r w:rsidR="003B5868">
        <w:rPr>
          <w:rFonts w:ascii="Calibri" w:hAnsi="Calibri" w:cs="Calibri"/>
          <w:sz w:val="22"/>
          <w:szCs w:val="22"/>
          <w:lang w:val="en-AU"/>
        </w:rPr>
        <w:t>p</w:t>
      </w:r>
      <w:r w:rsidR="003B5868" w:rsidRPr="003B5868">
        <w:rPr>
          <w:rFonts w:ascii="Calibri" w:hAnsi="Calibri" w:cs="Calibri"/>
          <w:sz w:val="22"/>
          <w:szCs w:val="22"/>
          <w:lang w:val="en-AU"/>
        </w:rPr>
        <w:t>olycaprolactone</w:t>
      </w:r>
      <w:r w:rsidR="003B5868">
        <w:rPr>
          <w:rFonts w:ascii="Calibri" w:hAnsi="Calibri" w:cs="Calibri"/>
          <w:sz w:val="22"/>
          <w:szCs w:val="22"/>
          <w:lang w:val="en-AU"/>
        </w:rPr>
        <w:t xml:space="preserve"> [</w:t>
      </w:r>
      <w:r w:rsidR="00723642">
        <w:rPr>
          <w:rFonts w:ascii="Calibri" w:hAnsi="Calibri" w:cs="Calibri"/>
          <w:sz w:val="22"/>
          <w:szCs w:val="22"/>
          <w:lang w:val="en-AU"/>
        </w:rPr>
        <w:t>8</w:t>
      </w:r>
      <w:r w:rsidR="003B5868">
        <w:rPr>
          <w:rFonts w:ascii="Calibri" w:hAnsi="Calibri" w:cs="Calibri"/>
          <w:sz w:val="22"/>
          <w:szCs w:val="22"/>
          <w:lang w:val="en-AU"/>
        </w:rPr>
        <w:t>]</w:t>
      </w:r>
      <w:r w:rsidR="00723642">
        <w:rPr>
          <w:rFonts w:ascii="Calibri" w:hAnsi="Calibri" w:cs="Calibri"/>
          <w:sz w:val="22"/>
          <w:szCs w:val="22"/>
          <w:lang w:val="en-AU"/>
        </w:rPr>
        <w:t xml:space="preserve"> and</w:t>
      </w:r>
      <w:r w:rsidR="003B5868">
        <w:rPr>
          <w:rFonts w:ascii="Calibri" w:hAnsi="Calibri" w:cs="Calibri"/>
          <w:sz w:val="22"/>
          <w:szCs w:val="22"/>
          <w:lang w:val="en-AU"/>
        </w:rPr>
        <w:t xml:space="preserve"> silk</w:t>
      </w:r>
      <w:r w:rsidR="00723642">
        <w:rPr>
          <w:rFonts w:ascii="Calibri" w:hAnsi="Calibri" w:cs="Calibri"/>
          <w:sz w:val="22"/>
          <w:szCs w:val="22"/>
          <w:lang w:val="en-AU"/>
        </w:rPr>
        <w:t>.</w:t>
      </w:r>
      <w:r w:rsidR="003B586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F148D">
        <w:rPr>
          <w:rFonts w:ascii="Calibri" w:hAnsi="Calibri" w:cs="Calibri"/>
          <w:sz w:val="22"/>
          <w:szCs w:val="22"/>
          <w:lang w:val="en-AU"/>
        </w:rPr>
        <w:t xml:space="preserve">Furthermore, </w:t>
      </w:r>
      <w:r w:rsidR="00723642">
        <w:rPr>
          <w:rFonts w:ascii="Calibri" w:hAnsi="Calibri" w:cs="Calibri"/>
          <w:sz w:val="22"/>
          <w:szCs w:val="22"/>
          <w:lang w:val="en-AU"/>
        </w:rPr>
        <w:t xml:space="preserve">I will also </w:t>
      </w:r>
      <w:r w:rsidR="009F148D">
        <w:rPr>
          <w:rFonts w:ascii="Calibri" w:hAnsi="Calibri" w:cs="Calibri"/>
          <w:sz w:val="22"/>
          <w:szCs w:val="22"/>
          <w:lang w:val="en-AU"/>
        </w:rPr>
        <w:t>examine</w:t>
      </w:r>
      <w:r w:rsidR="00723642">
        <w:rPr>
          <w:rFonts w:ascii="Calibri" w:hAnsi="Calibri" w:cs="Calibri"/>
          <w:sz w:val="22"/>
          <w:szCs w:val="22"/>
          <w:lang w:val="en-AU"/>
        </w:rPr>
        <w:t xml:space="preserve"> some future directions of </w:t>
      </w:r>
      <w:r w:rsidR="009F148D" w:rsidRPr="009F148D">
        <w:rPr>
          <w:rFonts w:ascii="Calibri" w:hAnsi="Calibri" w:cs="Calibri"/>
          <w:sz w:val="22"/>
          <w:szCs w:val="22"/>
          <w:lang w:val="en-AU"/>
        </w:rPr>
        <w:t xml:space="preserve">hybrid nanodiamond materials </w:t>
      </w:r>
      <w:r w:rsidR="009F148D">
        <w:rPr>
          <w:rFonts w:ascii="Calibri" w:hAnsi="Calibri" w:cs="Calibri"/>
          <w:sz w:val="22"/>
          <w:szCs w:val="22"/>
          <w:lang w:val="en-AU"/>
        </w:rPr>
        <w:t xml:space="preserve">including </w:t>
      </w:r>
      <w:r w:rsidR="000035B2" w:rsidRPr="000035B2">
        <w:rPr>
          <w:rFonts w:ascii="Calibri" w:hAnsi="Calibri" w:cs="Calibri"/>
          <w:sz w:val="22"/>
          <w:szCs w:val="22"/>
          <w:lang w:val="en-AU"/>
        </w:rPr>
        <w:t>optical fibres that are intrinsically</w:t>
      </w:r>
      <w:r w:rsidR="00723642">
        <w:rPr>
          <w:rFonts w:ascii="Calibri" w:hAnsi="Calibri" w:cs="Calibri"/>
          <w:sz w:val="22"/>
          <w:szCs w:val="22"/>
          <w:lang w:val="en-AU"/>
        </w:rPr>
        <w:t xml:space="preserve"> sensitive to magnetic</w:t>
      </w:r>
      <w:r w:rsidR="00B21102">
        <w:rPr>
          <w:rFonts w:ascii="Calibri" w:hAnsi="Calibri" w:cs="Calibri"/>
          <w:sz w:val="22"/>
          <w:szCs w:val="22"/>
          <w:lang w:val="en-AU"/>
        </w:rPr>
        <w:t xml:space="preserve"> fields [9</w:t>
      </w:r>
      <w:r w:rsidR="004B27D1">
        <w:rPr>
          <w:rFonts w:ascii="Calibri" w:hAnsi="Calibri" w:cs="Calibri"/>
          <w:sz w:val="22"/>
          <w:szCs w:val="22"/>
          <w:lang w:val="en-AU"/>
        </w:rPr>
        <w:t xml:space="preserve">], which </w:t>
      </w:r>
      <w:r w:rsidR="000035B2" w:rsidRPr="000035B2">
        <w:rPr>
          <w:rFonts w:ascii="Calibri" w:hAnsi="Calibri" w:cs="Calibri"/>
          <w:sz w:val="22"/>
          <w:szCs w:val="22"/>
          <w:lang w:val="en-AU"/>
        </w:rPr>
        <w:t xml:space="preserve">contrast </w:t>
      </w:r>
      <w:r w:rsidR="004B27D1">
        <w:rPr>
          <w:rFonts w:ascii="Calibri" w:hAnsi="Calibri" w:cs="Calibri"/>
          <w:sz w:val="22"/>
          <w:szCs w:val="22"/>
          <w:lang w:val="en-AU"/>
        </w:rPr>
        <w:t>with c</w:t>
      </w:r>
      <w:r w:rsidR="000035B2" w:rsidRPr="000035B2">
        <w:rPr>
          <w:rFonts w:ascii="Calibri" w:hAnsi="Calibri" w:cs="Calibri"/>
          <w:sz w:val="22"/>
          <w:szCs w:val="22"/>
          <w:lang w:val="en-AU"/>
        </w:rPr>
        <w:t>onventional telecommunication-grade fibres.</w:t>
      </w:r>
    </w:p>
    <w:p w14:paraId="0611D744" w14:textId="77777777" w:rsidR="000035B2" w:rsidRDefault="000035B2">
      <w:pPr>
        <w:rPr>
          <w:rFonts w:ascii="Calibri" w:hAnsi="Calibri" w:cs="Calibri"/>
          <w:sz w:val="22"/>
          <w:szCs w:val="22"/>
        </w:rPr>
      </w:pPr>
    </w:p>
    <w:p w14:paraId="3C8A93F3" w14:textId="77777777" w:rsidR="008A18DA" w:rsidRDefault="008A18DA">
      <w:pPr>
        <w:rPr>
          <w:rFonts w:ascii="Calibri" w:hAnsi="Calibri" w:cs="Calibri"/>
          <w:b/>
          <w:lang w:val="en-AU"/>
        </w:rPr>
      </w:pPr>
    </w:p>
    <w:p w14:paraId="77FAB2F7" w14:textId="731D0D0D" w:rsidR="008656F6" w:rsidRDefault="00CA50E8">
      <w:pPr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References</w:t>
      </w:r>
    </w:p>
    <w:p w14:paraId="15ADB862" w14:textId="700F8B12" w:rsidR="000035B2" w:rsidRPr="000035B2" w:rsidRDefault="000035B2" w:rsidP="000035B2">
      <w:pPr>
        <w:rPr>
          <w:rFonts w:asciiTheme="minorHAnsi" w:hAnsiTheme="minorHAnsi" w:cstheme="minorHAnsi"/>
          <w:sz w:val="22"/>
          <w:szCs w:val="22"/>
        </w:rPr>
      </w:pPr>
      <w:r w:rsidRPr="000035B2">
        <w:rPr>
          <w:rFonts w:asciiTheme="minorHAnsi" w:hAnsiTheme="minorHAnsi" w:cstheme="minorHAnsi"/>
          <w:sz w:val="22"/>
          <w:szCs w:val="22"/>
        </w:rPr>
        <w:t xml:space="preserve">[1] P. Reineck and B. C. Gibson, ‘Near-infrared fluorescent nanomaterials for bioimaging and sensing’, Advanced Optical Materials, (2016). </w:t>
      </w:r>
    </w:p>
    <w:p w14:paraId="448740EC" w14:textId="19A89E66" w:rsidR="000035B2" w:rsidRPr="000035B2" w:rsidRDefault="000035B2" w:rsidP="000035B2">
      <w:pPr>
        <w:rPr>
          <w:rFonts w:asciiTheme="minorHAnsi" w:hAnsiTheme="minorHAnsi" w:cstheme="minorHAnsi"/>
          <w:sz w:val="22"/>
          <w:szCs w:val="22"/>
        </w:rPr>
      </w:pPr>
      <w:r w:rsidRPr="000035B2">
        <w:rPr>
          <w:rFonts w:asciiTheme="minorHAnsi" w:hAnsiTheme="minorHAnsi" w:cstheme="minorHAnsi"/>
          <w:sz w:val="22"/>
          <w:szCs w:val="22"/>
        </w:rPr>
        <w:t>[2] D. Ho, Nanodiamonds - Applications in Biology and Nanoscale Medicine, Springer US, (2010).</w:t>
      </w:r>
    </w:p>
    <w:p w14:paraId="13D275DA" w14:textId="35063D5D" w:rsidR="000035B2" w:rsidRPr="000035B2" w:rsidRDefault="000035B2" w:rsidP="000035B2">
      <w:pPr>
        <w:rPr>
          <w:rFonts w:asciiTheme="minorHAnsi" w:hAnsiTheme="minorHAnsi" w:cstheme="minorHAnsi"/>
          <w:sz w:val="22"/>
          <w:szCs w:val="22"/>
        </w:rPr>
      </w:pPr>
      <w:r w:rsidRPr="000035B2">
        <w:rPr>
          <w:rFonts w:asciiTheme="minorHAnsi" w:hAnsiTheme="minorHAnsi" w:cstheme="minorHAnsi"/>
          <w:sz w:val="22"/>
          <w:szCs w:val="22"/>
        </w:rPr>
        <w:t>[3] L. P. McGuinness, Y. Yan, A. Stacey, D. A. Simpson, L. T. Hall, D. Maclaurin, S. Prawer, P. Mulvaney, J. Wrachtrup, F. Caruso, R. E. Scholten &amp; L. C. L. Hollenberg, ‘Quantum measurement and orientation tracking of fluorescent nanodiamonds inside living cells’, Nature Nanotechnology, 6, pp. 358–363 (2011)</w:t>
      </w:r>
    </w:p>
    <w:p w14:paraId="0BFFF70D" w14:textId="6F864315" w:rsidR="000035B2" w:rsidRPr="000035B2" w:rsidRDefault="000035B2" w:rsidP="000035B2">
      <w:pPr>
        <w:rPr>
          <w:rFonts w:asciiTheme="minorHAnsi" w:hAnsiTheme="minorHAnsi" w:cstheme="minorHAnsi"/>
          <w:sz w:val="22"/>
          <w:szCs w:val="22"/>
        </w:rPr>
      </w:pPr>
      <w:r w:rsidRPr="000035B2">
        <w:rPr>
          <w:rFonts w:asciiTheme="minorHAnsi" w:hAnsiTheme="minorHAnsi" w:cstheme="minorHAnsi"/>
          <w:sz w:val="22"/>
          <w:szCs w:val="22"/>
        </w:rPr>
        <w:t>[4] P. Reineck, D. M.W. Lau, E. Wilson, C. Deeleepojananan, V. N. Mochalin, B. C. Gibson, ‘The effect of surface functionality on the fluorescence of detonation nanodiamonds’, ACS Nano, 11 (11), (2017).</w:t>
      </w:r>
    </w:p>
    <w:p w14:paraId="5320429E" w14:textId="3A2D27E6" w:rsidR="00B21102" w:rsidRPr="000035B2" w:rsidRDefault="000035B2" w:rsidP="000035B2">
      <w:pPr>
        <w:rPr>
          <w:rFonts w:asciiTheme="minorHAnsi" w:hAnsiTheme="minorHAnsi" w:cstheme="minorHAnsi"/>
          <w:sz w:val="22"/>
          <w:szCs w:val="22"/>
        </w:rPr>
      </w:pPr>
      <w:r w:rsidRPr="000035B2">
        <w:rPr>
          <w:rFonts w:asciiTheme="minorHAnsi" w:hAnsiTheme="minorHAnsi" w:cstheme="minorHAnsi"/>
          <w:sz w:val="22"/>
          <w:szCs w:val="22"/>
        </w:rPr>
        <w:t>[5] P. Reineck, D. Lau, E. R. Wilson, N. Nunn, O. Shenderova, and B. Gibson, ‘Visible to near-IR fluorescence from single-digit detonation nanodiamonds: excitation wavelength and pH dependence’, Sci. Rep. 8, Article number: 2478 (2018).</w:t>
      </w:r>
    </w:p>
    <w:p w14:paraId="4D0234CF" w14:textId="71606277" w:rsidR="000035B2" w:rsidRDefault="000035B2" w:rsidP="000035B2">
      <w:pPr>
        <w:rPr>
          <w:rFonts w:asciiTheme="minorHAnsi" w:hAnsiTheme="minorHAnsi" w:cstheme="minorHAnsi"/>
          <w:sz w:val="22"/>
          <w:szCs w:val="22"/>
        </w:rPr>
      </w:pPr>
      <w:r w:rsidRPr="000035B2">
        <w:rPr>
          <w:rFonts w:asciiTheme="minorHAnsi" w:hAnsiTheme="minorHAnsi" w:cstheme="minorHAnsi"/>
          <w:sz w:val="22"/>
          <w:szCs w:val="22"/>
        </w:rPr>
        <w:t>[6] M. S. Purdey, P. K. Capon, B. J. Pullen, P. Reineck, N. Schwarz, P. J. Psaltis, S. J. Nicholls, B. C. Gibson, A. D. Abell, ‘An organic fluorophore-nanodiamond hybrid sensor for photostable imaging and orthogonal, on-demand biosensing’, Sci. Rep. 7, Article number: 15967 (2017).</w:t>
      </w:r>
    </w:p>
    <w:p w14:paraId="19AE6D1D" w14:textId="038FC16A" w:rsidR="00B21102" w:rsidRDefault="00B21102" w:rsidP="000035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[7] </w:t>
      </w:r>
      <w:r w:rsidRPr="00B21102">
        <w:rPr>
          <w:rFonts w:asciiTheme="minorHAnsi" w:hAnsiTheme="minorHAnsi" w:cstheme="minorHAnsi"/>
          <w:sz w:val="22"/>
          <w:szCs w:val="22"/>
        </w:rPr>
        <w:t xml:space="preserve">E. R. Wilson, L. M. Parker, A. Orth, N. Nunn, M. Torelli, O. Shenderova, B. C. Gibson and P. Reineck, ‘The effect of particle size on nanodiamond fluorescence and colloidal properties in biological media’, Nanotechnology, Vol 30, 38, (2019).  </w:t>
      </w:r>
    </w:p>
    <w:p w14:paraId="5EE3C472" w14:textId="598DD54C" w:rsidR="003B5868" w:rsidRDefault="00B21102" w:rsidP="000035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[8</w:t>
      </w:r>
      <w:r w:rsidR="007C6CA9">
        <w:rPr>
          <w:rFonts w:asciiTheme="minorHAnsi" w:hAnsiTheme="minorHAnsi" w:cstheme="minorHAnsi"/>
          <w:sz w:val="22"/>
          <w:szCs w:val="22"/>
        </w:rPr>
        <w:t xml:space="preserve">] </w:t>
      </w:r>
      <w:r w:rsidR="003B5868" w:rsidRPr="003B5868">
        <w:rPr>
          <w:rFonts w:asciiTheme="minorHAnsi" w:hAnsiTheme="minorHAnsi" w:cstheme="minorHAnsi"/>
          <w:sz w:val="22"/>
          <w:szCs w:val="22"/>
        </w:rPr>
        <w:t>K. Fox, T. A. Phong, D. W. M. Lau, T. Ohshima, A. D. Greentree, and B. C. Gibson, ‘Nanodiamond-polycaprolatone composite: A new material for tissue engineering with subdermal imaging capabilities’, Materials Letters, 185, 185–188 (2016)</w:t>
      </w:r>
    </w:p>
    <w:p w14:paraId="28E84FBE" w14:textId="2B5A9E3B" w:rsidR="008656F6" w:rsidRDefault="00B21102" w:rsidP="008A18DA">
      <w:r>
        <w:rPr>
          <w:rFonts w:asciiTheme="minorHAnsi" w:hAnsiTheme="minorHAnsi" w:cstheme="minorHAnsi"/>
          <w:sz w:val="22"/>
          <w:szCs w:val="22"/>
        </w:rPr>
        <w:t>[9</w:t>
      </w:r>
      <w:r w:rsidR="003B5868">
        <w:rPr>
          <w:rFonts w:asciiTheme="minorHAnsi" w:hAnsiTheme="minorHAnsi" w:cstheme="minorHAnsi"/>
          <w:sz w:val="22"/>
          <w:szCs w:val="22"/>
        </w:rPr>
        <w:t xml:space="preserve">] </w:t>
      </w:r>
      <w:r w:rsidR="007C6CA9" w:rsidRPr="007C6CA9">
        <w:rPr>
          <w:rFonts w:asciiTheme="minorHAnsi" w:hAnsiTheme="minorHAnsi" w:cstheme="minorHAnsi"/>
          <w:sz w:val="22"/>
          <w:szCs w:val="22"/>
        </w:rPr>
        <w:t xml:space="preserve">Y. Ruan, D. A. Simpson, J. Jeske, H. Ebendorff-Heidepriem, D. W. M. Lau, H. Ji, B. C. Johnson, T. Ohshima, S. Afshar V., L. Hollenberg, A. D. Greentree, T. M. Monro &amp; B. C. Gibson, ‘Magnetically sensitive nanodiamond-doped tellurite glass fibers’, Sci. Rep. 8, Article number: 1268 (2018). </w:t>
      </w:r>
    </w:p>
    <w:sectPr w:rsidR="008656F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D5209"/>
    <w:multiLevelType w:val="multilevel"/>
    <w:tmpl w:val="C1FEC5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042D5A"/>
    <w:multiLevelType w:val="multilevel"/>
    <w:tmpl w:val="1EDA0EC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F6"/>
    <w:rsid w:val="000035B2"/>
    <w:rsid w:val="001C0A66"/>
    <w:rsid w:val="001C5E2D"/>
    <w:rsid w:val="003B2E78"/>
    <w:rsid w:val="003B5868"/>
    <w:rsid w:val="004B27D1"/>
    <w:rsid w:val="00723642"/>
    <w:rsid w:val="00762D93"/>
    <w:rsid w:val="007C6CA9"/>
    <w:rsid w:val="008656F6"/>
    <w:rsid w:val="008A18DA"/>
    <w:rsid w:val="0093578F"/>
    <w:rsid w:val="00940063"/>
    <w:rsid w:val="00957DA7"/>
    <w:rsid w:val="009E721E"/>
    <w:rsid w:val="009F148D"/>
    <w:rsid w:val="00A320A7"/>
    <w:rsid w:val="00A42F5A"/>
    <w:rsid w:val="00B21102"/>
    <w:rsid w:val="00B950FA"/>
    <w:rsid w:val="00C22637"/>
    <w:rsid w:val="00C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8DDB"/>
  <w15:docId w15:val="{364A5DE4-702A-4541-B7B6-ECCCD161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qFormat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customStyle="1" w:styleId="InternetLink">
    <w:name w:val="Internet 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A21A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A21AD"/>
    <w:rPr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A21AD"/>
    <w:rPr>
      <w:b/>
      <w:bCs/>
      <w:lang w:val="en-US"/>
    </w:rPr>
  </w:style>
  <w:style w:type="character" w:customStyle="1" w:styleId="ListLabel1">
    <w:name w:val="ListLabel 1"/>
    <w:qFormat/>
    <w:rPr>
      <w:rFonts w:cs="Times New Roman"/>
      <w:sz w:val="22"/>
    </w:rPr>
  </w:style>
  <w:style w:type="character" w:customStyle="1" w:styleId="ListLabel2">
    <w:name w:val="ListLabel 2"/>
    <w:qFormat/>
    <w:rPr>
      <w:rFonts w:ascii="Calibri" w:hAnsi="Calibri" w:cs="Calibri"/>
      <w:sz w:val="22"/>
      <w:szCs w:val="22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Indent3">
    <w:name w:val="Body Text Indent 3"/>
    <w:basedOn w:val="Normal"/>
    <w:semiHidden/>
    <w:qFormat/>
    <w:pPr>
      <w:spacing w:before="120" w:after="120"/>
      <w:ind w:left="-90"/>
      <w:jc w:val="center"/>
    </w:pPr>
    <w:rPr>
      <w:rFonts w:ascii="Times" w:hAnsi="Times"/>
      <w:szCs w:val="20"/>
    </w:rPr>
  </w:style>
  <w:style w:type="paragraph" w:customStyle="1" w:styleId="Default">
    <w:name w:val="Default"/>
    <w:qFormat/>
    <w:rsid w:val="00D44795"/>
    <w:pPr>
      <w:widowControl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26B3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A21AD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1A21AD"/>
    <w:rPr>
      <w:b/>
      <w:bCs/>
    </w:rPr>
  </w:style>
  <w:style w:type="paragraph" w:customStyle="1" w:styleId="PaperTitle">
    <w:name w:val="*Paper Title*"/>
    <w:basedOn w:val="Normal"/>
    <w:qFormat/>
    <w:pPr>
      <w:jc w:val="center"/>
    </w:pPr>
    <w:rPr>
      <w:b/>
      <w:sz w:val="32"/>
      <w:szCs w:val="20"/>
    </w:rPr>
  </w:style>
  <w:style w:type="paragraph" w:customStyle="1" w:styleId="BodyofPaper">
    <w:name w:val="*Body of Paper*"/>
    <w:basedOn w:val="Normal"/>
    <w:qFormat/>
    <w:pPr>
      <w:jc w:val="both"/>
    </w:pPr>
    <w:rPr>
      <w:sz w:val="20"/>
      <w:szCs w:val="20"/>
    </w:rPr>
  </w:style>
  <w:style w:type="paragraph" w:customStyle="1" w:styleId="SPIEpapertitle">
    <w:name w:val="SPIE paper title"/>
    <w:basedOn w:val="PaperTitle"/>
    <w:qFormat/>
  </w:style>
  <w:style w:type="paragraph" w:customStyle="1" w:styleId="SPIEAuthors-Affils">
    <w:name w:val="SPIE Authors-Affils"/>
    <w:basedOn w:val="BodyofPaper"/>
    <w:qFormat/>
    <w:pPr>
      <w:jc w:val="center"/>
    </w:pPr>
    <w:rPr>
      <w:sz w:val="24"/>
    </w:rPr>
  </w:style>
  <w:style w:type="paragraph" w:customStyle="1" w:styleId="Keywords">
    <w:name w:val="*Keywords*"/>
    <w:basedOn w:val="BodyofPaper"/>
    <w:qFormat/>
    <w:pPr>
      <w:ind w:left="360" w:hanging="360"/>
    </w:pPr>
  </w:style>
  <w:style w:type="paragraph" w:customStyle="1" w:styleId="SPIEbodytext">
    <w:name w:val="SPIE body text"/>
    <w:basedOn w:val="Normal"/>
    <w:qFormat/>
    <w:pPr>
      <w:spacing w:after="120"/>
      <w:jc w:val="both"/>
    </w:pPr>
    <w:rPr>
      <w:sz w:val="20"/>
    </w:rPr>
  </w:style>
  <w:style w:type="paragraph" w:customStyle="1" w:styleId="PrincipalHding">
    <w:name w:val="*Principal Hding*"/>
    <w:basedOn w:val="Normal"/>
    <w:qFormat/>
    <w:pPr>
      <w:jc w:val="center"/>
    </w:pPr>
    <w:rPr>
      <w:b/>
      <w:caps/>
      <w:sz w:val="22"/>
      <w:szCs w:val="20"/>
    </w:rPr>
  </w:style>
  <w:style w:type="paragraph" w:customStyle="1" w:styleId="SPIEabstracttitle">
    <w:name w:val="SPIE abstract title"/>
    <w:basedOn w:val="PrincipalHding"/>
    <w:qFormat/>
    <w:pPr>
      <w:spacing w:before="480" w:after="240"/>
    </w:pPr>
  </w:style>
  <w:style w:type="paragraph" w:customStyle="1" w:styleId="SPIEreferences">
    <w:name w:val="SPIEreferences"/>
    <w:basedOn w:val="SPIEabstracttitle"/>
    <w:qFormat/>
    <w:pPr>
      <w:keepNext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dc:description/>
  <cp:lastModifiedBy>Brant Gibson</cp:lastModifiedBy>
  <cp:revision>18</cp:revision>
  <cp:lastPrinted>2013-06-13T05:15:00Z</cp:lastPrinted>
  <dcterms:created xsi:type="dcterms:W3CDTF">2019-08-19T11:09:00Z</dcterms:created>
  <dcterms:modified xsi:type="dcterms:W3CDTF">2019-08-19T11:51:00Z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clems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