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7DD9A" w14:textId="77777777" w:rsidR="00302E8C" w:rsidRDefault="00302E8C" w:rsidP="00F26BBE">
      <w:pPr>
        <w:jc w:val="center"/>
        <w:rPr>
          <w:rFonts w:ascii="Calibri" w:hAnsi="Calibri" w:cs="Calibri"/>
          <w:b/>
          <w:bCs/>
          <w:i/>
          <w:sz w:val="28"/>
          <w:szCs w:val="28"/>
          <w:lang w:val="en-AU"/>
        </w:rPr>
      </w:pPr>
      <w:r w:rsidRPr="00302E8C">
        <w:rPr>
          <w:rFonts w:ascii="Calibri" w:hAnsi="Calibri" w:cs="Calibri"/>
          <w:b/>
          <w:bCs/>
          <w:sz w:val="28"/>
          <w:szCs w:val="28"/>
          <w:lang w:val="en-AU"/>
        </w:rPr>
        <w:t>From Ultrasensitive to Single Molecule Biosensors that Operate in Complex Biological Fluids</w:t>
      </w:r>
      <w:r w:rsidRPr="00302E8C">
        <w:rPr>
          <w:rFonts w:ascii="Calibri" w:hAnsi="Calibri" w:cs="Calibri"/>
          <w:b/>
          <w:bCs/>
          <w:i/>
          <w:sz w:val="28"/>
          <w:szCs w:val="28"/>
          <w:lang w:val="en-AU"/>
        </w:rPr>
        <w:t xml:space="preserve"> </w:t>
      </w:r>
    </w:p>
    <w:p w14:paraId="71615862" w14:textId="6E21FF86" w:rsidR="00F32928" w:rsidRDefault="00F32928" w:rsidP="00F26BBE">
      <w:pPr>
        <w:jc w:val="center"/>
        <w:rPr>
          <w:rFonts w:ascii="Calibri" w:hAnsi="Calibri" w:cs="Calibri"/>
          <w:i/>
          <w:lang w:val="en-AU"/>
        </w:rPr>
      </w:pPr>
      <w:proofErr w:type="spellStart"/>
      <w:r w:rsidRPr="00F32928">
        <w:rPr>
          <w:rFonts w:ascii="Calibri" w:hAnsi="Calibri" w:cs="Calibri"/>
          <w:i/>
          <w:lang w:val="en-AU"/>
        </w:rPr>
        <w:t>Yanfang</w:t>
      </w:r>
      <w:proofErr w:type="spellEnd"/>
      <w:r w:rsidRPr="00F32928">
        <w:rPr>
          <w:rFonts w:ascii="Calibri" w:hAnsi="Calibri" w:cs="Calibri"/>
          <w:i/>
          <w:lang w:val="en-AU"/>
        </w:rPr>
        <w:t xml:space="preserve"> </w:t>
      </w:r>
      <w:proofErr w:type="spellStart"/>
      <w:r w:rsidRPr="00F32928">
        <w:rPr>
          <w:rFonts w:ascii="Calibri" w:hAnsi="Calibri" w:cs="Calibri"/>
          <w:i/>
          <w:lang w:val="en-AU"/>
        </w:rPr>
        <w:t>Wu</w:t>
      </w:r>
      <w:r>
        <w:rPr>
          <w:rFonts w:ascii="Calibri" w:hAnsi="Calibri" w:cs="Calibri"/>
          <w:sz w:val="22"/>
          <w:szCs w:val="22"/>
          <w:vertAlign w:val="superscript"/>
          <w:lang w:val="en-AU"/>
        </w:rPr>
        <w:t>A</w:t>
      </w:r>
      <w:proofErr w:type="spellEnd"/>
      <w:r w:rsidRPr="00F32928">
        <w:rPr>
          <w:rFonts w:ascii="Calibri" w:hAnsi="Calibri" w:cs="Calibri"/>
          <w:i/>
          <w:lang w:val="en-AU"/>
        </w:rPr>
        <w:t xml:space="preserve">, </w:t>
      </w:r>
      <w:proofErr w:type="spellStart"/>
      <w:r>
        <w:rPr>
          <w:rFonts w:ascii="Calibri" w:hAnsi="Calibri" w:cs="Calibri"/>
          <w:i/>
          <w:lang w:val="en-AU"/>
        </w:rPr>
        <w:t>Sharmin</w:t>
      </w:r>
      <w:proofErr w:type="spellEnd"/>
      <w:r>
        <w:rPr>
          <w:rFonts w:ascii="Calibri" w:hAnsi="Calibri" w:cs="Calibri"/>
          <w:i/>
          <w:lang w:val="en-AU"/>
        </w:rPr>
        <w:t xml:space="preserve"> </w:t>
      </w:r>
      <w:proofErr w:type="spellStart"/>
      <w:r>
        <w:rPr>
          <w:rFonts w:ascii="Calibri" w:hAnsi="Calibri" w:cs="Calibri"/>
          <w:i/>
          <w:lang w:val="en-AU"/>
        </w:rPr>
        <w:t>Hoque</w:t>
      </w:r>
      <w:r>
        <w:rPr>
          <w:rFonts w:ascii="Calibri" w:hAnsi="Calibri" w:cs="Calibri"/>
          <w:sz w:val="22"/>
          <w:szCs w:val="22"/>
          <w:vertAlign w:val="superscript"/>
          <w:lang w:val="en-AU"/>
        </w:rPr>
        <w:t>A</w:t>
      </w:r>
      <w:proofErr w:type="spellEnd"/>
      <w:r>
        <w:rPr>
          <w:rFonts w:ascii="Calibri" w:hAnsi="Calibri" w:cs="Calibri"/>
          <w:i/>
          <w:lang w:val="en-AU"/>
        </w:rPr>
        <w:t xml:space="preserve">, </w:t>
      </w:r>
      <w:proofErr w:type="spellStart"/>
      <w:r>
        <w:rPr>
          <w:rFonts w:ascii="Calibri" w:hAnsi="Calibri" w:cs="Calibri"/>
          <w:i/>
          <w:lang w:val="en-AU"/>
        </w:rPr>
        <w:t>Padmavarthy</w:t>
      </w:r>
      <w:proofErr w:type="spellEnd"/>
      <w:r>
        <w:rPr>
          <w:rFonts w:ascii="Calibri" w:hAnsi="Calibri" w:cs="Calibri"/>
          <w:i/>
          <w:lang w:val="en-AU"/>
        </w:rPr>
        <w:t xml:space="preserve"> </w:t>
      </w:r>
      <w:proofErr w:type="spellStart"/>
      <w:r>
        <w:rPr>
          <w:rFonts w:ascii="Calibri" w:hAnsi="Calibri" w:cs="Calibri"/>
          <w:i/>
          <w:lang w:val="en-AU"/>
        </w:rPr>
        <w:t>Bakthavathsalam</w:t>
      </w:r>
      <w:r>
        <w:rPr>
          <w:rFonts w:ascii="Calibri" w:hAnsi="Calibri" w:cs="Calibri"/>
          <w:sz w:val="22"/>
          <w:szCs w:val="22"/>
          <w:vertAlign w:val="superscript"/>
          <w:lang w:val="en-AU"/>
        </w:rPr>
        <w:t>A</w:t>
      </w:r>
      <w:proofErr w:type="spellEnd"/>
      <w:r>
        <w:rPr>
          <w:rFonts w:ascii="Calibri" w:hAnsi="Calibri" w:cs="Calibri"/>
          <w:i/>
          <w:lang w:val="en-AU"/>
        </w:rPr>
        <w:t xml:space="preserve">, Danielle </w:t>
      </w:r>
      <w:proofErr w:type="spellStart"/>
      <w:r>
        <w:rPr>
          <w:rFonts w:ascii="Calibri" w:hAnsi="Calibri" w:cs="Calibri"/>
          <w:i/>
          <w:lang w:val="en-AU"/>
        </w:rPr>
        <w:t>Bennett</w:t>
      </w:r>
      <w:r>
        <w:rPr>
          <w:rFonts w:ascii="Calibri" w:hAnsi="Calibri" w:cs="Calibri"/>
          <w:sz w:val="22"/>
          <w:szCs w:val="22"/>
          <w:vertAlign w:val="superscript"/>
          <w:lang w:val="en-AU"/>
        </w:rPr>
        <w:t>A</w:t>
      </w:r>
      <w:proofErr w:type="spellEnd"/>
      <w:r>
        <w:rPr>
          <w:rFonts w:ascii="Calibri" w:hAnsi="Calibri" w:cs="Calibri"/>
          <w:i/>
          <w:lang w:val="en-AU"/>
        </w:rPr>
        <w:t>,</w:t>
      </w:r>
      <w:r w:rsidRPr="00F32928">
        <w:rPr>
          <w:rFonts w:ascii="Calibri" w:hAnsi="Calibri" w:cs="Calibri"/>
          <w:i/>
          <w:lang w:val="en-AU"/>
        </w:rPr>
        <w:t xml:space="preserve"> Roya </w:t>
      </w:r>
      <w:proofErr w:type="spellStart"/>
      <w:r w:rsidRPr="00F32928">
        <w:rPr>
          <w:rFonts w:ascii="Calibri" w:hAnsi="Calibri" w:cs="Calibri"/>
          <w:i/>
          <w:lang w:val="en-AU"/>
        </w:rPr>
        <w:t>Tavallaie</w:t>
      </w:r>
      <w:r>
        <w:rPr>
          <w:rFonts w:ascii="Calibri" w:hAnsi="Calibri" w:cs="Calibri"/>
          <w:sz w:val="22"/>
          <w:szCs w:val="22"/>
          <w:vertAlign w:val="superscript"/>
          <w:lang w:val="en-AU"/>
        </w:rPr>
        <w:t>A</w:t>
      </w:r>
      <w:proofErr w:type="spellEnd"/>
      <w:r w:rsidRPr="00F32928">
        <w:rPr>
          <w:rFonts w:ascii="Calibri" w:hAnsi="Calibri" w:cs="Calibri"/>
          <w:i/>
          <w:lang w:val="en-AU"/>
        </w:rPr>
        <w:t xml:space="preserve">, </w:t>
      </w:r>
      <w:proofErr w:type="spellStart"/>
      <w:r w:rsidRPr="00F32928">
        <w:rPr>
          <w:rFonts w:ascii="Calibri" w:hAnsi="Calibri" w:cs="Calibri"/>
          <w:i/>
          <w:lang w:val="en-AU"/>
        </w:rPr>
        <w:t>Manchen</w:t>
      </w:r>
      <w:proofErr w:type="spellEnd"/>
      <w:r w:rsidRPr="00F32928">
        <w:rPr>
          <w:rFonts w:ascii="Calibri" w:hAnsi="Calibri" w:cs="Calibri"/>
          <w:i/>
          <w:lang w:val="en-AU"/>
        </w:rPr>
        <w:t xml:space="preserve"> </w:t>
      </w:r>
      <w:proofErr w:type="spellStart"/>
      <w:r w:rsidRPr="00F32928">
        <w:rPr>
          <w:rFonts w:ascii="Calibri" w:hAnsi="Calibri" w:cs="Calibri"/>
          <w:i/>
          <w:lang w:val="en-AU"/>
        </w:rPr>
        <w:t>Zhao</w:t>
      </w:r>
      <w:r>
        <w:rPr>
          <w:rFonts w:ascii="Calibri" w:hAnsi="Calibri" w:cs="Calibri"/>
          <w:sz w:val="22"/>
          <w:szCs w:val="22"/>
          <w:vertAlign w:val="superscript"/>
          <w:lang w:val="en-AU"/>
        </w:rPr>
        <w:t>A</w:t>
      </w:r>
      <w:proofErr w:type="spellEnd"/>
      <w:r w:rsidRPr="00F32928">
        <w:rPr>
          <w:rFonts w:ascii="Calibri" w:hAnsi="Calibri" w:cs="Calibri"/>
          <w:i/>
          <w:lang w:val="en-AU"/>
        </w:rPr>
        <w:t xml:space="preserve">, </w:t>
      </w:r>
      <w:r>
        <w:rPr>
          <w:rFonts w:ascii="Calibri" w:hAnsi="Calibri" w:cs="Calibri"/>
          <w:i/>
          <w:lang w:val="en-AU"/>
        </w:rPr>
        <w:t xml:space="preserve">Richard D. </w:t>
      </w:r>
      <w:proofErr w:type="spellStart"/>
      <w:r>
        <w:rPr>
          <w:rFonts w:ascii="Calibri" w:hAnsi="Calibri" w:cs="Calibri"/>
          <w:i/>
          <w:lang w:val="en-AU"/>
        </w:rPr>
        <w:t>Tilley</w:t>
      </w:r>
      <w:r>
        <w:rPr>
          <w:rFonts w:ascii="Calibri" w:hAnsi="Calibri" w:cs="Calibri"/>
          <w:sz w:val="22"/>
          <w:szCs w:val="22"/>
          <w:vertAlign w:val="superscript"/>
          <w:lang w:val="en-AU"/>
        </w:rPr>
        <w:t>A</w:t>
      </w:r>
      <w:proofErr w:type="spellEnd"/>
      <w:r>
        <w:rPr>
          <w:rFonts w:ascii="Calibri" w:hAnsi="Calibri" w:cs="Calibri"/>
          <w:i/>
          <w:lang w:val="en-AU"/>
        </w:rPr>
        <w:t xml:space="preserve">, Katharina </w:t>
      </w:r>
      <w:proofErr w:type="spellStart"/>
      <w:r>
        <w:rPr>
          <w:rFonts w:ascii="Calibri" w:hAnsi="Calibri" w:cs="Calibri"/>
          <w:i/>
          <w:lang w:val="en-AU"/>
        </w:rPr>
        <w:t>Gaus</w:t>
      </w:r>
      <w:r>
        <w:rPr>
          <w:rFonts w:ascii="Calibri" w:hAnsi="Calibri" w:cs="Calibri"/>
          <w:sz w:val="22"/>
          <w:szCs w:val="22"/>
          <w:vertAlign w:val="superscript"/>
          <w:lang w:val="en-AU"/>
        </w:rPr>
        <w:t>B</w:t>
      </w:r>
      <w:proofErr w:type="spellEnd"/>
      <w:r>
        <w:rPr>
          <w:rFonts w:ascii="Calibri" w:hAnsi="Calibri" w:cs="Calibri"/>
          <w:i/>
          <w:lang w:val="en-AU"/>
        </w:rPr>
        <w:t>,</w:t>
      </w:r>
      <w:r w:rsidRPr="00F32928">
        <w:rPr>
          <w:rFonts w:ascii="Calibri" w:hAnsi="Calibri" w:cs="Calibri"/>
          <w:i/>
          <w:lang w:val="en-AU"/>
        </w:rPr>
        <w:t xml:space="preserve"> </w:t>
      </w:r>
      <w:r w:rsidRPr="00F32928">
        <w:rPr>
          <w:rFonts w:ascii="Calibri" w:hAnsi="Calibri" w:cs="Calibri"/>
          <w:i/>
          <w:u w:val="single"/>
          <w:lang w:val="en-AU"/>
        </w:rPr>
        <w:t xml:space="preserve">J. Justin </w:t>
      </w:r>
      <w:proofErr w:type="spellStart"/>
      <w:r w:rsidRPr="00F32928">
        <w:rPr>
          <w:rFonts w:ascii="Calibri" w:hAnsi="Calibri" w:cs="Calibri"/>
          <w:i/>
          <w:u w:val="single"/>
          <w:lang w:val="en-AU"/>
        </w:rPr>
        <w:t>Gooding</w:t>
      </w:r>
      <w:r>
        <w:rPr>
          <w:rFonts w:ascii="Calibri" w:hAnsi="Calibri" w:cs="Calibri"/>
          <w:sz w:val="22"/>
          <w:szCs w:val="22"/>
          <w:vertAlign w:val="superscript"/>
          <w:lang w:val="en-AU"/>
        </w:rPr>
        <w:t>A</w:t>
      </w:r>
      <w:proofErr w:type="spellEnd"/>
      <w:r w:rsidRPr="00F32928">
        <w:rPr>
          <w:rFonts w:ascii="Calibri" w:hAnsi="Calibri" w:cs="Calibri"/>
          <w:i/>
          <w:u w:val="single"/>
          <w:vertAlign w:val="superscript"/>
          <w:lang w:val="en-AU"/>
        </w:rPr>
        <w:t>*</w:t>
      </w:r>
      <w:r w:rsidRPr="00F32928">
        <w:rPr>
          <w:rFonts w:ascii="Calibri" w:hAnsi="Calibri" w:cs="Calibri"/>
          <w:i/>
          <w:lang w:val="en-AU"/>
        </w:rPr>
        <w:t xml:space="preserve"> </w:t>
      </w:r>
    </w:p>
    <w:p w14:paraId="49EF8C2D" w14:textId="0C38BD41" w:rsidR="00711813" w:rsidRPr="006B3866" w:rsidRDefault="00F32928" w:rsidP="00F26BBE">
      <w:pPr>
        <w:jc w:val="center"/>
        <w:rPr>
          <w:rFonts w:ascii="Calibri" w:hAnsi="Calibri" w:cs="Calibri"/>
          <w:sz w:val="22"/>
          <w:szCs w:val="22"/>
          <w:lang w:val="en-AU"/>
        </w:rPr>
      </w:pPr>
      <w:proofErr w:type="spellStart"/>
      <w:r w:rsidRPr="00F32928">
        <w:rPr>
          <w:rFonts w:ascii="Calibri" w:hAnsi="Calibri" w:cs="Calibri"/>
          <w:sz w:val="22"/>
          <w:szCs w:val="22"/>
          <w:vertAlign w:val="superscript"/>
          <w:lang w:val="en-AU"/>
        </w:rPr>
        <w:t>A</w:t>
      </w:r>
      <w:r w:rsidRPr="00F32928">
        <w:rPr>
          <w:rFonts w:ascii="Calibri" w:hAnsi="Calibri" w:cs="Calibri"/>
          <w:sz w:val="22"/>
          <w:szCs w:val="22"/>
          <w:lang w:val="en-AU"/>
        </w:rPr>
        <w:t>School</w:t>
      </w:r>
      <w:proofErr w:type="spellEnd"/>
      <w:r w:rsidRPr="00F32928">
        <w:rPr>
          <w:rFonts w:ascii="Calibri" w:hAnsi="Calibri" w:cs="Calibri"/>
          <w:sz w:val="22"/>
          <w:szCs w:val="22"/>
          <w:lang w:val="en-AU"/>
        </w:rPr>
        <w:t xml:space="preserve"> of Chemistry, The Australian Centre for </w:t>
      </w:r>
      <w:proofErr w:type="spellStart"/>
      <w:r w:rsidRPr="00F32928">
        <w:rPr>
          <w:rFonts w:ascii="Calibri" w:hAnsi="Calibri" w:cs="Calibri"/>
          <w:sz w:val="22"/>
          <w:szCs w:val="22"/>
          <w:lang w:val="en-AU"/>
        </w:rPr>
        <w:t>NanoMedicine</w:t>
      </w:r>
      <w:proofErr w:type="spellEnd"/>
      <w:r w:rsidRPr="00F32928">
        <w:rPr>
          <w:rFonts w:ascii="Calibri" w:hAnsi="Calibri" w:cs="Calibri"/>
          <w:sz w:val="22"/>
          <w:szCs w:val="22"/>
          <w:lang w:val="en-AU"/>
        </w:rPr>
        <w:t xml:space="preserve"> and the ARC Centre of Excellence in Convergent Bio-Nano Science and Technology and </w:t>
      </w:r>
      <w:r w:rsidRPr="00F32928">
        <w:rPr>
          <w:rFonts w:ascii="Calibri" w:hAnsi="Calibri" w:cs="Calibri"/>
          <w:sz w:val="22"/>
          <w:szCs w:val="22"/>
          <w:vertAlign w:val="superscript"/>
          <w:lang w:val="en-AU"/>
        </w:rPr>
        <w:t>B</w:t>
      </w:r>
      <w:r w:rsidRPr="00F32928">
        <w:rPr>
          <w:rFonts w:ascii="Calibri" w:hAnsi="Calibri" w:cs="Calibri"/>
          <w:sz w:val="22"/>
          <w:szCs w:val="22"/>
          <w:vertAlign w:val="superscript"/>
        </w:rPr>
        <w:t xml:space="preserve"> </w:t>
      </w:r>
      <w:r w:rsidRPr="00F32928">
        <w:rPr>
          <w:rFonts w:ascii="Calibri" w:hAnsi="Calibri" w:cs="Calibri"/>
          <w:sz w:val="22"/>
          <w:szCs w:val="22"/>
        </w:rPr>
        <w:t>EMBL Australia Node in Single Molecule Science, School of Medical Sciences and the ARC Centre of Excellence in Advanced Molecular Imaging</w:t>
      </w:r>
      <w:r w:rsidRPr="00F32928">
        <w:rPr>
          <w:rFonts w:ascii="Calibri" w:hAnsi="Calibri" w:cs="Calibri"/>
          <w:sz w:val="22"/>
          <w:szCs w:val="22"/>
          <w:lang w:val="en-AU"/>
        </w:rPr>
        <w:t xml:space="preserve">, </w:t>
      </w:r>
      <w:r w:rsidRPr="00F32928">
        <w:rPr>
          <w:rFonts w:ascii="Calibri" w:hAnsi="Calibri" w:cs="Calibri"/>
          <w:sz w:val="22"/>
          <w:szCs w:val="22"/>
        </w:rPr>
        <w:t>UNSW, Sydney 2052, Australia</w:t>
      </w:r>
      <w:r w:rsidRPr="00F32928">
        <w:rPr>
          <w:rFonts w:ascii="Calibri" w:hAnsi="Calibri" w:cs="Calibri"/>
          <w:sz w:val="22"/>
          <w:szCs w:val="22"/>
          <w:lang w:val="en-AU"/>
        </w:rPr>
        <w:t>.</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766DA9A5" w14:textId="0039372A" w:rsidR="004E5450" w:rsidRDefault="00F32928" w:rsidP="00711813">
      <w:pPr>
        <w:jc w:val="both"/>
        <w:rPr>
          <w:rFonts w:ascii="Calibri" w:hAnsi="Calibri" w:cs="Calibri"/>
          <w:sz w:val="22"/>
          <w:szCs w:val="22"/>
          <w:lang w:val="en-AU"/>
        </w:rPr>
      </w:pPr>
      <w:r w:rsidRPr="00F32928">
        <w:rPr>
          <w:rFonts w:ascii="Calibri" w:hAnsi="Calibri" w:cs="Calibri"/>
          <w:sz w:val="22"/>
          <w:szCs w:val="22"/>
        </w:rPr>
        <w:t xml:space="preserve">One of the major </w:t>
      </w:r>
      <w:proofErr w:type="gramStart"/>
      <w:r w:rsidRPr="00F32928">
        <w:rPr>
          <w:rFonts w:ascii="Calibri" w:hAnsi="Calibri" w:cs="Calibri"/>
          <w:sz w:val="22"/>
          <w:szCs w:val="22"/>
        </w:rPr>
        <w:t>opportunity</w:t>
      </w:r>
      <w:proofErr w:type="gramEnd"/>
      <w:r w:rsidRPr="00F32928">
        <w:rPr>
          <w:rFonts w:ascii="Calibri" w:hAnsi="Calibri" w:cs="Calibri"/>
          <w:sz w:val="22"/>
          <w:szCs w:val="22"/>
        </w:rPr>
        <w:t xml:space="preserve"> in biomedical sensors is technologies that can selectively detect species at ultra-low levels</w:t>
      </w:r>
      <w:r>
        <w:rPr>
          <w:rFonts w:ascii="Calibri" w:hAnsi="Calibri" w:cs="Calibri"/>
          <w:sz w:val="22"/>
          <w:szCs w:val="22"/>
        </w:rPr>
        <w:t xml:space="preserve"> [1]</w:t>
      </w:r>
      <w:r w:rsidRPr="00F32928">
        <w:rPr>
          <w:rFonts w:ascii="Calibri" w:hAnsi="Calibri" w:cs="Calibri"/>
          <w:sz w:val="22"/>
          <w:szCs w:val="22"/>
        </w:rPr>
        <w:t xml:space="preserve">. This is because many of the existing pathologies, such as early detection of cancer, pathogen detection and assessment of treatment efficacy, are all required to be detected at low levels that existing commercial technologies seldom reach. We have developed a suite of technologies that are amenable to </w:t>
      </w:r>
      <w:proofErr w:type="spellStart"/>
      <w:r w:rsidRPr="00F32928">
        <w:rPr>
          <w:rFonts w:ascii="Calibri" w:hAnsi="Calibri" w:cs="Calibri"/>
          <w:sz w:val="22"/>
          <w:szCs w:val="22"/>
        </w:rPr>
        <w:t>commercialisation</w:t>
      </w:r>
      <w:proofErr w:type="spellEnd"/>
      <w:r w:rsidRPr="00F32928">
        <w:rPr>
          <w:rFonts w:ascii="Calibri" w:hAnsi="Calibri" w:cs="Calibri"/>
          <w:sz w:val="22"/>
          <w:szCs w:val="22"/>
        </w:rPr>
        <w:t xml:space="preserve"> that can detect species at femtomolar and lower levels.  The suite of technologies all use the same strategy of making magnetic nanoparticle sensors collect the biomarker of interest rather than the normal approach of making the biomarker find the sensing surface. Using this strategy, the first technology will focus on the detection of ultralow levels of microRNA, as a cancer marker, in whole blood</w:t>
      </w:r>
      <w:r>
        <w:rPr>
          <w:rFonts w:ascii="Calibri" w:hAnsi="Calibri" w:cs="Calibri"/>
          <w:sz w:val="22"/>
          <w:szCs w:val="22"/>
        </w:rPr>
        <w:t xml:space="preserve"> with 10 </w:t>
      </w:r>
      <w:proofErr w:type="spellStart"/>
      <w:r>
        <w:rPr>
          <w:rFonts w:ascii="Calibri" w:hAnsi="Calibri" w:cs="Calibri"/>
          <w:sz w:val="22"/>
          <w:szCs w:val="22"/>
        </w:rPr>
        <w:t>aM</w:t>
      </w:r>
      <w:proofErr w:type="spellEnd"/>
      <w:r>
        <w:rPr>
          <w:rFonts w:ascii="Calibri" w:hAnsi="Calibri" w:cs="Calibri"/>
          <w:sz w:val="22"/>
          <w:szCs w:val="22"/>
        </w:rPr>
        <w:t xml:space="preserve"> detection limits [2]</w:t>
      </w:r>
      <w:r w:rsidRPr="00F32928">
        <w:rPr>
          <w:rFonts w:ascii="Calibri" w:hAnsi="Calibri" w:cs="Calibri"/>
          <w:sz w:val="22"/>
          <w:szCs w:val="22"/>
        </w:rPr>
        <w:t xml:space="preserve">. Next will be discussed taking this strategy down to single molecules using a unique nanopore </w:t>
      </w:r>
      <w:r>
        <w:rPr>
          <w:rFonts w:ascii="Calibri" w:hAnsi="Calibri" w:cs="Calibri"/>
          <w:sz w:val="22"/>
          <w:szCs w:val="22"/>
        </w:rPr>
        <w:t xml:space="preserve">blockade sensor that </w:t>
      </w:r>
      <w:r w:rsidRPr="00F32928">
        <w:rPr>
          <w:rFonts w:ascii="Calibri" w:hAnsi="Calibri" w:cs="Calibri"/>
          <w:sz w:val="22"/>
          <w:szCs w:val="22"/>
        </w:rPr>
        <w:t>we have developed</w:t>
      </w:r>
      <w:r>
        <w:rPr>
          <w:rFonts w:ascii="Calibri" w:hAnsi="Calibri" w:cs="Calibri"/>
          <w:sz w:val="22"/>
          <w:szCs w:val="22"/>
        </w:rPr>
        <w:t xml:space="preserve"> for detecting proteins at femtomolar levels</w:t>
      </w:r>
      <w:r w:rsidR="00B50DE2">
        <w:rPr>
          <w:rFonts w:ascii="Calibri" w:hAnsi="Calibri" w:cs="Calibri"/>
          <w:sz w:val="22"/>
          <w:szCs w:val="22"/>
        </w:rPr>
        <w:t xml:space="preserve"> [3]</w:t>
      </w:r>
      <w:r w:rsidRPr="00F32928">
        <w:rPr>
          <w:rFonts w:ascii="Calibri" w:hAnsi="Calibri" w:cs="Calibri"/>
          <w:sz w:val="22"/>
          <w:szCs w:val="22"/>
        </w:rPr>
        <w:t xml:space="preserve">. </w:t>
      </w:r>
      <w:r>
        <w:rPr>
          <w:rFonts w:ascii="Calibri" w:hAnsi="Calibri" w:cs="Calibri"/>
          <w:sz w:val="22"/>
          <w:szCs w:val="22"/>
        </w:rPr>
        <w:t>This will be followed by a dark-field microscopy method</w:t>
      </w:r>
      <w:r w:rsidR="00B50DE2">
        <w:rPr>
          <w:rFonts w:ascii="Calibri" w:hAnsi="Calibri" w:cs="Calibri"/>
          <w:sz w:val="22"/>
          <w:szCs w:val="22"/>
        </w:rPr>
        <w:t xml:space="preserve"> for detecting viral RNA that exploits a new concept of</w:t>
      </w:r>
      <w:r w:rsidRPr="00F32928">
        <w:rPr>
          <w:rFonts w:ascii="Calibri" w:hAnsi="Calibri" w:cs="Calibri"/>
          <w:sz w:val="22"/>
          <w:szCs w:val="22"/>
        </w:rPr>
        <w:t xml:space="preserve"> perform</w:t>
      </w:r>
      <w:r w:rsidR="00B50DE2">
        <w:rPr>
          <w:rFonts w:ascii="Calibri" w:hAnsi="Calibri" w:cs="Calibri"/>
          <w:sz w:val="22"/>
          <w:szCs w:val="22"/>
        </w:rPr>
        <w:t>ing</w:t>
      </w:r>
      <w:r w:rsidRPr="00F32928">
        <w:rPr>
          <w:rFonts w:ascii="Calibri" w:hAnsi="Calibri" w:cs="Calibri"/>
          <w:sz w:val="22"/>
          <w:szCs w:val="22"/>
        </w:rPr>
        <w:t xml:space="preserve"> quantitative analysis by </w:t>
      </w:r>
      <w:r w:rsidR="00B50DE2">
        <w:rPr>
          <w:rFonts w:ascii="Calibri" w:hAnsi="Calibri" w:cs="Calibri"/>
          <w:sz w:val="22"/>
          <w:szCs w:val="22"/>
        </w:rPr>
        <w:t>counting</w:t>
      </w:r>
      <w:r w:rsidRPr="00F32928">
        <w:rPr>
          <w:rFonts w:ascii="Calibri" w:hAnsi="Calibri" w:cs="Calibri"/>
          <w:sz w:val="22"/>
          <w:szCs w:val="22"/>
        </w:rPr>
        <w:t xml:space="preserve"> many single-molecule events</w:t>
      </w:r>
      <w:r w:rsidR="00B50DE2">
        <w:rPr>
          <w:rFonts w:ascii="Calibri" w:hAnsi="Calibri" w:cs="Calibri"/>
          <w:sz w:val="22"/>
          <w:szCs w:val="22"/>
        </w:rPr>
        <w:t xml:space="preserve"> [4,5]</w:t>
      </w:r>
      <w:r w:rsidRPr="00F32928">
        <w:rPr>
          <w:rFonts w:ascii="Calibri" w:hAnsi="Calibri" w:cs="Calibri"/>
          <w:sz w:val="22"/>
          <w:szCs w:val="22"/>
        </w:rPr>
        <w:t xml:space="preserve">. </w:t>
      </w:r>
      <w:r w:rsidR="00B50DE2">
        <w:rPr>
          <w:rFonts w:ascii="Calibri" w:hAnsi="Calibri" w:cs="Calibri"/>
          <w:sz w:val="22"/>
          <w:szCs w:val="22"/>
          <w:lang w:val="en-AU"/>
        </w:rPr>
        <w:t xml:space="preserve">Taken together, the common thread in all these technologies is the use of nanoparticles to confine the measurement volume to nanolitre of lower such that a single molecule in that volume is an appreciable concentration. </w:t>
      </w:r>
    </w:p>
    <w:p w14:paraId="03EA0DBD" w14:textId="77777777" w:rsidR="00F32928" w:rsidRDefault="00F32928" w:rsidP="00711813">
      <w:pPr>
        <w:jc w:val="both"/>
        <w:rPr>
          <w:rFonts w:ascii="Calibri" w:hAnsi="Calibri" w:cs="Calibri"/>
          <w:sz w:val="22"/>
          <w:szCs w:val="22"/>
          <w:lang w:val="en-AU"/>
        </w:rPr>
      </w:pPr>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09623983" w14:textId="6EB3E7E4" w:rsidR="00B50DE2" w:rsidRPr="00B50DE2" w:rsidRDefault="00B50DE2" w:rsidP="00B50DE2">
      <w:pPr>
        <w:numPr>
          <w:ilvl w:val="0"/>
          <w:numId w:val="1"/>
        </w:numPr>
        <w:shd w:val="clear" w:color="auto" w:fill="FFFFFF"/>
        <w:ind w:left="284" w:hanging="284"/>
        <w:textAlignment w:val="top"/>
        <w:rPr>
          <w:rFonts w:asciiTheme="minorHAnsi" w:hAnsiTheme="minorHAnsi" w:cstheme="minorHAnsi"/>
          <w:sz w:val="22"/>
          <w:szCs w:val="22"/>
          <w:lang w:val="en-GB" w:eastAsia="en-AU"/>
        </w:rPr>
      </w:pPr>
      <w:r w:rsidRPr="00B50DE2">
        <w:rPr>
          <w:rFonts w:asciiTheme="minorHAnsi" w:hAnsiTheme="minorHAnsi" w:cstheme="minorHAnsi"/>
          <w:sz w:val="22"/>
          <w:szCs w:val="22"/>
          <w:lang w:val="en-GB" w:eastAsia="en-AU"/>
        </w:rPr>
        <w:t xml:space="preserve">Y.F. Wu, R.D. Tilley, J.J. Gooding, </w:t>
      </w:r>
      <w:r>
        <w:rPr>
          <w:rFonts w:asciiTheme="minorHAnsi" w:hAnsiTheme="minorHAnsi" w:cstheme="minorHAnsi"/>
          <w:sz w:val="22"/>
          <w:szCs w:val="22"/>
          <w:lang w:val="en-GB" w:eastAsia="en-AU"/>
        </w:rPr>
        <w:t xml:space="preserve">(2019). </w:t>
      </w:r>
      <w:r w:rsidRPr="00B50DE2">
        <w:rPr>
          <w:rFonts w:asciiTheme="minorHAnsi" w:hAnsiTheme="minorHAnsi" w:cstheme="minorHAnsi"/>
          <w:sz w:val="22"/>
          <w:szCs w:val="22"/>
          <w:lang w:val="en-GB" w:eastAsia="en-AU"/>
        </w:rPr>
        <w:t xml:space="preserve">The Challenges and Solutions in Developing Ultrasensitive Biosensors, </w:t>
      </w:r>
      <w:r w:rsidRPr="00B50DE2">
        <w:rPr>
          <w:rFonts w:asciiTheme="minorHAnsi" w:hAnsiTheme="minorHAnsi" w:cstheme="minorHAnsi"/>
          <w:i/>
          <w:sz w:val="22"/>
          <w:szCs w:val="22"/>
          <w:lang w:val="en-GB" w:eastAsia="en-AU"/>
        </w:rPr>
        <w:t>J. Am. Chem. Soc.</w:t>
      </w:r>
      <w:r w:rsidRPr="00B50DE2">
        <w:rPr>
          <w:rFonts w:asciiTheme="minorHAnsi" w:hAnsiTheme="minorHAnsi" w:cstheme="minorHAnsi"/>
          <w:sz w:val="22"/>
          <w:szCs w:val="22"/>
          <w:lang w:val="en-GB" w:eastAsia="en-AU"/>
        </w:rPr>
        <w:t xml:space="preserve"> </w:t>
      </w:r>
      <w:r w:rsidRPr="00B50DE2">
        <w:rPr>
          <w:rFonts w:asciiTheme="minorHAnsi" w:hAnsiTheme="minorHAnsi" w:cstheme="minorHAnsi"/>
          <w:sz w:val="22"/>
          <w:szCs w:val="22"/>
          <w:lang w:eastAsia="en-AU"/>
        </w:rPr>
        <w:t>141</w:t>
      </w:r>
      <w:r>
        <w:rPr>
          <w:rFonts w:asciiTheme="minorHAnsi" w:hAnsiTheme="minorHAnsi" w:cstheme="minorHAnsi"/>
          <w:sz w:val="22"/>
          <w:szCs w:val="22"/>
          <w:lang w:eastAsia="en-AU"/>
        </w:rPr>
        <w:t>,</w:t>
      </w:r>
      <w:r w:rsidRPr="00B50DE2">
        <w:rPr>
          <w:rFonts w:asciiTheme="minorHAnsi" w:hAnsiTheme="minorHAnsi" w:cstheme="minorHAnsi"/>
          <w:sz w:val="22"/>
          <w:szCs w:val="22"/>
          <w:lang w:eastAsia="en-AU"/>
        </w:rPr>
        <w:t xml:space="preserve"> 1162-1170.</w:t>
      </w:r>
    </w:p>
    <w:p w14:paraId="4B0A8DB8" w14:textId="21CDFBF8" w:rsidR="00B50DE2" w:rsidRPr="00B50DE2" w:rsidRDefault="00B50DE2" w:rsidP="00B50DE2">
      <w:pPr>
        <w:numPr>
          <w:ilvl w:val="0"/>
          <w:numId w:val="1"/>
        </w:numPr>
        <w:shd w:val="clear" w:color="auto" w:fill="FFFFFF"/>
        <w:ind w:left="284" w:hanging="284"/>
        <w:textAlignment w:val="top"/>
        <w:rPr>
          <w:rFonts w:asciiTheme="minorHAnsi" w:hAnsiTheme="minorHAnsi" w:cstheme="minorHAnsi"/>
          <w:sz w:val="22"/>
          <w:szCs w:val="22"/>
          <w:lang w:val="en-GB" w:eastAsia="en-AU"/>
        </w:rPr>
      </w:pPr>
      <w:r w:rsidRPr="00B50DE2">
        <w:rPr>
          <w:rFonts w:asciiTheme="minorHAnsi" w:hAnsiTheme="minorHAnsi" w:cstheme="minorHAnsi"/>
          <w:sz w:val="22"/>
          <w:szCs w:val="22"/>
          <w:lang w:val="en-AU" w:eastAsia="en-AU"/>
        </w:rPr>
        <w:t xml:space="preserve">R. </w:t>
      </w:r>
      <w:proofErr w:type="spellStart"/>
      <w:r w:rsidRPr="00B50DE2">
        <w:rPr>
          <w:rFonts w:asciiTheme="minorHAnsi" w:hAnsiTheme="minorHAnsi" w:cstheme="minorHAnsi"/>
          <w:sz w:val="22"/>
          <w:szCs w:val="22"/>
          <w:lang w:val="en-AU" w:eastAsia="en-AU"/>
        </w:rPr>
        <w:t>Tavallaie</w:t>
      </w:r>
      <w:proofErr w:type="spellEnd"/>
      <w:r w:rsidRPr="00B50DE2">
        <w:rPr>
          <w:rFonts w:asciiTheme="minorHAnsi" w:hAnsiTheme="minorHAnsi" w:cstheme="minorHAnsi"/>
          <w:sz w:val="22"/>
          <w:szCs w:val="22"/>
          <w:lang w:val="en-AU" w:eastAsia="en-AU"/>
        </w:rPr>
        <w:t xml:space="preserve">, </w:t>
      </w:r>
      <w:r w:rsidRPr="00B50DE2">
        <w:rPr>
          <w:rFonts w:asciiTheme="minorHAnsi" w:hAnsiTheme="minorHAnsi" w:cstheme="minorHAnsi"/>
          <w:bCs/>
          <w:sz w:val="22"/>
          <w:szCs w:val="22"/>
          <w:lang w:val="en-GB" w:eastAsia="en-AU"/>
        </w:rPr>
        <w:t xml:space="preserve">J. </w:t>
      </w:r>
      <w:proofErr w:type="spellStart"/>
      <w:r w:rsidRPr="00B50DE2">
        <w:rPr>
          <w:rFonts w:asciiTheme="minorHAnsi" w:hAnsiTheme="minorHAnsi" w:cstheme="minorHAnsi"/>
          <w:bCs/>
          <w:sz w:val="22"/>
          <w:szCs w:val="22"/>
          <w:lang w:val="en-GB" w:eastAsia="en-AU"/>
        </w:rPr>
        <w:t>McCarroll</w:t>
      </w:r>
      <w:proofErr w:type="spellEnd"/>
      <w:r w:rsidRPr="00B50DE2">
        <w:rPr>
          <w:rFonts w:asciiTheme="minorHAnsi" w:hAnsiTheme="minorHAnsi" w:cstheme="minorHAnsi"/>
          <w:bCs/>
          <w:sz w:val="22"/>
          <w:szCs w:val="22"/>
          <w:lang w:val="en-GB" w:eastAsia="en-AU"/>
        </w:rPr>
        <w:t xml:space="preserve">, M. Le Grand, N. </w:t>
      </w:r>
      <w:proofErr w:type="spellStart"/>
      <w:r w:rsidRPr="00B50DE2">
        <w:rPr>
          <w:rFonts w:asciiTheme="minorHAnsi" w:hAnsiTheme="minorHAnsi" w:cstheme="minorHAnsi"/>
          <w:bCs/>
          <w:sz w:val="22"/>
          <w:szCs w:val="22"/>
          <w:lang w:val="en-GB" w:eastAsia="en-AU"/>
        </w:rPr>
        <w:t>Ariotti</w:t>
      </w:r>
      <w:proofErr w:type="spellEnd"/>
      <w:r w:rsidRPr="00B50DE2">
        <w:rPr>
          <w:rFonts w:asciiTheme="minorHAnsi" w:hAnsiTheme="minorHAnsi" w:cstheme="minorHAnsi"/>
          <w:bCs/>
          <w:sz w:val="22"/>
          <w:szCs w:val="22"/>
          <w:lang w:val="en-GB" w:eastAsia="en-AU"/>
        </w:rPr>
        <w:t xml:space="preserve">, </w:t>
      </w:r>
      <w:r w:rsidRPr="00B50DE2">
        <w:rPr>
          <w:rFonts w:asciiTheme="minorHAnsi" w:hAnsiTheme="minorHAnsi" w:cstheme="minorHAnsi"/>
          <w:sz w:val="22"/>
          <w:szCs w:val="22"/>
          <w:lang w:val="en-GB" w:eastAsia="en-AU"/>
        </w:rPr>
        <w:t xml:space="preserve">W. </w:t>
      </w:r>
      <w:proofErr w:type="spellStart"/>
      <w:r w:rsidRPr="00B50DE2">
        <w:rPr>
          <w:rFonts w:asciiTheme="minorHAnsi" w:hAnsiTheme="minorHAnsi" w:cstheme="minorHAnsi"/>
          <w:sz w:val="22"/>
          <w:szCs w:val="22"/>
          <w:lang w:val="en-GB" w:eastAsia="en-AU"/>
        </w:rPr>
        <w:t>Schuhmann</w:t>
      </w:r>
      <w:proofErr w:type="spellEnd"/>
      <w:r w:rsidRPr="00B50DE2">
        <w:rPr>
          <w:rFonts w:asciiTheme="minorHAnsi" w:hAnsiTheme="minorHAnsi" w:cstheme="minorHAnsi"/>
          <w:bCs/>
          <w:sz w:val="22"/>
          <w:szCs w:val="22"/>
          <w:lang w:val="en-GB" w:eastAsia="en-AU"/>
        </w:rPr>
        <w:t>, E. Bakker, R.D. Tilley, D.B. Hibbert,</w:t>
      </w:r>
      <w:r w:rsidRPr="00B50DE2">
        <w:rPr>
          <w:rFonts w:asciiTheme="minorHAnsi" w:hAnsiTheme="minorHAnsi" w:cstheme="minorHAnsi"/>
          <w:bCs/>
          <w:sz w:val="22"/>
          <w:szCs w:val="22"/>
          <w:vertAlign w:val="superscript"/>
          <w:lang w:val="en-GB" w:eastAsia="en-AU"/>
        </w:rPr>
        <w:t xml:space="preserve"> </w:t>
      </w:r>
      <w:r w:rsidRPr="00B50DE2">
        <w:rPr>
          <w:rFonts w:asciiTheme="minorHAnsi" w:hAnsiTheme="minorHAnsi" w:cstheme="minorHAnsi"/>
          <w:bCs/>
          <w:sz w:val="22"/>
          <w:szCs w:val="22"/>
          <w:lang w:val="en-GB" w:eastAsia="en-AU"/>
        </w:rPr>
        <w:t xml:space="preserve">M. </w:t>
      </w:r>
      <w:proofErr w:type="spellStart"/>
      <w:r w:rsidRPr="00B50DE2">
        <w:rPr>
          <w:rFonts w:asciiTheme="minorHAnsi" w:hAnsiTheme="minorHAnsi" w:cstheme="minorHAnsi"/>
          <w:bCs/>
          <w:sz w:val="22"/>
          <w:szCs w:val="22"/>
          <w:lang w:val="en-GB" w:eastAsia="en-AU"/>
        </w:rPr>
        <w:t>Kavallaris</w:t>
      </w:r>
      <w:proofErr w:type="spellEnd"/>
      <w:r w:rsidRPr="00B50DE2">
        <w:rPr>
          <w:rFonts w:asciiTheme="minorHAnsi" w:hAnsiTheme="minorHAnsi" w:cstheme="minorHAnsi"/>
          <w:bCs/>
          <w:sz w:val="22"/>
          <w:szCs w:val="22"/>
          <w:lang w:val="en-GB" w:eastAsia="en-AU"/>
        </w:rPr>
        <w:t xml:space="preserve">, </w:t>
      </w:r>
      <w:r w:rsidRPr="00B50DE2">
        <w:rPr>
          <w:rFonts w:asciiTheme="minorHAnsi" w:hAnsiTheme="minorHAnsi" w:cstheme="minorHAnsi"/>
          <w:sz w:val="22"/>
          <w:szCs w:val="22"/>
          <w:lang w:val="en-GB" w:eastAsia="en-AU"/>
        </w:rPr>
        <w:t xml:space="preserve">J.J. Gooding, </w:t>
      </w:r>
      <w:r>
        <w:rPr>
          <w:rFonts w:asciiTheme="minorHAnsi" w:hAnsiTheme="minorHAnsi" w:cstheme="minorHAnsi"/>
          <w:sz w:val="22"/>
          <w:szCs w:val="22"/>
          <w:lang w:val="en-GB" w:eastAsia="en-AU"/>
        </w:rPr>
        <w:t xml:space="preserve">(2018). </w:t>
      </w:r>
      <w:r w:rsidRPr="00B50DE2">
        <w:rPr>
          <w:rFonts w:asciiTheme="minorHAnsi" w:hAnsiTheme="minorHAnsi" w:cstheme="minorHAnsi"/>
          <w:sz w:val="22"/>
          <w:szCs w:val="22"/>
          <w:lang w:val="en-GB" w:eastAsia="en-AU"/>
        </w:rPr>
        <w:t>DNA-programmed electrically reconfigurable network of gold-coated magnetic nanoparticles enables ultrasensitive microRNA detection in blood, Nature Nanotech. 13</w:t>
      </w:r>
      <w:r>
        <w:rPr>
          <w:rFonts w:asciiTheme="minorHAnsi" w:hAnsiTheme="minorHAnsi" w:cstheme="minorHAnsi"/>
          <w:sz w:val="22"/>
          <w:szCs w:val="22"/>
          <w:lang w:val="en-GB" w:eastAsia="en-AU"/>
        </w:rPr>
        <w:t>,</w:t>
      </w:r>
      <w:r w:rsidRPr="00B50DE2">
        <w:rPr>
          <w:rFonts w:asciiTheme="minorHAnsi" w:hAnsiTheme="minorHAnsi" w:cstheme="minorHAnsi"/>
          <w:sz w:val="22"/>
          <w:szCs w:val="22"/>
          <w:lang w:val="en-GB" w:eastAsia="en-AU"/>
        </w:rPr>
        <w:t xml:space="preserve"> 1066-1071(2018).</w:t>
      </w:r>
    </w:p>
    <w:p w14:paraId="08DD9B22" w14:textId="327A4303" w:rsidR="00B50DE2" w:rsidRDefault="00B50DE2" w:rsidP="00DC0ABB">
      <w:pPr>
        <w:numPr>
          <w:ilvl w:val="0"/>
          <w:numId w:val="1"/>
        </w:numPr>
        <w:shd w:val="clear" w:color="auto" w:fill="FFFFFF"/>
        <w:ind w:left="284" w:hanging="284"/>
        <w:textAlignment w:val="top"/>
        <w:rPr>
          <w:rFonts w:asciiTheme="minorHAnsi" w:hAnsiTheme="minorHAnsi" w:cstheme="minorHAnsi"/>
          <w:sz w:val="22"/>
          <w:szCs w:val="22"/>
          <w:lang w:eastAsia="en-AU"/>
        </w:rPr>
      </w:pPr>
      <w:r w:rsidRPr="00B50DE2">
        <w:rPr>
          <w:rFonts w:asciiTheme="minorHAnsi" w:hAnsiTheme="minorHAnsi" w:cstheme="minorHAnsi"/>
          <w:sz w:val="22"/>
          <w:szCs w:val="22"/>
          <w:lang w:val="en-AU" w:eastAsia="en-AU"/>
        </w:rPr>
        <w:t xml:space="preserve">K. </w:t>
      </w:r>
      <w:proofErr w:type="spellStart"/>
      <w:r w:rsidRPr="00B50DE2">
        <w:rPr>
          <w:rFonts w:asciiTheme="minorHAnsi" w:hAnsiTheme="minorHAnsi" w:cstheme="minorHAnsi"/>
          <w:sz w:val="22"/>
          <w:szCs w:val="22"/>
          <w:lang w:val="en-AU" w:eastAsia="en-AU"/>
        </w:rPr>
        <w:t>Chuah</w:t>
      </w:r>
      <w:proofErr w:type="spellEnd"/>
      <w:r w:rsidRPr="00B50DE2">
        <w:rPr>
          <w:rFonts w:asciiTheme="minorHAnsi" w:hAnsiTheme="minorHAnsi" w:cstheme="minorHAnsi"/>
          <w:sz w:val="22"/>
          <w:szCs w:val="22"/>
          <w:lang w:val="en-AU" w:eastAsia="en-AU"/>
        </w:rPr>
        <w:t xml:space="preserve">, Y. Wu, S.R.C. </w:t>
      </w:r>
      <w:proofErr w:type="spellStart"/>
      <w:r w:rsidRPr="00B50DE2">
        <w:rPr>
          <w:rFonts w:asciiTheme="minorHAnsi" w:hAnsiTheme="minorHAnsi" w:cstheme="minorHAnsi"/>
          <w:sz w:val="22"/>
          <w:szCs w:val="22"/>
          <w:lang w:val="en-AU" w:eastAsia="en-AU"/>
        </w:rPr>
        <w:t>Vivekchand</w:t>
      </w:r>
      <w:proofErr w:type="spellEnd"/>
      <w:r w:rsidRPr="00B50DE2">
        <w:rPr>
          <w:rFonts w:asciiTheme="minorHAnsi" w:hAnsiTheme="minorHAnsi" w:cstheme="minorHAnsi"/>
          <w:sz w:val="22"/>
          <w:szCs w:val="22"/>
          <w:lang w:val="en-AU" w:eastAsia="en-AU"/>
        </w:rPr>
        <w:t xml:space="preserve">, K. </w:t>
      </w:r>
      <w:proofErr w:type="spellStart"/>
      <w:r w:rsidRPr="00B50DE2">
        <w:rPr>
          <w:rFonts w:asciiTheme="minorHAnsi" w:hAnsiTheme="minorHAnsi" w:cstheme="minorHAnsi"/>
          <w:sz w:val="22"/>
          <w:szCs w:val="22"/>
          <w:lang w:val="en-AU" w:eastAsia="en-AU"/>
        </w:rPr>
        <w:t>Gaus</w:t>
      </w:r>
      <w:proofErr w:type="spellEnd"/>
      <w:r w:rsidRPr="00B50DE2">
        <w:rPr>
          <w:rFonts w:asciiTheme="minorHAnsi" w:hAnsiTheme="minorHAnsi" w:cstheme="minorHAnsi"/>
          <w:sz w:val="22"/>
          <w:szCs w:val="22"/>
          <w:lang w:val="en-AU" w:eastAsia="en-AU"/>
        </w:rPr>
        <w:t xml:space="preserve">, P.J. Reece, A.P. </w:t>
      </w:r>
      <w:proofErr w:type="spellStart"/>
      <w:r w:rsidRPr="00B50DE2">
        <w:rPr>
          <w:rFonts w:asciiTheme="minorHAnsi" w:hAnsiTheme="minorHAnsi" w:cstheme="minorHAnsi"/>
          <w:sz w:val="22"/>
          <w:szCs w:val="22"/>
          <w:lang w:val="en-AU" w:eastAsia="en-AU"/>
        </w:rPr>
        <w:t>Micolich</w:t>
      </w:r>
      <w:proofErr w:type="spellEnd"/>
      <w:r w:rsidRPr="00B50DE2">
        <w:rPr>
          <w:rFonts w:asciiTheme="minorHAnsi" w:hAnsiTheme="minorHAnsi" w:cstheme="minorHAnsi"/>
          <w:sz w:val="22"/>
          <w:szCs w:val="22"/>
          <w:lang w:val="en-AU" w:eastAsia="en-AU"/>
        </w:rPr>
        <w:t xml:space="preserve">, J.J. Gooding, </w:t>
      </w:r>
      <w:r>
        <w:rPr>
          <w:rFonts w:asciiTheme="minorHAnsi" w:hAnsiTheme="minorHAnsi" w:cstheme="minorHAnsi"/>
          <w:sz w:val="22"/>
          <w:szCs w:val="22"/>
          <w:lang w:val="en-AU" w:eastAsia="en-AU"/>
        </w:rPr>
        <w:t xml:space="preserve">(2019). </w:t>
      </w:r>
      <w:r w:rsidRPr="00B50DE2">
        <w:rPr>
          <w:rFonts w:asciiTheme="minorHAnsi" w:hAnsiTheme="minorHAnsi" w:cstheme="minorHAnsi"/>
          <w:sz w:val="22"/>
          <w:szCs w:val="22"/>
          <w:lang w:eastAsia="en-AU"/>
        </w:rPr>
        <w:t xml:space="preserve">Nanopore Blockade Sensors for Ultrasensitive Detection of Proteins in Complex Biological Samples, Nature </w:t>
      </w:r>
      <w:proofErr w:type="spellStart"/>
      <w:r w:rsidRPr="00B50DE2">
        <w:rPr>
          <w:rFonts w:asciiTheme="minorHAnsi" w:hAnsiTheme="minorHAnsi" w:cstheme="minorHAnsi"/>
          <w:sz w:val="22"/>
          <w:szCs w:val="22"/>
          <w:lang w:eastAsia="en-AU"/>
        </w:rPr>
        <w:t>Comm</w:t>
      </w:r>
      <w:proofErr w:type="spellEnd"/>
      <w:r w:rsidRPr="00B50DE2">
        <w:rPr>
          <w:rFonts w:asciiTheme="minorHAnsi" w:hAnsiTheme="minorHAnsi" w:cstheme="minorHAnsi"/>
          <w:sz w:val="22"/>
          <w:szCs w:val="22"/>
          <w:lang w:eastAsia="en-AU"/>
        </w:rPr>
        <w:t xml:space="preserve"> 10</w:t>
      </w:r>
      <w:r>
        <w:rPr>
          <w:rFonts w:asciiTheme="minorHAnsi" w:hAnsiTheme="minorHAnsi" w:cstheme="minorHAnsi"/>
          <w:sz w:val="22"/>
          <w:szCs w:val="22"/>
          <w:lang w:eastAsia="en-AU"/>
        </w:rPr>
        <w:t>,</w:t>
      </w:r>
      <w:r w:rsidRPr="00B50DE2">
        <w:rPr>
          <w:rFonts w:asciiTheme="minorHAnsi" w:hAnsiTheme="minorHAnsi" w:cstheme="minorHAnsi"/>
          <w:sz w:val="22"/>
          <w:szCs w:val="22"/>
          <w:lang w:eastAsia="en-AU"/>
        </w:rPr>
        <w:t xml:space="preserve"> 2109</w:t>
      </w:r>
      <w:r>
        <w:rPr>
          <w:rFonts w:asciiTheme="minorHAnsi" w:hAnsiTheme="minorHAnsi" w:cstheme="minorHAnsi"/>
          <w:sz w:val="22"/>
          <w:szCs w:val="22"/>
          <w:lang w:eastAsia="en-AU"/>
        </w:rPr>
        <w:t>.</w:t>
      </w:r>
    </w:p>
    <w:p w14:paraId="6B5B9EFA" w14:textId="77777777" w:rsidR="00B50DE2" w:rsidRDefault="00B50DE2" w:rsidP="00B50DE2">
      <w:pPr>
        <w:numPr>
          <w:ilvl w:val="0"/>
          <w:numId w:val="1"/>
        </w:numPr>
        <w:shd w:val="clear" w:color="auto" w:fill="FFFFFF"/>
        <w:ind w:left="284" w:hanging="284"/>
        <w:textAlignment w:val="top"/>
        <w:rPr>
          <w:rFonts w:asciiTheme="minorHAnsi" w:hAnsiTheme="minorHAnsi" w:cstheme="minorHAnsi"/>
          <w:sz w:val="22"/>
          <w:szCs w:val="22"/>
          <w:lang w:eastAsia="en-AU"/>
        </w:rPr>
      </w:pPr>
      <w:r w:rsidRPr="00B50DE2">
        <w:rPr>
          <w:rFonts w:asciiTheme="minorHAnsi" w:hAnsiTheme="minorHAnsi" w:cstheme="minorHAnsi"/>
          <w:sz w:val="22"/>
          <w:szCs w:val="22"/>
          <w:lang w:eastAsia="en-AU"/>
        </w:rPr>
        <w:t xml:space="preserve">J. J. Gooding, K. </w:t>
      </w:r>
      <w:proofErr w:type="spellStart"/>
      <w:r w:rsidRPr="00B50DE2">
        <w:rPr>
          <w:rFonts w:asciiTheme="minorHAnsi" w:hAnsiTheme="minorHAnsi" w:cstheme="minorHAnsi"/>
          <w:sz w:val="22"/>
          <w:szCs w:val="22"/>
          <w:lang w:eastAsia="en-AU"/>
        </w:rPr>
        <w:t>Gaus</w:t>
      </w:r>
      <w:proofErr w:type="spellEnd"/>
      <w:r w:rsidRPr="00B50DE2">
        <w:rPr>
          <w:rFonts w:asciiTheme="minorHAnsi" w:hAnsiTheme="minorHAnsi" w:cstheme="minorHAnsi"/>
          <w:sz w:val="22"/>
          <w:szCs w:val="22"/>
          <w:lang w:eastAsia="en-AU"/>
        </w:rPr>
        <w:t xml:space="preserve">, </w:t>
      </w:r>
      <w:r>
        <w:rPr>
          <w:rFonts w:asciiTheme="minorHAnsi" w:hAnsiTheme="minorHAnsi" w:cstheme="minorHAnsi"/>
          <w:sz w:val="22"/>
          <w:szCs w:val="22"/>
          <w:lang w:eastAsia="en-AU"/>
        </w:rPr>
        <w:t xml:space="preserve">(2016). </w:t>
      </w:r>
      <w:r w:rsidRPr="00B50DE2">
        <w:rPr>
          <w:rFonts w:asciiTheme="minorHAnsi" w:hAnsiTheme="minorHAnsi" w:cstheme="minorHAnsi"/>
          <w:sz w:val="22"/>
          <w:szCs w:val="22"/>
          <w:lang w:eastAsia="en-AU"/>
        </w:rPr>
        <w:t xml:space="preserve">Single molecule sensors: challenges and opportunities for quantitative analysis, </w:t>
      </w:r>
      <w:proofErr w:type="spellStart"/>
      <w:r w:rsidRPr="00B50DE2">
        <w:rPr>
          <w:rFonts w:asciiTheme="minorHAnsi" w:hAnsiTheme="minorHAnsi" w:cstheme="minorHAnsi"/>
          <w:sz w:val="22"/>
          <w:szCs w:val="22"/>
          <w:lang w:eastAsia="en-AU"/>
        </w:rPr>
        <w:t>Angew</w:t>
      </w:r>
      <w:proofErr w:type="spellEnd"/>
      <w:r w:rsidRPr="00B50DE2">
        <w:rPr>
          <w:rFonts w:asciiTheme="minorHAnsi" w:hAnsiTheme="minorHAnsi" w:cstheme="minorHAnsi"/>
          <w:sz w:val="22"/>
          <w:szCs w:val="22"/>
          <w:lang w:eastAsia="en-AU"/>
        </w:rPr>
        <w:t>. Chem. Int. Ed. 55, 11354-11366</w:t>
      </w:r>
      <w:r>
        <w:rPr>
          <w:rFonts w:asciiTheme="minorHAnsi" w:hAnsiTheme="minorHAnsi" w:cstheme="minorHAnsi"/>
          <w:sz w:val="22"/>
          <w:szCs w:val="22"/>
          <w:lang w:eastAsia="en-AU"/>
        </w:rPr>
        <w:t>.</w:t>
      </w:r>
    </w:p>
    <w:p w14:paraId="176985F6" w14:textId="6C0616DF" w:rsidR="00B50DE2" w:rsidRPr="006B3866" w:rsidRDefault="00B50DE2" w:rsidP="00DC0ABB">
      <w:pPr>
        <w:numPr>
          <w:ilvl w:val="0"/>
          <w:numId w:val="1"/>
        </w:numPr>
        <w:shd w:val="clear" w:color="auto" w:fill="FFFFFF"/>
        <w:ind w:left="284" w:hanging="284"/>
        <w:textAlignment w:val="top"/>
        <w:rPr>
          <w:rFonts w:asciiTheme="minorHAnsi" w:hAnsiTheme="minorHAnsi" w:cstheme="minorHAnsi"/>
          <w:sz w:val="22"/>
          <w:szCs w:val="22"/>
          <w:lang w:eastAsia="en-AU"/>
        </w:rPr>
      </w:pPr>
      <w:r w:rsidRPr="00B50DE2">
        <w:rPr>
          <w:rFonts w:asciiTheme="minorHAnsi" w:hAnsiTheme="minorHAnsi" w:cstheme="minorHAnsi"/>
          <w:sz w:val="22"/>
          <w:szCs w:val="22"/>
          <w:lang w:eastAsia="en-AU"/>
        </w:rPr>
        <w:t xml:space="preserve">M. Sriram, B.M. </w:t>
      </w:r>
      <w:proofErr w:type="spellStart"/>
      <w:r w:rsidRPr="00B50DE2">
        <w:rPr>
          <w:rFonts w:asciiTheme="minorHAnsi" w:hAnsiTheme="minorHAnsi" w:cstheme="minorHAnsi"/>
          <w:sz w:val="22"/>
          <w:szCs w:val="22"/>
          <w:lang w:eastAsia="en-AU"/>
        </w:rPr>
        <w:t>Pouryousefi</w:t>
      </w:r>
      <w:proofErr w:type="spellEnd"/>
      <w:r w:rsidRPr="00B50DE2">
        <w:rPr>
          <w:rFonts w:asciiTheme="minorHAnsi" w:hAnsiTheme="minorHAnsi" w:cstheme="minorHAnsi"/>
          <w:sz w:val="22"/>
          <w:szCs w:val="22"/>
          <w:lang w:eastAsia="en-AU"/>
        </w:rPr>
        <w:t xml:space="preserve">, P.R. </w:t>
      </w:r>
      <w:proofErr w:type="spellStart"/>
      <w:r w:rsidRPr="00B50DE2">
        <w:rPr>
          <w:rFonts w:asciiTheme="minorHAnsi" w:hAnsiTheme="minorHAnsi" w:cstheme="minorHAnsi"/>
          <w:sz w:val="22"/>
          <w:szCs w:val="22"/>
          <w:lang w:eastAsia="en-AU"/>
        </w:rPr>
        <w:t>Nicovich</w:t>
      </w:r>
      <w:proofErr w:type="spellEnd"/>
      <w:r w:rsidRPr="00B50DE2">
        <w:rPr>
          <w:rFonts w:asciiTheme="minorHAnsi" w:hAnsiTheme="minorHAnsi" w:cstheme="minorHAnsi"/>
          <w:sz w:val="22"/>
          <w:szCs w:val="22"/>
          <w:lang w:eastAsia="en-AU"/>
        </w:rPr>
        <w:t xml:space="preserve">, D.T. Bennett, P.J. Reece, D.B. Hibbert, R.D. Tilley, K. </w:t>
      </w:r>
      <w:proofErr w:type="spellStart"/>
      <w:r w:rsidRPr="00B50DE2">
        <w:rPr>
          <w:rFonts w:asciiTheme="minorHAnsi" w:hAnsiTheme="minorHAnsi" w:cstheme="minorHAnsi"/>
          <w:sz w:val="22"/>
          <w:szCs w:val="22"/>
          <w:lang w:eastAsia="en-AU"/>
        </w:rPr>
        <w:t>Gaus</w:t>
      </w:r>
      <w:proofErr w:type="spellEnd"/>
      <w:r w:rsidRPr="00B50DE2">
        <w:rPr>
          <w:rFonts w:asciiTheme="minorHAnsi" w:hAnsiTheme="minorHAnsi" w:cstheme="minorHAnsi"/>
          <w:sz w:val="22"/>
          <w:szCs w:val="22"/>
          <w:lang w:eastAsia="en-AU"/>
        </w:rPr>
        <w:t xml:space="preserve">, S.R.C. </w:t>
      </w:r>
      <w:proofErr w:type="spellStart"/>
      <w:r w:rsidRPr="00B50DE2">
        <w:rPr>
          <w:rFonts w:asciiTheme="minorHAnsi" w:hAnsiTheme="minorHAnsi" w:cstheme="minorHAnsi"/>
          <w:sz w:val="22"/>
          <w:szCs w:val="22"/>
          <w:lang w:eastAsia="en-AU"/>
        </w:rPr>
        <w:t>Vivekchand</w:t>
      </w:r>
      <w:proofErr w:type="spellEnd"/>
      <w:r w:rsidRPr="00B50DE2">
        <w:rPr>
          <w:rFonts w:asciiTheme="minorHAnsi" w:hAnsiTheme="minorHAnsi" w:cstheme="minorHAnsi"/>
          <w:sz w:val="22"/>
          <w:szCs w:val="22"/>
          <w:lang w:eastAsia="en-AU"/>
        </w:rPr>
        <w:t>, J.J. Gooding,</w:t>
      </w:r>
      <w:r w:rsidRPr="00B50DE2">
        <w:rPr>
          <w:rFonts w:asciiTheme="minorHAnsi" w:hAnsiTheme="minorHAnsi" w:cstheme="minorHAnsi"/>
          <w:sz w:val="22"/>
          <w:szCs w:val="22"/>
          <w:lang w:val="en-AU" w:eastAsia="en-AU"/>
        </w:rPr>
        <w:t xml:space="preserve"> </w:t>
      </w:r>
      <w:r>
        <w:rPr>
          <w:rFonts w:asciiTheme="minorHAnsi" w:hAnsiTheme="minorHAnsi" w:cstheme="minorHAnsi"/>
          <w:sz w:val="22"/>
          <w:szCs w:val="22"/>
          <w:lang w:val="en-AU" w:eastAsia="en-AU"/>
        </w:rPr>
        <w:t xml:space="preserve">(2018). </w:t>
      </w:r>
      <w:r w:rsidRPr="00B50DE2">
        <w:rPr>
          <w:rFonts w:asciiTheme="minorHAnsi" w:hAnsiTheme="minorHAnsi" w:cstheme="minorHAnsi"/>
          <w:sz w:val="22"/>
          <w:szCs w:val="22"/>
          <w:lang w:val="en-AU" w:eastAsia="en-AU"/>
        </w:rPr>
        <w:t xml:space="preserve">A rapid readout for many single plasmonic nanoparticles using dark-field microscopy and digital </w:t>
      </w:r>
      <w:proofErr w:type="spellStart"/>
      <w:r w:rsidRPr="00B50DE2">
        <w:rPr>
          <w:rFonts w:asciiTheme="minorHAnsi" w:hAnsiTheme="minorHAnsi" w:cstheme="minorHAnsi"/>
          <w:sz w:val="22"/>
          <w:szCs w:val="22"/>
          <w:lang w:val="en-AU" w:eastAsia="en-AU"/>
        </w:rPr>
        <w:t>color</w:t>
      </w:r>
      <w:proofErr w:type="spellEnd"/>
      <w:r w:rsidRPr="00B50DE2">
        <w:rPr>
          <w:rFonts w:asciiTheme="minorHAnsi" w:hAnsiTheme="minorHAnsi" w:cstheme="minorHAnsi"/>
          <w:sz w:val="22"/>
          <w:szCs w:val="22"/>
          <w:lang w:val="en-AU" w:eastAsia="en-AU"/>
        </w:rPr>
        <w:t xml:space="preserve"> analysis, Biosensors Bioelectronics,</w:t>
      </w:r>
      <w:r w:rsidRPr="00B50DE2">
        <w:rPr>
          <w:rFonts w:asciiTheme="minorHAnsi" w:hAnsiTheme="minorHAnsi" w:cstheme="minorHAnsi"/>
          <w:i/>
          <w:sz w:val="22"/>
          <w:szCs w:val="22"/>
          <w:lang w:val="en-AU" w:eastAsia="en-AU"/>
        </w:rPr>
        <w:t xml:space="preserve"> </w:t>
      </w:r>
      <w:r w:rsidRPr="00B50DE2">
        <w:rPr>
          <w:rFonts w:asciiTheme="minorHAnsi" w:hAnsiTheme="minorHAnsi" w:cstheme="minorHAnsi"/>
          <w:sz w:val="22"/>
          <w:szCs w:val="22"/>
          <w:lang w:val="en-AU" w:eastAsia="en-AU"/>
        </w:rPr>
        <w:t>117</w:t>
      </w:r>
      <w:r>
        <w:rPr>
          <w:rFonts w:asciiTheme="minorHAnsi" w:hAnsiTheme="minorHAnsi" w:cstheme="minorHAnsi"/>
          <w:sz w:val="22"/>
          <w:szCs w:val="22"/>
          <w:lang w:val="en-AU" w:eastAsia="en-AU"/>
        </w:rPr>
        <w:t>,</w:t>
      </w:r>
      <w:bookmarkStart w:id="0" w:name="_GoBack"/>
      <w:bookmarkEnd w:id="0"/>
      <w:r w:rsidRPr="00B50DE2">
        <w:rPr>
          <w:rFonts w:asciiTheme="minorHAnsi" w:hAnsiTheme="minorHAnsi" w:cstheme="minorHAnsi"/>
          <w:sz w:val="22"/>
          <w:szCs w:val="22"/>
          <w:lang w:val="en-AU" w:eastAsia="en-AU"/>
        </w:rPr>
        <w:t xml:space="preserve"> 530-536.</w:t>
      </w:r>
    </w:p>
    <w:p w14:paraId="19A0A76F" w14:textId="77777777" w:rsidR="00F97620" w:rsidRPr="006B3866" w:rsidRDefault="00F97620" w:rsidP="00DC0ABB">
      <w:pPr>
        <w:jc w:val="both"/>
        <w:rPr>
          <w:rFonts w:ascii="Calibri" w:hAnsi="Calibri" w:cs="Calibri"/>
          <w:sz w:val="22"/>
          <w:szCs w:val="22"/>
          <w:lang w:val="en-AU"/>
        </w:rPr>
      </w:pPr>
    </w:p>
    <w:sectPr w:rsidR="00F97620" w:rsidRPr="006B386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00500000000000000"/>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1A21AD"/>
    <w:rsid w:val="002078AD"/>
    <w:rsid w:val="002226BB"/>
    <w:rsid w:val="00225236"/>
    <w:rsid w:val="002272B0"/>
    <w:rsid w:val="00300B92"/>
    <w:rsid w:val="00302E8C"/>
    <w:rsid w:val="0030585E"/>
    <w:rsid w:val="00387491"/>
    <w:rsid w:val="00483B05"/>
    <w:rsid w:val="004E28B9"/>
    <w:rsid w:val="004E5450"/>
    <w:rsid w:val="0055229D"/>
    <w:rsid w:val="00562D19"/>
    <w:rsid w:val="0059609A"/>
    <w:rsid w:val="00597659"/>
    <w:rsid w:val="005E48A2"/>
    <w:rsid w:val="005F19FF"/>
    <w:rsid w:val="00641190"/>
    <w:rsid w:val="006B3866"/>
    <w:rsid w:val="00711813"/>
    <w:rsid w:val="00724E3C"/>
    <w:rsid w:val="00743C46"/>
    <w:rsid w:val="008909C9"/>
    <w:rsid w:val="00947B77"/>
    <w:rsid w:val="009B2641"/>
    <w:rsid w:val="009E2228"/>
    <w:rsid w:val="009F06D6"/>
    <w:rsid w:val="00A266B4"/>
    <w:rsid w:val="00B50DE2"/>
    <w:rsid w:val="00BC5FCC"/>
    <w:rsid w:val="00C60A71"/>
    <w:rsid w:val="00CC165A"/>
    <w:rsid w:val="00D55F3B"/>
    <w:rsid w:val="00DA2731"/>
    <w:rsid w:val="00DC0ABB"/>
    <w:rsid w:val="00DF1C8E"/>
    <w:rsid w:val="00EF12F3"/>
    <w:rsid w:val="00F26BBE"/>
    <w:rsid w:val="00F32928"/>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3197</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Justin Gooding</cp:lastModifiedBy>
  <cp:revision>2</cp:revision>
  <cp:lastPrinted>2013-06-13T05:15:00Z</cp:lastPrinted>
  <dcterms:created xsi:type="dcterms:W3CDTF">2019-08-10T13:59:00Z</dcterms:created>
  <dcterms:modified xsi:type="dcterms:W3CDTF">2019-08-10T13:59:00Z</dcterms:modified>
</cp:coreProperties>
</file>