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3DB2D" w14:textId="064A0F1D" w:rsidR="00BF0C4A" w:rsidRPr="006261D2" w:rsidRDefault="001F0702" w:rsidP="0022645E">
      <w:pPr>
        <w:shd w:val="clear" w:color="auto" w:fill="FFFFFF"/>
        <w:jc w:val="both"/>
        <w:rPr>
          <w:b/>
          <w:bCs/>
          <w:lang w:val="en-US"/>
        </w:rPr>
      </w:pPr>
      <w:bookmarkStart w:id="0" w:name="OLE_LINK1"/>
      <w:bookmarkStart w:id="1" w:name="OLE_LINK2"/>
      <w:bookmarkStart w:id="2" w:name="OLE_LINK3"/>
      <w:r w:rsidRPr="006261D2">
        <w:rPr>
          <w:b/>
          <w:bCs/>
          <w:lang w:val="en-US"/>
        </w:rPr>
        <w:t>Tailoring more nutrient and healthy beans: from lab to fork</w:t>
      </w:r>
    </w:p>
    <w:p w14:paraId="79B66238" w14:textId="77777777" w:rsidR="003C436C" w:rsidRPr="003C436C" w:rsidRDefault="003C436C" w:rsidP="003C436C">
      <w:pPr>
        <w:pStyle w:val="Paragrafoelenco"/>
        <w:shd w:val="clear" w:color="auto" w:fill="FFFFFF"/>
        <w:spacing w:after="120"/>
        <w:ind w:left="714"/>
        <w:rPr>
          <w:rFonts w:ascii="Helvetica Neue" w:eastAsia="Helvetica Neue" w:hAnsi="Helvetica Neue" w:cs="Helvetica Neue"/>
          <w:b/>
          <w:color w:val="000000"/>
          <w:sz w:val="32"/>
          <w:szCs w:val="32"/>
        </w:rPr>
      </w:pPr>
    </w:p>
    <w:p w14:paraId="2D3C97DA" w14:textId="0A2771EE" w:rsidR="00AC0C27" w:rsidRDefault="00AC0C27" w:rsidP="00AC0C27">
      <w:pPr>
        <w:jc w:val="both"/>
        <w:rPr>
          <w:rFonts w:eastAsia="Helvetica Neue"/>
          <w:vertAlign w:val="superscript"/>
          <w:lang w:val="it-IT"/>
        </w:rPr>
      </w:pPr>
      <w:r w:rsidRPr="004B4AA9">
        <w:rPr>
          <w:rFonts w:eastAsia="Helvetica Neue"/>
          <w:lang w:val="it-IT"/>
        </w:rPr>
        <w:t>Eleonora Cominelli</w:t>
      </w:r>
      <w:r>
        <w:rPr>
          <w:rFonts w:eastAsia="Helvetica Neue"/>
          <w:vertAlign w:val="superscript"/>
          <w:lang w:val="it-IT"/>
        </w:rPr>
        <w:t>1</w:t>
      </w:r>
      <w:r w:rsidRPr="004B4AA9">
        <w:rPr>
          <w:rFonts w:eastAsia="Helvetica Neue"/>
          <w:lang w:val="it-IT"/>
        </w:rPr>
        <w:t>, Elena Avite</w:t>
      </w:r>
      <w:r>
        <w:rPr>
          <w:rFonts w:eastAsia="Helvetica Neue"/>
          <w:vertAlign w:val="superscript"/>
          <w:lang w:val="it-IT"/>
        </w:rPr>
        <w:t>2</w:t>
      </w:r>
      <w:r w:rsidR="008B0EC4">
        <w:rPr>
          <w:rFonts w:eastAsia="Helvetica Neue"/>
          <w:lang w:val="it-IT"/>
        </w:rPr>
        <w:t xml:space="preserve">, </w:t>
      </w:r>
      <w:r w:rsidR="001050FE">
        <w:rPr>
          <w:rFonts w:eastAsia="Helvetica Neue"/>
          <w:lang w:val="it-IT"/>
        </w:rPr>
        <w:t>Milena Brasca</w:t>
      </w:r>
      <w:r w:rsidR="00ED4BB7" w:rsidRPr="00ED4BB7">
        <w:rPr>
          <w:rFonts w:eastAsia="Helvetica Neue"/>
          <w:vertAlign w:val="superscript"/>
          <w:lang w:val="it-IT"/>
        </w:rPr>
        <w:t>3</w:t>
      </w:r>
      <w:r w:rsidR="001050FE">
        <w:rPr>
          <w:rFonts w:eastAsia="Helvetica Neue"/>
          <w:lang w:val="it-IT"/>
        </w:rPr>
        <w:t xml:space="preserve">, </w:t>
      </w:r>
      <w:r w:rsidR="00ED4BB7">
        <w:rPr>
          <w:rFonts w:eastAsia="Helvetica Neue"/>
          <w:lang w:val="it-IT"/>
        </w:rPr>
        <w:t>Giuseppina Tatulli</w:t>
      </w:r>
      <w:r w:rsidR="00ED4BB7" w:rsidRPr="00ED4BB7">
        <w:rPr>
          <w:rFonts w:eastAsia="Helvetica Neue"/>
          <w:vertAlign w:val="superscript"/>
          <w:lang w:val="it-IT"/>
        </w:rPr>
        <w:t>3</w:t>
      </w:r>
      <w:r w:rsidR="00ED4BB7">
        <w:rPr>
          <w:rFonts w:eastAsia="Helvetica Neue"/>
          <w:lang w:val="it-IT"/>
        </w:rPr>
        <w:t>, Alessandra Marti</w:t>
      </w:r>
      <w:r w:rsidR="00ED4BB7" w:rsidRPr="00ED4BB7">
        <w:rPr>
          <w:rFonts w:eastAsia="Helvetica Neue"/>
          <w:vertAlign w:val="superscript"/>
          <w:lang w:val="it-IT"/>
        </w:rPr>
        <w:t>4</w:t>
      </w:r>
      <w:r w:rsidR="00ED4BB7">
        <w:rPr>
          <w:rFonts w:eastAsia="Helvetica Neue"/>
          <w:lang w:val="it-IT"/>
        </w:rPr>
        <w:t xml:space="preserve">, </w:t>
      </w:r>
      <w:r w:rsidRPr="00AC0C27">
        <w:rPr>
          <w:rFonts w:eastAsia="Helvetica Neue"/>
          <w:u w:val="single"/>
          <w:lang w:val="it-IT"/>
        </w:rPr>
        <w:t>Francesca Sparvoli</w:t>
      </w:r>
      <w:r w:rsidRPr="00AC0C27">
        <w:rPr>
          <w:rFonts w:eastAsia="Helvetica Neue"/>
          <w:u w:val="single"/>
          <w:vertAlign w:val="superscript"/>
          <w:lang w:val="it-IT"/>
        </w:rPr>
        <w:t>1</w:t>
      </w:r>
    </w:p>
    <w:p w14:paraId="65E1C332" w14:textId="77777777" w:rsidR="00AC0C27" w:rsidRDefault="00AC0C27" w:rsidP="00AC0C27">
      <w:pPr>
        <w:jc w:val="both"/>
        <w:rPr>
          <w:rFonts w:eastAsia="Helvetica Neue"/>
          <w:lang w:val="it-IT"/>
        </w:rPr>
      </w:pPr>
    </w:p>
    <w:p w14:paraId="6B9DB339" w14:textId="2D4ACF75" w:rsidR="00AC0C27" w:rsidRDefault="006261D2" w:rsidP="00AC0C27">
      <w:pPr>
        <w:jc w:val="both"/>
        <w:rPr>
          <w:rFonts w:eastAsia="Helvetica Neue"/>
          <w:lang w:val="it-IT"/>
        </w:rPr>
      </w:pPr>
      <w:hyperlink r:id="rId6" w:history="1">
        <w:r w:rsidRPr="006B2926">
          <w:rPr>
            <w:rStyle w:val="Collegamentoipertestuale"/>
            <w:rFonts w:eastAsia="Helvetica Neue"/>
            <w:lang w:val="it-IT"/>
          </w:rPr>
          <w:t>francesca.sparvoli@cnr.it</w:t>
        </w:r>
      </w:hyperlink>
    </w:p>
    <w:p w14:paraId="0EC110D4" w14:textId="77777777" w:rsidR="006261D2" w:rsidRPr="00AC0C27" w:rsidRDefault="006261D2" w:rsidP="00AC0C27">
      <w:pPr>
        <w:jc w:val="both"/>
        <w:rPr>
          <w:rFonts w:eastAsia="Helvetica Neue"/>
          <w:lang w:val="it-IT"/>
        </w:rPr>
      </w:pPr>
    </w:p>
    <w:p w14:paraId="165C5B0F" w14:textId="2036535B" w:rsidR="008364E0" w:rsidRPr="003C436C" w:rsidRDefault="00AC5E60" w:rsidP="003C436C">
      <w:pPr>
        <w:shd w:val="clear" w:color="auto" w:fill="FFFFFF"/>
        <w:jc w:val="both"/>
        <w:rPr>
          <w:rFonts w:ascii="Helvetica Neue" w:eastAsia="Helvetica Neue" w:hAnsi="Helvetica Neue" w:cs="Helvetica Neue"/>
          <w:i/>
          <w:color w:val="000000"/>
          <w:sz w:val="20"/>
          <w:szCs w:val="20"/>
        </w:rPr>
      </w:pPr>
      <w:r>
        <w:rPr>
          <w:rFonts w:ascii="Helvetica Neue" w:eastAsia="Helvetica Neue" w:hAnsi="Helvetica Neue" w:cs="Helvetica Neue"/>
          <w:i/>
          <w:color w:val="000000"/>
          <w:sz w:val="20"/>
          <w:szCs w:val="20"/>
          <w:vertAlign w:val="superscript"/>
        </w:rPr>
        <w:t xml:space="preserve">1 </w:t>
      </w:r>
      <w:r w:rsidR="008364E0" w:rsidRPr="003C436C">
        <w:rPr>
          <w:rFonts w:ascii="Helvetica Neue" w:eastAsia="Helvetica Neue" w:hAnsi="Helvetica Neue" w:cs="Helvetica Neue"/>
          <w:i/>
          <w:color w:val="000000"/>
          <w:sz w:val="20"/>
          <w:szCs w:val="20"/>
        </w:rPr>
        <w:t>Institute of Agricultural Biology and Biotechnology, CNR, Milan Italy</w:t>
      </w:r>
    </w:p>
    <w:p w14:paraId="4251D68E" w14:textId="3A5F1D34" w:rsidR="008364E0" w:rsidRDefault="00AC5E60" w:rsidP="003C436C">
      <w:pPr>
        <w:shd w:val="clear" w:color="auto" w:fill="FFFFFF"/>
        <w:jc w:val="both"/>
        <w:rPr>
          <w:rFonts w:ascii="Helvetica Neue" w:eastAsia="Helvetica Neue" w:hAnsi="Helvetica Neue" w:cs="Helvetica Neue"/>
          <w:i/>
          <w:color w:val="000000"/>
          <w:sz w:val="20"/>
          <w:szCs w:val="20"/>
        </w:rPr>
      </w:pPr>
      <w:r>
        <w:rPr>
          <w:rFonts w:ascii="Helvetica Neue" w:eastAsia="Helvetica Neue" w:hAnsi="Helvetica Neue" w:cs="Helvetica Neue"/>
          <w:i/>
          <w:color w:val="000000"/>
          <w:sz w:val="20"/>
          <w:szCs w:val="20"/>
          <w:vertAlign w:val="superscript"/>
        </w:rPr>
        <w:t>2</w:t>
      </w:r>
      <w:r w:rsidR="008364E0" w:rsidRPr="003C436C">
        <w:rPr>
          <w:rFonts w:ascii="Helvetica Neue" w:eastAsia="Helvetica Neue" w:hAnsi="Helvetica Neue" w:cs="Helvetica Neue"/>
          <w:i/>
          <w:color w:val="000000"/>
          <w:sz w:val="20"/>
          <w:szCs w:val="20"/>
        </w:rPr>
        <w:t xml:space="preserve"> Blumen</w:t>
      </w:r>
      <w:r w:rsidR="00B40BC2">
        <w:rPr>
          <w:rFonts w:ascii="Helvetica Neue" w:eastAsia="Helvetica Neue" w:hAnsi="Helvetica Neue" w:cs="Helvetica Neue"/>
          <w:i/>
          <w:color w:val="000000"/>
          <w:sz w:val="20"/>
          <w:szCs w:val="20"/>
        </w:rPr>
        <w:t xml:space="preserve"> Group </w:t>
      </w:r>
      <w:proofErr w:type="spellStart"/>
      <w:r w:rsidR="00B40BC2">
        <w:rPr>
          <w:rFonts w:ascii="Helvetica Neue" w:eastAsia="Helvetica Neue" w:hAnsi="Helvetica Neue" w:cs="Helvetica Neue"/>
          <w:i/>
          <w:color w:val="000000"/>
          <w:sz w:val="20"/>
          <w:szCs w:val="20"/>
        </w:rPr>
        <w:t>SpA</w:t>
      </w:r>
      <w:proofErr w:type="spellEnd"/>
      <w:r w:rsidR="008364E0" w:rsidRPr="003C436C">
        <w:rPr>
          <w:rFonts w:ascii="Helvetica Neue" w:eastAsia="Helvetica Neue" w:hAnsi="Helvetica Neue" w:cs="Helvetica Neue"/>
          <w:i/>
          <w:color w:val="000000"/>
          <w:sz w:val="20"/>
          <w:szCs w:val="20"/>
        </w:rPr>
        <w:t>, Asti, Italy</w:t>
      </w:r>
    </w:p>
    <w:p w14:paraId="11E0D4BF" w14:textId="78094A03" w:rsidR="00ED4BB7" w:rsidRDefault="00ED4BB7" w:rsidP="003C436C">
      <w:pPr>
        <w:shd w:val="clear" w:color="auto" w:fill="FFFFFF"/>
        <w:jc w:val="both"/>
        <w:rPr>
          <w:rFonts w:ascii="Helvetica Neue" w:eastAsia="Helvetica Neue" w:hAnsi="Helvetica Neue" w:cs="Helvetica Neue"/>
          <w:i/>
          <w:color w:val="000000"/>
          <w:sz w:val="20"/>
          <w:szCs w:val="20"/>
        </w:rPr>
      </w:pPr>
      <w:r w:rsidRPr="00ED4BB7">
        <w:rPr>
          <w:rFonts w:ascii="Helvetica Neue" w:eastAsia="Helvetica Neue" w:hAnsi="Helvetica Neue" w:cs="Helvetica Neue"/>
          <w:i/>
          <w:color w:val="000000"/>
          <w:sz w:val="20"/>
          <w:szCs w:val="20"/>
          <w:vertAlign w:val="superscript"/>
        </w:rPr>
        <w:t>3</w:t>
      </w:r>
      <w:r>
        <w:rPr>
          <w:rFonts w:ascii="Helvetica Neue" w:eastAsia="Helvetica Neue" w:hAnsi="Helvetica Neue" w:cs="Helvetica Neue"/>
          <w:i/>
          <w:color w:val="000000"/>
          <w:sz w:val="20"/>
          <w:szCs w:val="20"/>
        </w:rPr>
        <w:t xml:space="preserve"> Institute of </w:t>
      </w:r>
      <w:r w:rsidRPr="00ED4BB7">
        <w:rPr>
          <w:rFonts w:ascii="Helvetica Neue" w:eastAsia="Helvetica Neue" w:hAnsi="Helvetica Neue" w:cs="Helvetica Neue"/>
          <w:i/>
          <w:color w:val="000000"/>
          <w:sz w:val="20"/>
          <w:szCs w:val="20"/>
        </w:rPr>
        <w:t>Sciences of Food Production, CNR, Milan, Italy</w:t>
      </w:r>
    </w:p>
    <w:p w14:paraId="5BBD63C4" w14:textId="4DBC5F6F" w:rsidR="00ED4BB7" w:rsidRPr="003C436C" w:rsidRDefault="00ED4BB7" w:rsidP="003C436C">
      <w:pPr>
        <w:shd w:val="clear" w:color="auto" w:fill="FFFFFF"/>
        <w:jc w:val="both"/>
        <w:rPr>
          <w:rFonts w:ascii="Helvetica Neue" w:eastAsia="Helvetica Neue" w:hAnsi="Helvetica Neue" w:cs="Helvetica Neue"/>
          <w:i/>
          <w:color w:val="000000"/>
          <w:sz w:val="20"/>
          <w:szCs w:val="20"/>
        </w:rPr>
      </w:pPr>
      <w:r w:rsidRPr="00ED4BB7">
        <w:rPr>
          <w:rFonts w:ascii="Helvetica Neue" w:eastAsia="Helvetica Neue" w:hAnsi="Helvetica Neue" w:cs="Helvetica Neue"/>
          <w:i/>
          <w:color w:val="000000"/>
          <w:sz w:val="20"/>
          <w:szCs w:val="20"/>
          <w:vertAlign w:val="superscript"/>
        </w:rPr>
        <w:t>4</w:t>
      </w:r>
      <w:r w:rsidRPr="00ED4BB7">
        <w:t xml:space="preserve"> </w:t>
      </w:r>
      <w:r w:rsidRPr="00ED4BB7">
        <w:rPr>
          <w:rFonts w:ascii="Helvetica Neue" w:eastAsia="Helvetica Neue" w:hAnsi="Helvetica Neue" w:cs="Helvetica Neue"/>
          <w:i/>
          <w:color w:val="000000"/>
          <w:sz w:val="20"/>
          <w:szCs w:val="20"/>
        </w:rPr>
        <w:t>Department of Food, Nutrition and Environmental Sciences, University of Milan, Italy</w:t>
      </w:r>
    </w:p>
    <w:p w14:paraId="7183A526" w14:textId="77777777" w:rsidR="003C436C" w:rsidRPr="003C436C" w:rsidRDefault="003C436C" w:rsidP="003C436C"/>
    <w:p w14:paraId="3652B44C" w14:textId="77777777" w:rsidR="003C436C" w:rsidRPr="003C436C" w:rsidRDefault="003C436C" w:rsidP="003C436C"/>
    <w:p w14:paraId="38C6AF5C" w14:textId="7B0E5AA5" w:rsidR="00BF10D7" w:rsidRPr="00BF10D7" w:rsidRDefault="00BF10D7" w:rsidP="00BF10D7">
      <w:pPr>
        <w:autoSpaceDE w:val="0"/>
        <w:autoSpaceDN w:val="0"/>
        <w:adjustRightInd w:val="0"/>
        <w:jc w:val="both"/>
        <w:rPr>
          <w:lang w:val="en-US"/>
        </w:rPr>
      </w:pPr>
      <w:r w:rsidRPr="00BF10D7">
        <w:rPr>
          <w:lang w:val="en-US"/>
        </w:rPr>
        <w:t>Current eating habits, primarily based on animal protein sources, are not sustainable and impact both planetary and human health. This has led to the recognition of the need to shift to alternative protein sources. Legumes are an excellent alternative to animal protein. Common bean (</w:t>
      </w:r>
      <w:r w:rsidRPr="00BF10D7">
        <w:rPr>
          <w:i/>
          <w:iCs/>
          <w:lang w:val="en-US"/>
        </w:rPr>
        <w:t>Phaseolus vulgaris</w:t>
      </w:r>
      <w:r w:rsidRPr="00BF10D7">
        <w:rPr>
          <w:lang w:val="en-US"/>
        </w:rPr>
        <w:t xml:space="preserve"> L.) is a significant legume in the human diet and a major source of key nutritional components. However, its consumption and use in developing novel food products are limited by </w:t>
      </w:r>
      <w:proofErr w:type="gramStart"/>
      <w:r>
        <w:rPr>
          <w:lang w:val="en-US"/>
        </w:rPr>
        <w:t>a number of</w:t>
      </w:r>
      <w:proofErr w:type="gramEnd"/>
      <w:r>
        <w:rPr>
          <w:lang w:val="en-US"/>
        </w:rPr>
        <w:t xml:space="preserve"> bioactive</w:t>
      </w:r>
      <w:r w:rsidRPr="00BF10D7">
        <w:rPr>
          <w:lang w:val="en-US"/>
        </w:rPr>
        <w:t xml:space="preserve"> components such as lectins, α-amylase </w:t>
      </w:r>
      <w:r>
        <w:rPr>
          <w:lang w:val="en-US"/>
        </w:rPr>
        <w:t xml:space="preserve">inhibitor, </w:t>
      </w:r>
      <w:r w:rsidR="008A096A">
        <w:rPr>
          <w:lang w:val="en-US"/>
        </w:rPr>
        <w:t xml:space="preserve">trypsin inhibitor, </w:t>
      </w:r>
      <w:proofErr w:type="spellStart"/>
      <w:r w:rsidR="008A096A">
        <w:rPr>
          <w:lang w:val="en-US"/>
        </w:rPr>
        <w:t>ra</w:t>
      </w:r>
      <w:r w:rsidRPr="00BF10D7">
        <w:rPr>
          <w:lang w:val="en-US"/>
        </w:rPr>
        <w:t>ffinosaccharides</w:t>
      </w:r>
      <w:proofErr w:type="spellEnd"/>
      <w:r w:rsidRPr="00BF10D7">
        <w:rPr>
          <w:lang w:val="en-US"/>
        </w:rPr>
        <w:t>, and phytic acid</w:t>
      </w:r>
      <w:r w:rsidR="008A096A">
        <w:rPr>
          <w:lang w:val="en-US"/>
        </w:rPr>
        <w:t xml:space="preserve"> </w:t>
      </w:r>
      <w:r w:rsidR="00E5298F">
        <w:rPr>
          <w:lang w:val="en-US"/>
        </w:rPr>
        <w:t>that have both negative (ex. limit nutrient availability, cause intestinal discomfort) and positive (</w:t>
      </w:r>
      <w:r w:rsidR="007D4D68">
        <w:rPr>
          <w:lang w:val="en-US"/>
        </w:rPr>
        <w:t xml:space="preserve">ex. prebiotic effect, reduce glycemic index, anticancer activity) </w:t>
      </w:r>
      <w:r w:rsidR="00E5298F">
        <w:rPr>
          <w:lang w:val="en-US"/>
        </w:rPr>
        <w:t>impact on human health and nutrition.</w:t>
      </w:r>
    </w:p>
    <w:p w14:paraId="39423AAF" w14:textId="77777777" w:rsidR="00BF10D7" w:rsidRPr="00BF10D7" w:rsidRDefault="00BF10D7" w:rsidP="00BF10D7">
      <w:pPr>
        <w:autoSpaceDE w:val="0"/>
        <w:autoSpaceDN w:val="0"/>
        <w:adjustRightInd w:val="0"/>
        <w:jc w:val="both"/>
        <w:rPr>
          <w:lang w:val="en-US"/>
        </w:rPr>
      </w:pPr>
    </w:p>
    <w:p w14:paraId="7697B211" w14:textId="4D6B8B47" w:rsidR="003C436C" w:rsidRDefault="00BF10D7" w:rsidP="00BF10D7">
      <w:pPr>
        <w:autoSpaceDE w:val="0"/>
        <w:autoSpaceDN w:val="0"/>
        <w:adjustRightInd w:val="0"/>
        <w:jc w:val="both"/>
      </w:pPr>
      <w:r w:rsidRPr="00BF10D7">
        <w:rPr>
          <w:lang w:val="en-US"/>
        </w:rPr>
        <w:t>To address these challenges and better exploit the nutritional and health potentials of the common bean, we have utilized natural and induced genetic variability. We identified useful nutritional traits such as a low phytic acid (</w:t>
      </w:r>
      <w:proofErr w:type="spellStart"/>
      <w:r w:rsidRPr="007D4D68">
        <w:rPr>
          <w:i/>
          <w:iCs/>
          <w:lang w:val="en-US"/>
        </w:rPr>
        <w:t>lpa</w:t>
      </w:r>
      <w:proofErr w:type="spellEnd"/>
      <w:r w:rsidRPr="00BF10D7">
        <w:rPr>
          <w:lang w:val="en-US"/>
        </w:rPr>
        <w:t>) mutant, a lectin null mutant (</w:t>
      </w:r>
      <w:proofErr w:type="spellStart"/>
      <w:r w:rsidRPr="007D4D68">
        <w:rPr>
          <w:i/>
          <w:iCs/>
          <w:lang w:val="en-US"/>
        </w:rPr>
        <w:t>lec</w:t>
      </w:r>
      <w:proofErr w:type="spellEnd"/>
      <w:r w:rsidRPr="00BF10D7">
        <w:rPr>
          <w:lang w:val="en-US"/>
        </w:rPr>
        <w:t xml:space="preserve">-), and a </w:t>
      </w:r>
      <w:proofErr w:type="spellStart"/>
      <w:r w:rsidRPr="00BF10D7">
        <w:rPr>
          <w:lang w:val="en-US"/>
        </w:rPr>
        <w:t>phaseolin</w:t>
      </w:r>
      <w:proofErr w:type="spellEnd"/>
      <w:r w:rsidRPr="00BF10D7">
        <w:rPr>
          <w:lang w:val="en-US"/>
        </w:rPr>
        <w:t xml:space="preserve"> null/α-amylase </w:t>
      </w:r>
      <w:r>
        <w:rPr>
          <w:lang w:val="en-US"/>
        </w:rPr>
        <w:t xml:space="preserve">inhibitor </w:t>
      </w:r>
      <w:r w:rsidRPr="00BF10D7">
        <w:rPr>
          <w:lang w:val="en-US"/>
        </w:rPr>
        <w:t>enriched mutant (</w:t>
      </w:r>
      <w:proofErr w:type="spellStart"/>
      <w:r w:rsidRPr="007D4D68">
        <w:rPr>
          <w:i/>
          <w:iCs/>
          <w:lang w:val="en-US"/>
        </w:rPr>
        <w:t>phsl</w:t>
      </w:r>
      <w:proofErr w:type="spellEnd"/>
      <w:r w:rsidRPr="007D4D68">
        <w:rPr>
          <w:i/>
          <w:iCs/>
          <w:lang w:val="en-US"/>
        </w:rPr>
        <w:t>-</w:t>
      </w:r>
      <w:r w:rsidRPr="007D4D68">
        <w:rPr>
          <w:lang w:val="en-US"/>
        </w:rPr>
        <w:t>,</w:t>
      </w:r>
      <w:r w:rsidRPr="007D4D68">
        <w:rPr>
          <w:i/>
          <w:iCs/>
          <w:lang w:val="en-US"/>
        </w:rPr>
        <w:t xml:space="preserve"> αAI++</w:t>
      </w:r>
      <w:r w:rsidRPr="00BF10D7">
        <w:rPr>
          <w:lang w:val="en-US"/>
        </w:rPr>
        <w:t>). These traits have been combined, and the resulting improved genotypes, along with wild-type beans, have been used to develop bean-based bakery products with enhanced nutritional properties</w:t>
      </w:r>
      <w:r w:rsidR="000308DB" w:rsidRPr="000308DB">
        <w:rPr>
          <w:vertAlign w:val="superscript"/>
          <w:lang w:val="en-US"/>
        </w:rPr>
        <w:t>1,2</w:t>
      </w:r>
      <w:r w:rsidRPr="00BF10D7">
        <w:rPr>
          <w:lang w:val="en-US"/>
        </w:rPr>
        <w:t>, also utilizing fermentation as a beneficial process to improve technological properties.</w:t>
      </w:r>
      <w:r w:rsidR="003324FB">
        <w:rPr>
          <w:lang w:val="en-US"/>
        </w:rPr>
        <w:t xml:space="preserve"> </w:t>
      </w:r>
    </w:p>
    <w:p w14:paraId="33307277" w14:textId="77777777" w:rsidR="00DC275E" w:rsidRPr="003C436C" w:rsidRDefault="00DC275E" w:rsidP="008364E0">
      <w:pPr>
        <w:autoSpaceDE w:val="0"/>
        <w:autoSpaceDN w:val="0"/>
        <w:adjustRightInd w:val="0"/>
        <w:jc w:val="both"/>
      </w:pPr>
    </w:p>
    <w:p w14:paraId="6EB3D005" w14:textId="77777777" w:rsidR="00AC0C27" w:rsidRPr="005C7608" w:rsidRDefault="00AC0C27" w:rsidP="00AC0C27">
      <w:pPr>
        <w:pStyle w:val="ICLGG201704Body"/>
        <w:tabs>
          <w:tab w:val="left" w:pos="426"/>
        </w:tabs>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References:</w:t>
      </w:r>
    </w:p>
    <w:p w14:paraId="034049BB" w14:textId="0D25279C" w:rsidR="00AC0C27" w:rsidRPr="00B40BC2" w:rsidRDefault="00AC0C27" w:rsidP="00AC0C27">
      <w:pPr>
        <w:pStyle w:val="ICLGG201703Institutions"/>
        <w:rPr>
          <w:lang w:val="it-IT"/>
        </w:rPr>
      </w:pPr>
      <w:r w:rsidRPr="00B40BC2">
        <w:rPr>
          <w:lang w:val="en-US"/>
        </w:rPr>
        <w:t>[1]</w:t>
      </w:r>
      <w:r w:rsidR="0028742E" w:rsidRPr="00B40BC2">
        <w:rPr>
          <w:lang w:val="en-US"/>
        </w:rPr>
        <w:t xml:space="preserve"> Sparvoli, F. et al, 2016, Front. </w:t>
      </w:r>
      <w:r w:rsidR="0028742E" w:rsidRPr="00B40BC2">
        <w:rPr>
          <w:lang w:val="it-IT"/>
        </w:rPr>
        <w:t>Plant Sci. 7, 928</w:t>
      </w:r>
    </w:p>
    <w:p w14:paraId="54592C6D" w14:textId="74770EB7" w:rsidR="00AC0C27" w:rsidRPr="009C31D8" w:rsidRDefault="00AC0C27" w:rsidP="00AC0C27">
      <w:pPr>
        <w:pStyle w:val="ICLGG201703Institutions"/>
        <w:rPr>
          <w:lang w:val="it-IT"/>
        </w:rPr>
      </w:pPr>
      <w:r w:rsidRPr="009C31D8">
        <w:rPr>
          <w:lang w:val="it-IT"/>
        </w:rPr>
        <w:t>[2]</w:t>
      </w:r>
      <w:r w:rsidRPr="009C31D8">
        <w:rPr>
          <w:lang w:val="it-IT"/>
        </w:rPr>
        <w:tab/>
      </w:r>
      <w:r w:rsidR="0028742E" w:rsidRPr="0028742E">
        <w:rPr>
          <w:lang w:val="it-IT"/>
        </w:rPr>
        <w:t>Sparvoli, F. et al, 20</w:t>
      </w:r>
      <w:r w:rsidR="0028742E">
        <w:rPr>
          <w:lang w:val="it-IT"/>
        </w:rPr>
        <w:t>21</w:t>
      </w:r>
      <w:r w:rsidR="0028742E" w:rsidRPr="0028742E">
        <w:rPr>
          <w:lang w:val="it-IT"/>
        </w:rPr>
        <w:t>,</w:t>
      </w:r>
      <w:r w:rsidR="0028742E">
        <w:rPr>
          <w:lang w:val="it-IT"/>
        </w:rPr>
        <w:t xml:space="preserve"> </w:t>
      </w:r>
      <w:proofErr w:type="spellStart"/>
      <w:r w:rsidR="0028742E">
        <w:rPr>
          <w:lang w:val="it-IT"/>
        </w:rPr>
        <w:t>Nutrients</w:t>
      </w:r>
      <w:proofErr w:type="spellEnd"/>
      <w:r w:rsidR="0028742E">
        <w:rPr>
          <w:lang w:val="it-IT"/>
        </w:rPr>
        <w:t xml:space="preserve">, </w:t>
      </w:r>
      <w:r w:rsidR="009C31D8" w:rsidRPr="009C31D8">
        <w:rPr>
          <w:lang w:val="it-IT"/>
        </w:rPr>
        <w:t>13, 4517</w:t>
      </w:r>
    </w:p>
    <w:bookmarkEnd w:id="0"/>
    <w:bookmarkEnd w:id="1"/>
    <w:bookmarkEnd w:id="2"/>
    <w:p w14:paraId="66269AC7" w14:textId="382F9A12" w:rsidR="008364E0" w:rsidRPr="006261D2" w:rsidRDefault="008364E0" w:rsidP="006261D2">
      <w:pPr>
        <w:spacing w:after="160" w:line="278" w:lineRule="auto"/>
        <w:rPr>
          <w:rFonts w:asciiTheme="majorHAnsi" w:eastAsiaTheme="majorEastAsia" w:hAnsiTheme="majorHAnsi" w:cstheme="majorBidi"/>
          <w:b/>
          <w:color w:val="0F4761" w:themeColor="accent1" w:themeShade="BF"/>
          <w:kern w:val="2"/>
          <w:szCs w:val="32"/>
          <w:shd w:val="clear" w:color="auto" w:fill="FFFFFF"/>
          <w:lang w:val="it-IT" w:eastAsia="en-US"/>
          <w14:ligatures w14:val="standardContextual"/>
        </w:rPr>
      </w:pPr>
    </w:p>
    <w:sectPr w:rsidR="008364E0" w:rsidRPr="006261D2" w:rsidSect="008364E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Helvetica Neue">
    <w:altName w:val="Sylfaen"/>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035"/>
    <w:multiLevelType w:val="hybridMultilevel"/>
    <w:tmpl w:val="97485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7F7C39"/>
    <w:multiLevelType w:val="hybridMultilevel"/>
    <w:tmpl w:val="D2EA0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5790716">
    <w:abstractNumId w:val="0"/>
  </w:num>
  <w:num w:numId="2" w16cid:durableId="1600528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E0"/>
    <w:rsid w:val="000308DB"/>
    <w:rsid w:val="00035C9A"/>
    <w:rsid w:val="00070D04"/>
    <w:rsid w:val="00083FB3"/>
    <w:rsid w:val="001050FE"/>
    <w:rsid w:val="00116BF5"/>
    <w:rsid w:val="00122596"/>
    <w:rsid w:val="00141548"/>
    <w:rsid w:val="001540AE"/>
    <w:rsid w:val="00161D61"/>
    <w:rsid w:val="00166EC3"/>
    <w:rsid w:val="001F0702"/>
    <w:rsid w:val="0020710C"/>
    <w:rsid w:val="00222663"/>
    <w:rsid w:val="0022512E"/>
    <w:rsid w:val="0022645E"/>
    <w:rsid w:val="00241B60"/>
    <w:rsid w:val="00282F64"/>
    <w:rsid w:val="0028742E"/>
    <w:rsid w:val="002D1349"/>
    <w:rsid w:val="003324FB"/>
    <w:rsid w:val="0033273E"/>
    <w:rsid w:val="00336163"/>
    <w:rsid w:val="003854F1"/>
    <w:rsid w:val="003A1167"/>
    <w:rsid w:val="003C436C"/>
    <w:rsid w:val="003D597B"/>
    <w:rsid w:val="004417BE"/>
    <w:rsid w:val="004B4AA9"/>
    <w:rsid w:val="004C1476"/>
    <w:rsid w:val="004C4808"/>
    <w:rsid w:val="00590DD5"/>
    <w:rsid w:val="005C4439"/>
    <w:rsid w:val="0061673A"/>
    <w:rsid w:val="006261D2"/>
    <w:rsid w:val="00685397"/>
    <w:rsid w:val="00691B59"/>
    <w:rsid w:val="006A771A"/>
    <w:rsid w:val="006E1C38"/>
    <w:rsid w:val="00705751"/>
    <w:rsid w:val="00743A11"/>
    <w:rsid w:val="007D4D68"/>
    <w:rsid w:val="008002C7"/>
    <w:rsid w:val="008364E0"/>
    <w:rsid w:val="00840739"/>
    <w:rsid w:val="00883245"/>
    <w:rsid w:val="0089770B"/>
    <w:rsid w:val="008A096A"/>
    <w:rsid w:val="008B0EC4"/>
    <w:rsid w:val="008F2F45"/>
    <w:rsid w:val="00924CFE"/>
    <w:rsid w:val="00926E0E"/>
    <w:rsid w:val="009320EB"/>
    <w:rsid w:val="009422A3"/>
    <w:rsid w:val="00986A19"/>
    <w:rsid w:val="009C31D8"/>
    <w:rsid w:val="00A20B04"/>
    <w:rsid w:val="00A72E19"/>
    <w:rsid w:val="00AC0C27"/>
    <w:rsid w:val="00AC5E60"/>
    <w:rsid w:val="00B40BC2"/>
    <w:rsid w:val="00B85205"/>
    <w:rsid w:val="00BF0C4A"/>
    <w:rsid w:val="00BF10D7"/>
    <w:rsid w:val="00C22AE6"/>
    <w:rsid w:val="00C5464C"/>
    <w:rsid w:val="00CD0F3A"/>
    <w:rsid w:val="00CE149E"/>
    <w:rsid w:val="00CE4117"/>
    <w:rsid w:val="00D124FE"/>
    <w:rsid w:val="00DC275E"/>
    <w:rsid w:val="00E05FC7"/>
    <w:rsid w:val="00E10536"/>
    <w:rsid w:val="00E5298F"/>
    <w:rsid w:val="00E9115A"/>
    <w:rsid w:val="00EA14BC"/>
    <w:rsid w:val="00ED4BB7"/>
    <w:rsid w:val="00EF0226"/>
    <w:rsid w:val="00F34C87"/>
    <w:rsid w:val="00F37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A6D4"/>
  <w15:docId w15:val="{0787F566-968A-4D6D-B7A7-4DDB4F94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64E0"/>
    <w:pPr>
      <w:spacing w:after="0" w:line="240" w:lineRule="auto"/>
    </w:pPr>
    <w:rPr>
      <w:rFonts w:ascii="Times New Roman" w:eastAsia="Times New Roman" w:hAnsi="Times New Roman" w:cs="Times New Roman"/>
      <w:kern w:val="0"/>
      <w:lang w:val="en-GB" w:eastAsia="it-IT"/>
      <w14:ligatures w14:val="none"/>
    </w:rPr>
  </w:style>
  <w:style w:type="paragraph" w:styleId="Titolo1">
    <w:name w:val="heading 1"/>
    <w:basedOn w:val="Normale"/>
    <w:next w:val="Normale"/>
    <w:link w:val="Titolo1Carattere"/>
    <w:uiPriority w:val="9"/>
    <w:qFormat/>
    <w:rsid w:val="00836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3C436C"/>
    <w:pPr>
      <w:keepNext/>
      <w:keepLines/>
      <w:spacing w:before="160" w:after="80"/>
      <w:outlineLvl w:val="1"/>
    </w:pPr>
    <w:rPr>
      <w:rFonts w:asciiTheme="majorHAnsi" w:eastAsiaTheme="majorEastAsia" w:hAnsiTheme="majorHAnsi" w:cstheme="majorBidi"/>
      <w:b/>
      <w:color w:val="0F4761" w:themeColor="accent1" w:themeShade="BF"/>
      <w:kern w:val="2"/>
      <w:szCs w:val="32"/>
      <w:lang w:val="it-IT" w:eastAsia="en-US"/>
      <w14:ligatures w14:val="standardContextual"/>
    </w:rPr>
  </w:style>
  <w:style w:type="paragraph" w:styleId="Titolo3">
    <w:name w:val="heading 3"/>
    <w:basedOn w:val="Normale"/>
    <w:next w:val="Normale"/>
    <w:link w:val="Titolo3Carattere"/>
    <w:uiPriority w:val="9"/>
    <w:semiHidden/>
    <w:unhideWhenUsed/>
    <w:qFormat/>
    <w:rsid w:val="008364E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364E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364E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364E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364E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364E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364E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64E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3C436C"/>
    <w:rPr>
      <w:rFonts w:asciiTheme="majorHAnsi" w:eastAsiaTheme="majorEastAsia" w:hAnsiTheme="majorHAnsi" w:cstheme="majorBidi"/>
      <w:b/>
      <w:color w:val="0F4761" w:themeColor="accent1" w:themeShade="BF"/>
      <w:szCs w:val="32"/>
    </w:rPr>
  </w:style>
  <w:style w:type="character" w:customStyle="1" w:styleId="Titolo3Carattere">
    <w:name w:val="Titolo 3 Carattere"/>
    <w:basedOn w:val="Carpredefinitoparagrafo"/>
    <w:link w:val="Titolo3"/>
    <w:uiPriority w:val="9"/>
    <w:semiHidden/>
    <w:rsid w:val="008364E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364E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364E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364E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364E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364E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364E0"/>
    <w:rPr>
      <w:rFonts w:eastAsiaTheme="majorEastAsia" w:cstheme="majorBidi"/>
      <w:color w:val="272727" w:themeColor="text1" w:themeTint="D8"/>
    </w:rPr>
  </w:style>
  <w:style w:type="paragraph" w:styleId="Titolo">
    <w:name w:val="Title"/>
    <w:basedOn w:val="Normale"/>
    <w:next w:val="Normale"/>
    <w:link w:val="TitoloCarattere"/>
    <w:uiPriority w:val="10"/>
    <w:qFormat/>
    <w:rsid w:val="008364E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364E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364E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364E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364E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364E0"/>
    <w:rPr>
      <w:i/>
      <w:iCs/>
      <w:color w:val="404040" w:themeColor="text1" w:themeTint="BF"/>
    </w:rPr>
  </w:style>
  <w:style w:type="paragraph" w:styleId="Paragrafoelenco">
    <w:name w:val="List Paragraph"/>
    <w:basedOn w:val="Normale"/>
    <w:uiPriority w:val="34"/>
    <w:qFormat/>
    <w:rsid w:val="008364E0"/>
    <w:pPr>
      <w:ind w:left="720"/>
      <w:contextualSpacing/>
    </w:pPr>
  </w:style>
  <w:style w:type="character" w:styleId="Enfasiintensa">
    <w:name w:val="Intense Emphasis"/>
    <w:basedOn w:val="Carpredefinitoparagrafo"/>
    <w:uiPriority w:val="21"/>
    <w:qFormat/>
    <w:rsid w:val="008364E0"/>
    <w:rPr>
      <w:i/>
      <w:iCs/>
      <w:color w:val="0F4761" w:themeColor="accent1" w:themeShade="BF"/>
    </w:rPr>
  </w:style>
  <w:style w:type="paragraph" w:styleId="Citazioneintensa">
    <w:name w:val="Intense Quote"/>
    <w:basedOn w:val="Normale"/>
    <w:next w:val="Normale"/>
    <w:link w:val="CitazioneintensaCarattere"/>
    <w:uiPriority w:val="30"/>
    <w:qFormat/>
    <w:rsid w:val="00836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364E0"/>
    <w:rPr>
      <w:i/>
      <w:iCs/>
      <w:color w:val="0F4761" w:themeColor="accent1" w:themeShade="BF"/>
    </w:rPr>
  </w:style>
  <w:style w:type="character" w:styleId="Riferimentointenso">
    <w:name w:val="Intense Reference"/>
    <w:basedOn w:val="Carpredefinitoparagrafo"/>
    <w:uiPriority w:val="32"/>
    <w:qFormat/>
    <w:rsid w:val="008364E0"/>
    <w:rPr>
      <w:b/>
      <w:bCs/>
      <w:smallCaps/>
      <w:color w:val="0F4761" w:themeColor="accent1" w:themeShade="BF"/>
      <w:spacing w:val="5"/>
    </w:rPr>
  </w:style>
  <w:style w:type="paragraph" w:customStyle="1" w:styleId="ICLGG201703Institutions">
    <w:name w:val="ICLGG 2017 03 Institutions"/>
    <w:basedOn w:val="Normale"/>
    <w:qFormat/>
    <w:rsid w:val="00AC0C27"/>
    <w:pPr>
      <w:tabs>
        <w:tab w:val="left" w:pos="426"/>
      </w:tabs>
    </w:pPr>
    <w:rPr>
      <w:rFonts w:ascii="Garamond" w:eastAsiaTheme="minorHAnsi" w:hAnsi="Garamond" w:cstheme="minorHAnsi"/>
      <w:i/>
      <w:sz w:val="26"/>
      <w:szCs w:val="26"/>
      <w:lang w:val="hu-HU" w:eastAsia="en-US"/>
    </w:rPr>
  </w:style>
  <w:style w:type="paragraph" w:customStyle="1" w:styleId="ICLGG201704Body">
    <w:name w:val="ICLGG 2017 04 Body"/>
    <w:basedOn w:val="Normale"/>
    <w:qFormat/>
    <w:rsid w:val="00AC0C27"/>
    <w:pPr>
      <w:spacing w:after="120"/>
      <w:ind w:firstLine="142"/>
      <w:jc w:val="both"/>
    </w:pPr>
    <w:rPr>
      <w:rFonts w:ascii="Garamond" w:eastAsiaTheme="minorHAnsi" w:hAnsi="Garamond" w:cstheme="minorHAnsi"/>
      <w:sz w:val="22"/>
      <w:szCs w:val="22"/>
      <w:lang w:val="hu-HU" w:eastAsia="en-US"/>
    </w:rPr>
  </w:style>
  <w:style w:type="character" w:styleId="Collegamentoipertestuale">
    <w:name w:val="Hyperlink"/>
    <w:basedOn w:val="Carpredefinitoparagrafo"/>
    <w:uiPriority w:val="99"/>
    <w:unhideWhenUsed/>
    <w:rsid w:val="006261D2"/>
    <w:rPr>
      <w:color w:val="467886" w:themeColor="hyperlink"/>
      <w:u w:val="single"/>
    </w:rPr>
  </w:style>
  <w:style w:type="character" w:styleId="Menzionenonrisolta">
    <w:name w:val="Unresolved Mention"/>
    <w:basedOn w:val="Carpredefinitoparagrafo"/>
    <w:uiPriority w:val="99"/>
    <w:semiHidden/>
    <w:unhideWhenUsed/>
    <w:rsid w:val="00626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98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rancesca.sparvoli@cnr.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FBAAC-7EC5-4A33-AE1C-C4BCB671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307</Words>
  <Characters>1755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TESTONE</dc:creator>
  <cp:keywords/>
  <dc:description/>
  <cp:lastModifiedBy>francesca sparvoli</cp:lastModifiedBy>
  <cp:revision>5</cp:revision>
  <dcterms:created xsi:type="dcterms:W3CDTF">2024-06-19T09:10:00Z</dcterms:created>
  <dcterms:modified xsi:type="dcterms:W3CDTF">2024-06-19T13:14:00Z</dcterms:modified>
</cp:coreProperties>
</file>