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01AE3" w14:textId="77777777" w:rsidR="001D3EAF" w:rsidRDefault="001D3EAF" w:rsidP="006F1694">
      <w:pPr>
        <w:spacing w:line="276" w:lineRule="auto"/>
        <w:jc w:val="center"/>
        <w:rPr>
          <w:rFonts w:ascii="Calibri" w:hAnsi="Calibri" w:cs="Calibri"/>
          <w:b/>
          <w:sz w:val="28"/>
          <w:szCs w:val="28"/>
          <w:lang w:val="en-AU"/>
        </w:rPr>
      </w:pPr>
      <w:r w:rsidRPr="001D3EAF">
        <w:rPr>
          <w:rFonts w:ascii="Calibri" w:hAnsi="Calibri" w:cs="Calibri"/>
          <w:b/>
          <w:sz w:val="28"/>
          <w:szCs w:val="28"/>
          <w:lang w:val="en-AU"/>
        </w:rPr>
        <w:t xml:space="preserve">Synthesis of 2D GaN and InN using liquid metal solvents </w:t>
      </w:r>
    </w:p>
    <w:p w14:paraId="32A9474B" w14:textId="77777777" w:rsidR="001D3EAF" w:rsidRDefault="001D3EAF" w:rsidP="006F1694">
      <w:pPr>
        <w:spacing w:line="276" w:lineRule="auto"/>
        <w:jc w:val="center"/>
        <w:rPr>
          <w:rFonts w:ascii="Calibri" w:hAnsi="Calibri" w:cs="Calibri"/>
          <w:b/>
          <w:sz w:val="28"/>
          <w:szCs w:val="28"/>
          <w:lang w:val="en-AU"/>
        </w:rPr>
      </w:pPr>
    </w:p>
    <w:p w14:paraId="2822C95D" w14:textId="65C4316E" w:rsidR="006F1694" w:rsidRDefault="006F1694" w:rsidP="006F1694">
      <w:pPr>
        <w:spacing w:line="276" w:lineRule="auto"/>
        <w:jc w:val="center"/>
        <w:rPr>
          <w:bCs/>
          <w:color w:val="000000"/>
          <w:kern w:val="24"/>
          <w:sz w:val="22"/>
          <w:szCs w:val="22"/>
        </w:rPr>
      </w:pPr>
      <w:r>
        <w:rPr>
          <w:bCs/>
          <w:color w:val="000000"/>
          <w:kern w:val="24"/>
          <w:sz w:val="22"/>
          <w:szCs w:val="22"/>
        </w:rPr>
        <w:t xml:space="preserve">Dr </w:t>
      </w:r>
      <w:r w:rsidRPr="005773A8">
        <w:rPr>
          <w:bCs/>
          <w:color w:val="000000"/>
          <w:kern w:val="24"/>
          <w:sz w:val="22"/>
          <w:szCs w:val="22"/>
        </w:rPr>
        <w:t xml:space="preserve">Torben Daeneke, </w:t>
      </w:r>
    </w:p>
    <w:p w14:paraId="14625935" w14:textId="77777777" w:rsidR="006F1694" w:rsidRDefault="006F1694" w:rsidP="006F1694">
      <w:pPr>
        <w:spacing w:line="276" w:lineRule="auto"/>
        <w:jc w:val="center"/>
        <w:rPr>
          <w:bCs/>
          <w:color w:val="000000"/>
          <w:kern w:val="24"/>
          <w:sz w:val="22"/>
          <w:szCs w:val="22"/>
        </w:rPr>
      </w:pPr>
    </w:p>
    <w:p w14:paraId="49EF8C2D" w14:textId="569859EA" w:rsidR="00711813" w:rsidRPr="006F1694" w:rsidRDefault="006F1694" w:rsidP="006F1694">
      <w:pPr>
        <w:spacing w:line="276" w:lineRule="auto"/>
        <w:jc w:val="center"/>
        <w:rPr>
          <w:bCs/>
          <w:color w:val="000000"/>
          <w:kern w:val="24"/>
          <w:sz w:val="22"/>
          <w:szCs w:val="22"/>
        </w:rPr>
      </w:pPr>
      <w:r w:rsidRPr="005773A8">
        <w:rPr>
          <w:bCs/>
          <w:color w:val="000000"/>
          <w:kern w:val="24"/>
          <w:sz w:val="22"/>
          <w:szCs w:val="22"/>
        </w:rPr>
        <w:t>School of Engineering, RMIT University, Melbourne,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1B14E61A" w14:textId="59F13227" w:rsidR="001D3EAF" w:rsidRDefault="001D3EAF" w:rsidP="001D3EAF">
      <w:pPr>
        <w:ind w:left="284" w:right="282"/>
        <w:jc w:val="both"/>
        <w:rPr>
          <w:rFonts w:ascii="Calibri" w:hAnsi="Calibri" w:cs="Calibri"/>
          <w:sz w:val="22"/>
          <w:szCs w:val="22"/>
          <w:lang w:val="en-AU"/>
        </w:rPr>
      </w:pPr>
      <w:r w:rsidRPr="001D3EAF">
        <w:rPr>
          <w:rFonts w:ascii="Calibri" w:hAnsi="Calibri" w:cs="Calibri"/>
          <w:sz w:val="22"/>
          <w:szCs w:val="22"/>
          <w:lang w:val="en-AU"/>
        </w:rPr>
        <w:t xml:space="preserve">Most metals feature an </w:t>
      </w:r>
      <w:proofErr w:type="gramStart"/>
      <w:r w:rsidRPr="001D3EAF">
        <w:rPr>
          <w:rFonts w:ascii="Calibri" w:hAnsi="Calibri" w:cs="Calibri"/>
          <w:sz w:val="22"/>
          <w:szCs w:val="22"/>
          <w:lang w:val="en-AU"/>
        </w:rPr>
        <w:t>atomically-thin</w:t>
      </w:r>
      <w:proofErr w:type="gramEnd"/>
      <w:r w:rsidRPr="001D3EAF">
        <w:rPr>
          <w:rFonts w:ascii="Calibri" w:hAnsi="Calibri" w:cs="Calibri"/>
          <w:sz w:val="22"/>
          <w:szCs w:val="22"/>
          <w:lang w:val="en-AU"/>
        </w:rPr>
        <w:t xml:space="preserve"> oxide layer at the metal air interface. This also applies to liquid metals including molten tin, indium, gallium and their alloys.</w:t>
      </w:r>
      <w:r w:rsidRPr="001D3EAF">
        <w:rPr>
          <w:rFonts w:ascii="Calibri" w:hAnsi="Calibri" w:cs="Calibri"/>
          <w:sz w:val="22"/>
          <w:szCs w:val="22"/>
          <w:vertAlign w:val="superscript"/>
          <w:lang w:val="en-AU"/>
        </w:rPr>
        <w:t>1</w:t>
      </w:r>
      <w:r w:rsidRPr="001D3EAF">
        <w:rPr>
          <w:rFonts w:ascii="Calibri" w:hAnsi="Calibri" w:cs="Calibri"/>
          <w:sz w:val="22"/>
          <w:szCs w:val="22"/>
          <w:lang w:val="en-AU"/>
        </w:rPr>
        <w:t xml:space="preserve"> In many cases this oxide layer grows in a self-limiting reaction providing a pathway towards atomically-thin, two-dimensional materials.</w:t>
      </w:r>
      <w:r w:rsidRPr="001D3EAF">
        <w:rPr>
          <w:rFonts w:ascii="Calibri" w:hAnsi="Calibri" w:cs="Calibri"/>
          <w:sz w:val="22"/>
          <w:szCs w:val="22"/>
          <w:vertAlign w:val="superscript"/>
          <w:lang w:val="en-AU"/>
        </w:rPr>
        <w:t>1-4</w:t>
      </w:r>
      <w:r w:rsidRPr="001D3EAF">
        <w:rPr>
          <w:rFonts w:ascii="Calibri" w:hAnsi="Calibri" w:cs="Calibri"/>
          <w:sz w:val="22"/>
          <w:szCs w:val="22"/>
          <w:lang w:val="en-AU"/>
        </w:rPr>
        <w:t xml:space="preserve"> This talk will discuss different liquid metal-based synthesis strategies for 2D materials and will highlight how large area ultrathin sheets can be isolated form the liquid metal interface. The isolated oxide sheets may then be used as a precursor for compound semiconductors. We report the synthesis of centimeter sized ultrathin GaN and InN.</w:t>
      </w:r>
      <w:r w:rsidRPr="001D3EAF">
        <w:rPr>
          <w:rFonts w:ascii="Calibri" w:hAnsi="Calibri" w:cs="Calibri"/>
          <w:sz w:val="22"/>
          <w:szCs w:val="22"/>
          <w:vertAlign w:val="superscript"/>
          <w:lang w:val="en-AU"/>
        </w:rPr>
        <w:t>4</w:t>
      </w:r>
      <w:r w:rsidRPr="001D3EAF">
        <w:rPr>
          <w:rFonts w:ascii="Calibri" w:hAnsi="Calibri" w:cs="Calibri"/>
          <w:sz w:val="22"/>
          <w:szCs w:val="22"/>
          <w:lang w:val="en-AU"/>
        </w:rPr>
        <w:t xml:space="preserve"> The synthesis relies on the ammonolysis of liquid metal derived two-dimensional (2D) oxide sheets that were squeeze-transferred onto desired substrates. Wurtzite GaN nanosheets featured typical thicknesses of 1.3 nm, an optical bandgap of 3.5 eV and a carrier mobility of 21.5 cm</w:t>
      </w:r>
      <w:r w:rsidRPr="001D3EAF">
        <w:rPr>
          <w:rFonts w:ascii="Calibri" w:hAnsi="Calibri" w:cs="Calibri"/>
          <w:sz w:val="22"/>
          <w:szCs w:val="22"/>
          <w:vertAlign w:val="superscript"/>
          <w:lang w:val="en-AU"/>
        </w:rPr>
        <w:t>2</w:t>
      </w:r>
      <w:r w:rsidRPr="001D3EAF">
        <w:rPr>
          <w:rFonts w:ascii="Calibri" w:hAnsi="Calibri" w:cs="Calibri"/>
          <w:sz w:val="22"/>
          <w:szCs w:val="22"/>
          <w:lang w:val="en-AU"/>
        </w:rPr>
        <w:t>V</w:t>
      </w:r>
      <w:r w:rsidRPr="001D3EAF">
        <w:rPr>
          <w:rFonts w:ascii="Calibri" w:hAnsi="Calibri" w:cs="Calibri"/>
          <w:sz w:val="22"/>
          <w:szCs w:val="22"/>
          <w:vertAlign w:val="superscript"/>
          <w:lang w:val="en-AU"/>
        </w:rPr>
        <w:t>-1</w:t>
      </w:r>
      <w:r w:rsidRPr="001D3EAF">
        <w:rPr>
          <w:rFonts w:ascii="Calibri" w:hAnsi="Calibri" w:cs="Calibri"/>
          <w:sz w:val="22"/>
          <w:szCs w:val="22"/>
          <w:lang w:val="en-AU"/>
        </w:rPr>
        <w:t>s</w:t>
      </w:r>
      <w:r w:rsidRPr="001D3EAF">
        <w:rPr>
          <w:rFonts w:ascii="Calibri" w:hAnsi="Calibri" w:cs="Calibri"/>
          <w:sz w:val="22"/>
          <w:szCs w:val="22"/>
          <w:vertAlign w:val="superscript"/>
          <w:lang w:val="en-AU"/>
        </w:rPr>
        <w:t>-1</w:t>
      </w:r>
      <w:r w:rsidRPr="001D3EAF">
        <w:rPr>
          <w:rFonts w:ascii="Calibri" w:hAnsi="Calibri" w:cs="Calibri"/>
          <w:sz w:val="22"/>
          <w:szCs w:val="22"/>
          <w:lang w:val="en-AU"/>
        </w:rPr>
        <w:t xml:space="preserve">, while the InN featured a thickness of 2.0 nm. The deposited nanosheets were highly crystalline, grew along the (001) direction and featured a thickness of only </w:t>
      </w:r>
      <w:proofErr w:type="gramStart"/>
      <w:r w:rsidRPr="001D3EAF">
        <w:rPr>
          <w:rFonts w:ascii="Calibri" w:hAnsi="Calibri" w:cs="Calibri"/>
          <w:sz w:val="22"/>
          <w:szCs w:val="22"/>
          <w:lang w:val="en-AU"/>
        </w:rPr>
        <w:t>three unit</w:t>
      </w:r>
      <w:proofErr w:type="gramEnd"/>
      <w:r w:rsidRPr="001D3EAF">
        <w:rPr>
          <w:rFonts w:ascii="Calibri" w:hAnsi="Calibri" w:cs="Calibri"/>
          <w:sz w:val="22"/>
          <w:szCs w:val="22"/>
          <w:lang w:val="en-AU"/>
        </w:rPr>
        <w:t xml:space="preserve"> cells. The method provides a scalable approach for the integration of 2D morphologies of industrially important semiconductors into emerging electronics and optical devices.</w:t>
      </w:r>
    </w:p>
    <w:p w14:paraId="151DEA52" w14:textId="21F2E40B" w:rsidR="001D3EAF" w:rsidRDefault="001D3EAF" w:rsidP="001D3EAF">
      <w:pPr>
        <w:ind w:left="284" w:right="282"/>
        <w:jc w:val="both"/>
        <w:rPr>
          <w:rFonts w:ascii="Calibri" w:hAnsi="Calibri" w:cs="Calibri"/>
          <w:sz w:val="22"/>
          <w:szCs w:val="22"/>
          <w:lang w:val="en-AU"/>
        </w:rPr>
      </w:pPr>
      <w:r w:rsidRPr="001D3EAF">
        <w:rPr>
          <w:rFonts w:ascii="Calibri" w:hAnsi="Calibri" w:cs="Calibri"/>
          <w:noProof/>
          <w:sz w:val="22"/>
          <w:szCs w:val="22"/>
          <w:lang w:val="en-AU"/>
        </w:rPr>
        <w:drawing>
          <wp:anchor distT="0" distB="0" distL="114300" distR="114300" simplePos="0" relativeHeight="251660288" behindDoc="0" locked="0" layoutInCell="1" allowOverlap="1" wp14:anchorId="4B9C8FDB" wp14:editId="49AD3551">
            <wp:simplePos x="0" y="0"/>
            <wp:positionH relativeFrom="column">
              <wp:posOffset>3832225</wp:posOffset>
            </wp:positionH>
            <wp:positionV relativeFrom="paragraph">
              <wp:posOffset>123825</wp:posOffset>
            </wp:positionV>
            <wp:extent cx="1358900" cy="179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89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EAF">
        <w:rPr>
          <w:rFonts w:ascii="Calibri" w:hAnsi="Calibri" w:cs="Calibri"/>
          <w:noProof/>
          <w:sz w:val="22"/>
          <w:szCs w:val="22"/>
          <w:lang w:val="en-AU"/>
        </w:rPr>
        <w:drawing>
          <wp:anchor distT="0" distB="0" distL="114300" distR="114300" simplePos="0" relativeHeight="251659264" behindDoc="0" locked="0" layoutInCell="1" allowOverlap="1" wp14:anchorId="2FEE9ABC" wp14:editId="27FA608D">
            <wp:simplePos x="0" y="0"/>
            <wp:positionH relativeFrom="column">
              <wp:posOffset>967740</wp:posOffset>
            </wp:positionH>
            <wp:positionV relativeFrom="paragraph">
              <wp:posOffset>104140</wp:posOffset>
            </wp:positionV>
            <wp:extent cx="2863850" cy="1810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850" cy="181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AC58F" w14:textId="3A37FA84" w:rsidR="001D3EAF" w:rsidRDefault="001D3EAF" w:rsidP="001D3EAF">
      <w:pPr>
        <w:ind w:left="284" w:right="282"/>
        <w:jc w:val="both"/>
        <w:rPr>
          <w:rFonts w:ascii="Calibri" w:hAnsi="Calibri" w:cs="Calibri"/>
          <w:sz w:val="22"/>
          <w:szCs w:val="22"/>
          <w:lang w:val="en-AU"/>
        </w:rPr>
      </w:pPr>
    </w:p>
    <w:p w14:paraId="047A69E3" w14:textId="62FE1BAC" w:rsidR="001D3EAF" w:rsidRDefault="001D3EAF" w:rsidP="001D3EAF">
      <w:pPr>
        <w:ind w:left="284" w:right="282"/>
        <w:jc w:val="both"/>
        <w:rPr>
          <w:rFonts w:ascii="Calibri" w:hAnsi="Calibri" w:cs="Calibri"/>
          <w:sz w:val="22"/>
          <w:szCs w:val="22"/>
          <w:lang w:val="en-AU"/>
        </w:rPr>
      </w:pPr>
    </w:p>
    <w:p w14:paraId="264DCBB5" w14:textId="207A67A0" w:rsidR="001D3EAF" w:rsidRDefault="001D3EAF" w:rsidP="001D3EAF">
      <w:pPr>
        <w:ind w:left="284" w:right="282"/>
        <w:jc w:val="both"/>
        <w:rPr>
          <w:rFonts w:ascii="Calibri" w:hAnsi="Calibri" w:cs="Calibri"/>
          <w:sz w:val="22"/>
          <w:szCs w:val="22"/>
          <w:lang w:val="en-AU"/>
        </w:rPr>
      </w:pPr>
    </w:p>
    <w:p w14:paraId="12E63441" w14:textId="002AC997" w:rsidR="001D3EAF" w:rsidRDefault="001D3EAF" w:rsidP="001D3EAF">
      <w:pPr>
        <w:ind w:left="284" w:right="282"/>
        <w:jc w:val="both"/>
        <w:rPr>
          <w:rFonts w:ascii="Calibri" w:hAnsi="Calibri" w:cs="Calibri"/>
          <w:sz w:val="22"/>
          <w:szCs w:val="22"/>
          <w:lang w:val="en-AU"/>
        </w:rPr>
      </w:pPr>
    </w:p>
    <w:p w14:paraId="0484440E" w14:textId="61338847" w:rsidR="001D3EAF" w:rsidRDefault="001D3EAF" w:rsidP="001D3EAF">
      <w:pPr>
        <w:ind w:left="284" w:right="282"/>
        <w:jc w:val="both"/>
        <w:rPr>
          <w:rFonts w:ascii="Calibri" w:hAnsi="Calibri" w:cs="Calibri"/>
          <w:sz w:val="22"/>
          <w:szCs w:val="22"/>
          <w:lang w:val="en-AU"/>
        </w:rPr>
      </w:pPr>
    </w:p>
    <w:p w14:paraId="1100070A" w14:textId="491AC5E7" w:rsidR="001D3EAF" w:rsidRDefault="001D3EAF" w:rsidP="001D3EAF">
      <w:pPr>
        <w:ind w:left="284" w:right="282"/>
        <w:jc w:val="both"/>
        <w:rPr>
          <w:rFonts w:ascii="Calibri" w:hAnsi="Calibri" w:cs="Calibri"/>
          <w:sz w:val="22"/>
          <w:szCs w:val="22"/>
          <w:lang w:val="en-AU"/>
        </w:rPr>
      </w:pPr>
    </w:p>
    <w:p w14:paraId="2326FC65" w14:textId="29AD817D" w:rsidR="001D3EAF" w:rsidRDefault="001D3EAF" w:rsidP="001D3EAF">
      <w:pPr>
        <w:ind w:left="284" w:right="282"/>
        <w:jc w:val="both"/>
        <w:rPr>
          <w:rFonts w:ascii="Calibri" w:hAnsi="Calibri" w:cs="Calibri"/>
          <w:sz w:val="22"/>
          <w:szCs w:val="22"/>
          <w:lang w:val="en-AU"/>
        </w:rPr>
      </w:pPr>
    </w:p>
    <w:p w14:paraId="004D673D" w14:textId="347E45EF" w:rsidR="001D3EAF" w:rsidRDefault="001D3EAF" w:rsidP="001D3EAF">
      <w:pPr>
        <w:ind w:left="284" w:right="282"/>
        <w:jc w:val="both"/>
        <w:rPr>
          <w:rFonts w:ascii="Calibri" w:hAnsi="Calibri" w:cs="Calibri"/>
          <w:sz w:val="22"/>
          <w:szCs w:val="22"/>
          <w:lang w:val="en-AU"/>
        </w:rPr>
      </w:pPr>
    </w:p>
    <w:p w14:paraId="6B4DB332" w14:textId="1EE0776F" w:rsidR="001D3EAF" w:rsidRDefault="001D3EAF" w:rsidP="001D3EAF">
      <w:pPr>
        <w:ind w:left="284" w:right="282"/>
        <w:jc w:val="both"/>
        <w:rPr>
          <w:rFonts w:ascii="Calibri" w:hAnsi="Calibri" w:cs="Calibri"/>
          <w:sz w:val="22"/>
          <w:szCs w:val="22"/>
          <w:lang w:val="en-AU"/>
        </w:rPr>
      </w:pPr>
    </w:p>
    <w:p w14:paraId="245290F4" w14:textId="0E8F99E4" w:rsidR="001D3EAF" w:rsidRDefault="001D3EAF" w:rsidP="001D3EAF">
      <w:pPr>
        <w:ind w:left="284" w:right="282"/>
        <w:jc w:val="both"/>
        <w:rPr>
          <w:rFonts w:ascii="Calibri" w:hAnsi="Calibri" w:cs="Calibri"/>
          <w:sz w:val="22"/>
          <w:szCs w:val="22"/>
          <w:lang w:val="en-AU"/>
        </w:rPr>
      </w:pPr>
    </w:p>
    <w:p w14:paraId="360F6A9D" w14:textId="1547E082" w:rsidR="001D3EAF" w:rsidRPr="001D3EAF" w:rsidRDefault="001D3EAF" w:rsidP="001D3EAF">
      <w:pPr>
        <w:ind w:left="284" w:right="282"/>
        <w:jc w:val="both"/>
        <w:rPr>
          <w:rFonts w:ascii="Calibri" w:hAnsi="Calibri" w:cs="Calibri"/>
          <w:sz w:val="22"/>
          <w:szCs w:val="22"/>
          <w:lang w:val="en-AU"/>
        </w:rPr>
      </w:pPr>
      <w:r>
        <w:rPr>
          <w:rFonts w:ascii="Calibri" w:hAnsi="Calibri" w:cs="Calibri"/>
          <w:sz w:val="22"/>
          <w:szCs w:val="22"/>
          <w:lang w:val="en-AU"/>
        </w:rPr>
        <w:t>Figure 1: Synthesis schematic, optical images of Ga</w:t>
      </w:r>
      <w:r w:rsidRPr="001D3EAF">
        <w:rPr>
          <w:rFonts w:ascii="Calibri" w:hAnsi="Calibri" w:cs="Calibri"/>
          <w:sz w:val="22"/>
          <w:szCs w:val="22"/>
          <w:vertAlign w:val="subscript"/>
          <w:lang w:val="en-AU"/>
        </w:rPr>
        <w:t>2</w:t>
      </w:r>
      <w:r>
        <w:rPr>
          <w:rFonts w:ascii="Calibri" w:hAnsi="Calibri" w:cs="Calibri"/>
          <w:sz w:val="22"/>
          <w:szCs w:val="22"/>
          <w:lang w:val="en-AU"/>
        </w:rPr>
        <w:t>O</w:t>
      </w:r>
      <w:r w:rsidRPr="001D3EAF">
        <w:rPr>
          <w:rFonts w:ascii="Calibri" w:hAnsi="Calibri" w:cs="Calibri"/>
          <w:sz w:val="22"/>
          <w:szCs w:val="22"/>
          <w:vertAlign w:val="subscript"/>
          <w:lang w:val="en-AU"/>
        </w:rPr>
        <w:t>3</w:t>
      </w:r>
      <w:r>
        <w:rPr>
          <w:rFonts w:ascii="Calibri" w:hAnsi="Calibri" w:cs="Calibri"/>
          <w:sz w:val="22"/>
          <w:szCs w:val="22"/>
          <w:lang w:val="en-AU"/>
        </w:rPr>
        <w:t xml:space="preserve"> and GaN, as well as AFM and TEM characterization</w:t>
      </w:r>
    </w:p>
    <w:p w14:paraId="0BCC323D" w14:textId="0A3E6B98" w:rsidR="001D3EAF" w:rsidRPr="001D3EAF" w:rsidRDefault="001D3EAF" w:rsidP="001D3EAF">
      <w:pPr>
        <w:ind w:left="284" w:right="282"/>
        <w:jc w:val="both"/>
        <w:rPr>
          <w:rFonts w:ascii="Calibri" w:hAnsi="Calibri" w:cs="Calibri"/>
          <w:sz w:val="22"/>
          <w:szCs w:val="22"/>
          <w:lang w:val="en-AU"/>
        </w:rPr>
      </w:pPr>
    </w:p>
    <w:p w14:paraId="33B009E1" w14:textId="4AF58AFE" w:rsidR="001D3EAF" w:rsidRPr="001D3EAF" w:rsidRDefault="001D3EAF" w:rsidP="001D3EAF">
      <w:pPr>
        <w:ind w:left="284" w:right="282"/>
        <w:jc w:val="both"/>
        <w:rPr>
          <w:rFonts w:ascii="Calibri" w:hAnsi="Calibri" w:cs="Calibri"/>
          <w:b/>
          <w:bCs/>
          <w:sz w:val="22"/>
          <w:szCs w:val="22"/>
          <w:lang w:val="en-AU"/>
        </w:rPr>
      </w:pPr>
      <w:r w:rsidRPr="001D3EAF">
        <w:rPr>
          <w:rFonts w:ascii="Calibri" w:hAnsi="Calibri" w:cs="Calibri"/>
          <w:b/>
          <w:bCs/>
          <w:sz w:val="22"/>
          <w:szCs w:val="22"/>
          <w:lang w:val="en-AU"/>
        </w:rPr>
        <w:t>References:</w:t>
      </w:r>
      <w:r w:rsidRPr="001D3EAF">
        <w:rPr>
          <w:rFonts w:ascii="Calibri" w:hAnsi="Calibri" w:cs="Calibri"/>
          <w:b/>
          <w:bCs/>
          <w:noProof/>
          <w:sz w:val="22"/>
          <w:szCs w:val="22"/>
          <w:lang w:val="en-AU"/>
        </w:rPr>
        <w:t xml:space="preserve"> </w:t>
      </w:r>
    </w:p>
    <w:p w14:paraId="6D4E6312" w14:textId="77777777" w:rsidR="001D3EAF" w:rsidRDefault="001D3EAF" w:rsidP="001D3EAF">
      <w:pPr>
        <w:ind w:left="284" w:right="282"/>
        <w:jc w:val="both"/>
        <w:rPr>
          <w:rFonts w:ascii="Calibri" w:hAnsi="Calibri" w:cs="Calibri"/>
          <w:sz w:val="22"/>
          <w:szCs w:val="22"/>
          <w:lang w:val="en-AU"/>
        </w:rPr>
      </w:pPr>
    </w:p>
    <w:p w14:paraId="0377CDAA" w14:textId="14E34157" w:rsidR="001D3EAF" w:rsidRPr="001D3EAF" w:rsidRDefault="001D3EAF" w:rsidP="001D3EAF">
      <w:pPr>
        <w:ind w:left="284" w:right="282"/>
        <w:jc w:val="both"/>
        <w:rPr>
          <w:rFonts w:ascii="Calibri" w:hAnsi="Calibri" w:cs="Calibri"/>
          <w:sz w:val="22"/>
          <w:szCs w:val="22"/>
          <w:lang w:val="en-AU"/>
        </w:rPr>
      </w:pPr>
      <w:r w:rsidRPr="001D3EAF">
        <w:rPr>
          <w:rFonts w:ascii="Calibri" w:hAnsi="Calibri" w:cs="Calibri"/>
          <w:sz w:val="22"/>
          <w:szCs w:val="22"/>
          <w:lang w:val="en-AU"/>
        </w:rPr>
        <w:t>1.</w:t>
      </w:r>
      <w:r w:rsidRPr="001D3EAF">
        <w:rPr>
          <w:rFonts w:ascii="Calibri" w:hAnsi="Calibri" w:cs="Calibri"/>
          <w:sz w:val="22"/>
          <w:szCs w:val="22"/>
          <w:lang w:val="en-AU"/>
        </w:rPr>
        <w:tab/>
        <w:t>Zavabeti, A.; Ou, J. Z.; Carey, B. J.; Syed, N.; Orrell-Trigg, R.; Mayes, E. L. H.; Xu, C.; Kavehei, O.; O’Mullane, A. P.; Kaner, R. B.; Kalantar-zadeh, K.; Daeneke, T., A liquid metal reaction environment for the room-temperature synthesis of atomically thin metal oxides. Science 2017, 358 (6361), 332-335.</w:t>
      </w:r>
    </w:p>
    <w:p w14:paraId="2619ACD4" w14:textId="77777777" w:rsidR="001D3EAF" w:rsidRPr="001D3EAF" w:rsidRDefault="001D3EAF" w:rsidP="001D3EAF">
      <w:pPr>
        <w:ind w:left="284" w:right="282"/>
        <w:jc w:val="both"/>
        <w:rPr>
          <w:rFonts w:ascii="Calibri" w:hAnsi="Calibri" w:cs="Calibri"/>
          <w:sz w:val="22"/>
          <w:szCs w:val="22"/>
          <w:lang w:val="en-AU"/>
        </w:rPr>
      </w:pPr>
      <w:r w:rsidRPr="001D3EAF">
        <w:rPr>
          <w:rFonts w:ascii="Calibri" w:hAnsi="Calibri" w:cs="Calibri"/>
          <w:sz w:val="22"/>
          <w:szCs w:val="22"/>
          <w:lang w:val="en-AU"/>
        </w:rPr>
        <w:t>2.</w:t>
      </w:r>
      <w:r w:rsidRPr="001D3EAF">
        <w:rPr>
          <w:rFonts w:ascii="Calibri" w:hAnsi="Calibri" w:cs="Calibri"/>
          <w:sz w:val="22"/>
          <w:szCs w:val="22"/>
          <w:lang w:val="en-AU"/>
        </w:rPr>
        <w:tab/>
        <w:t>Carey, B. J.; Ou, J. Z.; Clark, R. M.; Berean, K. J.; Zavabeti, A.; Chesman, A. S. R.; Russo, S. P.; Lau, D. W. M.; Xu, Z.-Q.; Bao, Q.; Kavehei, O.; Gibson, B. C.; Dickey, M. D.; Kaner, R. B.; Daeneke, T.; Kalantar-Zadeh, K., Wafer-scale two-dimensional semiconductors from printed oxide skin of liquid metals. Nature Communications 2017, 8, 14482.</w:t>
      </w:r>
    </w:p>
    <w:p w14:paraId="42081217" w14:textId="77777777" w:rsidR="001D3EAF" w:rsidRPr="001D3EAF" w:rsidRDefault="001D3EAF" w:rsidP="001D3EAF">
      <w:pPr>
        <w:ind w:left="284" w:right="282"/>
        <w:jc w:val="both"/>
        <w:rPr>
          <w:rFonts w:ascii="Calibri" w:hAnsi="Calibri" w:cs="Calibri"/>
          <w:sz w:val="22"/>
          <w:szCs w:val="22"/>
          <w:lang w:val="en-AU"/>
        </w:rPr>
      </w:pPr>
      <w:r w:rsidRPr="001D3EAF">
        <w:rPr>
          <w:rFonts w:ascii="Calibri" w:hAnsi="Calibri" w:cs="Calibri"/>
          <w:sz w:val="22"/>
          <w:szCs w:val="22"/>
          <w:lang w:val="en-AU"/>
        </w:rPr>
        <w:t>3.</w:t>
      </w:r>
      <w:r w:rsidRPr="001D3EAF">
        <w:rPr>
          <w:rFonts w:ascii="Calibri" w:hAnsi="Calibri" w:cs="Calibri"/>
          <w:sz w:val="22"/>
          <w:szCs w:val="22"/>
          <w:lang w:val="en-AU"/>
        </w:rPr>
        <w:tab/>
        <w:t>Daeneke, T.; Atkin, P.; Orrell-Trigg, R.; Zavabeti, A.; Ahmed, T.; Walia, S.; Liu, M.; Tachibana, Y.; Javaid, M.; Greentree, A. D.; Russo, S. P.; Kaner, R. B.; Kalantar-Zadeh, K., Wafer-Scale Synthesis of Semiconducting SnO Monolayers from Interfacial Oxide Layers of Metallic Liquid Tin. ACS Nano 2017, 11 (11), 10974-10983.</w:t>
      </w:r>
    </w:p>
    <w:p w14:paraId="5EBBB0E0" w14:textId="31E312E3" w:rsidR="006F1694" w:rsidRDefault="001D3EAF" w:rsidP="001D3EAF">
      <w:pPr>
        <w:ind w:left="284" w:right="282"/>
        <w:jc w:val="both"/>
        <w:rPr>
          <w:rFonts w:ascii="Calibri" w:hAnsi="Calibri" w:cs="Calibri"/>
          <w:sz w:val="22"/>
          <w:szCs w:val="22"/>
          <w:lang w:val="en-AU"/>
        </w:rPr>
      </w:pPr>
      <w:r w:rsidRPr="001D3EAF">
        <w:rPr>
          <w:rFonts w:ascii="Calibri" w:hAnsi="Calibri" w:cs="Calibri"/>
          <w:sz w:val="22"/>
          <w:szCs w:val="22"/>
          <w:lang w:val="en-AU"/>
        </w:rPr>
        <w:t>4.</w:t>
      </w:r>
      <w:r w:rsidRPr="001D3EAF">
        <w:rPr>
          <w:rFonts w:ascii="Calibri" w:hAnsi="Calibri" w:cs="Calibri"/>
          <w:sz w:val="22"/>
          <w:szCs w:val="22"/>
          <w:lang w:val="en-AU"/>
        </w:rPr>
        <w:tab/>
        <w:t>Syed, N.; Zavabeti, A.; Messalea, K. A.; Della Gaspera, E.; Elbourne, A.; Jannat, A.; Mohiuddin, M.; Zhang, B. Y.; Zheng, G.; Wang, L.; Russo, S. P.; Dorna, E.; McConville, C. F.; Kalantar-Zadeh, K.; Daeneke, T., Wafer-Sized Ultrathin Gallium and Indium Nitride Nanosheets through the Ammonolysis of Liquid Metal Derived Oxides. Journal of the American Chemical Society 2018.</w:t>
      </w:r>
    </w:p>
    <w:p w14:paraId="6F585EA3" w14:textId="2C337AB1" w:rsidR="00224F01" w:rsidRDefault="00224F01" w:rsidP="001D3EAF">
      <w:pPr>
        <w:ind w:left="284" w:right="282"/>
        <w:jc w:val="both"/>
        <w:rPr>
          <w:rFonts w:ascii="Calibri" w:hAnsi="Calibri" w:cs="Calibri"/>
          <w:sz w:val="22"/>
          <w:szCs w:val="22"/>
          <w:lang w:val="en-AU"/>
        </w:rPr>
      </w:pPr>
    </w:p>
    <w:p w14:paraId="4DF6AC4B" w14:textId="0A5125CD" w:rsidR="00224F01" w:rsidRPr="006B3866" w:rsidRDefault="00224F01" w:rsidP="001D3EAF">
      <w:pPr>
        <w:ind w:left="284" w:right="282"/>
        <w:jc w:val="both"/>
        <w:rPr>
          <w:rFonts w:ascii="Calibri" w:hAnsi="Calibri" w:cs="Calibri"/>
          <w:sz w:val="22"/>
          <w:szCs w:val="22"/>
          <w:lang w:val="en-AU"/>
        </w:rPr>
      </w:pPr>
      <w:r w:rsidRPr="00224F01">
        <w:rPr>
          <w:rFonts w:ascii="Calibri" w:hAnsi="Calibri" w:cs="Calibri"/>
          <w:sz w:val="22"/>
          <w:szCs w:val="22"/>
          <w:lang w:val="en-AU"/>
        </w:rPr>
        <w:t>Email: Dr Torben Daeneke, Torben.daeneke@rmit.edu.au</w:t>
      </w:r>
      <w:bookmarkStart w:id="0" w:name="_GoBack"/>
      <w:bookmarkEnd w:id="0"/>
    </w:p>
    <w:sectPr w:rsidR="00224F01"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1D3EAF"/>
    <w:rsid w:val="002078AD"/>
    <w:rsid w:val="002226BB"/>
    <w:rsid w:val="00224F01"/>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6F1694"/>
    <w:rsid w:val="00711813"/>
    <w:rsid w:val="00724E3C"/>
    <w:rsid w:val="00743C46"/>
    <w:rsid w:val="008909C9"/>
    <w:rsid w:val="008921E0"/>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591768585">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2984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Torben</cp:lastModifiedBy>
  <cp:revision>3</cp:revision>
  <cp:lastPrinted>2013-06-13T05:15:00Z</cp:lastPrinted>
  <dcterms:created xsi:type="dcterms:W3CDTF">2019-09-02T06:36:00Z</dcterms:created>
  <dcterms:modified xsi:type="dcterms:W3CDTF">2019-09-02T06:46:00Z</dcterms:modified>
</cp:coreProperties>
</file>