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4510F" w14:textId="77777777" w:rsidR="00592825" w:rsidRPr="00592825" w:rsidRDefault="00592825" w:rsidP="00ED259A">
      <w:pPr>
        <w:jc w:val="both"/>
        <w:rPr>
          <w:rFonts w:ascii="Calibri" w:hAnsi="Calibri" w:cs="Calibri"/>
          <w:b/>
          <w:sz w:val="20"/>
          <w:szCs w:val="20"/>
          <w:lang w:val="en-AU"/>
        </w:rPr>
      </w:pPr>
      <w:proofErr w:type="spellStart"/>
      <w:proofErr w:type="gramStart"/>
      <w:r w:rsidRPr="00592825">
        <w:rPr>
          <w:rFonts w:ascii="Calibri" w:hAnsi="Calibri" w:cs="Calibri"/>
          <w:b/>
          <w:sz w:val="20"/>
          <w:szCs w:val="20"/>
          <w:lang w:val="en-AU"/>
        </w:rPr>
        <w:t>Polyinosinic:polycytidylic</w:t>
      </w:r>
      <w:proofErr w:type="spellEnd"/>
      <w:proofErr w:type="gramEnd"/>
      <w:r w:rsidRPr="00592825">
        <w:rPr>
          <w:rFonts w:ascii="Calibri" w:hAnsi="Calibri" w:cs="Calibri"/>
          <w:b/>
          <w:sz w:val="20"/>
          <w:szCs w:val="20"/>
          <w:lang w:val="en-AU"/>
        </w:rPr>
        <w:t xml:space="preserve"> acid and PM2.5 exposure disrupts cognition and brain health in mice</w:t>
      </w:r>
    </w:p>
    <w:p w14:paraId="671FF91F" w14:textId="6002F950" w:rsidR="00592825" w:rsidRPr="007C5B5F" w:rsidRDefault="00592825" w:rsidP="00ED259A">
      <w:pPr>
        <w:pStyle w:val="Default"/>
        <w:jc w:val="both"/>
        <w:rPr>
          <w:sz w:val="20"/>
          <w:szCs w:val="20"/>
          <w:lang w:val="en-AU"/>
        </w:rPr>
      </w:pPr>
      <w:r w:rsidRPr="007C5B5F">
        <w:rPr>
          <w:sz w:val="20"/>
          <w:szCs w:val="20"/>
          <w:lang w:val="en-AU"/>
        </w:rPr>
        <w:t>Alexia Defrancesco</w:t>
      </w:r>
      <w:r w:rsidRPr="007C5B5F">
        <w:rPr>
          <w:sz w:val="20"/>
          <w:szCs w:val="20"/>
          <w:vertAlign w:val="superscript"/>
          <w:lang w:val="en-AU"/>
        </w:rPr>
        <w:t>1</w:t>
      </w:r>
      <w:r w:rsidRPr="007C5B5F">
        <w:rPr>
          <w:sz w:val="20"/>
          <w:szCs w:val="20"/>
          <w:lang w:val="en-AU"/>
        </w:rPr>
        <w:t>, Min Feng</w:t>
      </w:r>
      <w:r w:rsidRPr="007C5B5F">
        <w:rPr>
          <w:sz w:val="20"/>
          <w:szCs w:val="20"/>
          <w:vertAlign w:val="superscript"/>
          <w:lang w:val="en-AU"/>
        </w:rPr>
        <w:t>1</w:t>
      </w:r>
      <w:r w:rsidRPr="007C5B5F">
        <w:rPr>
          <w:sz w:val="20"/>
          <w:szCs w:val="20"/>
          <w:lang w:val="en-AU"/>
        </w:rPr>
        <w:t>, Cathy Gorrie</w:t>
      </w:r>
      <w:r w:rsidRPr="007C5B5F">
        <w:rPr>
          <w:sz w:val="20"/>
          <w:szCs w:val="20"/>
          <w:vertAlign w:val="superscript"/>
          <w:lang w:val="en-AU"/>
        </w:rPr>
        <w:t>1</w:t>
      </w:r>
      <w:r w:rsidRPr="007C5B5F">
        <w:rPr>
          <w:sz w:val="20"/>
          <w:szCs w:val="20"/>
          <w:lang w:val="en-AU"/>
        </w:rPr>
        <w:t xml:space="preserve">, Brian G Oliver </w:t>
      </w:r>
      <w:r w:rsidRPr="007C5B5F">
        <w:rPr>
          <w:sz w:val="20"/>
          <w:szCs w:val="20"/>
          <w:vertAlign w:val="superscript"/>
          <w:lang w:val="en-AU"/>
        </w:rPr>
        <w:t>1,2</w:t>
      </w:r>
      <w:r w:rsidRPr="007C5B5F">
        <w:rPr>
          <w:sz w:val="20"/>
          <w:szCs w:val="20"/>
          <w:lang w:val="en-AU"/>
        </w:rPr>
        <w:t>, Hui Chen</w:t>
      </w:r>
      <w:r w:rsidRPr="007C5B5F">
        <w:rPr>
          <w:sz w:val="20"/>
          <w:szCs w:val="20"/>
          <w:vertAlign w:val="superscript"/>
          <w:lang w:val="en-AU"/>
        </w:rPr>
        <w:t>1,2</w:t>
      </w:r>
      <w:r w:rsidR="00D542A0">
        <w:rPr>
          <w:sz w:val="20"/>
          <w:szCs w:val="20"/>
          <w:lang w:val="en-AU"/>
        </w:rPr>
        <w:t xml:space="preserve"> </w:t>
      </w:r>
      <w:r w:rsidRPr="007C5B5F">
        <w:rPr>
          <w:sz w:val="20"/>
          <w:szCs w:val="20"/>
          <w:lang w:val="en-AU"/>
        </w:rPr>
        <w:t>School of Life Sciences, University of Technology</w:t>
      </w:r>
      <w:r w:rsidRPr="007C5B5F">
        <w:rPr>
          <w:sz w:val="20"/>
          <w:szCs w:val="20"/>
          <w:vertAlign w:val="superscript"/>
          <w:lang w:val="en-AU"/>
        </w:rPr>
        <w:t>1</w:t>
      </w:r>
      <w:r w:rsidRPr="007C5B5F">
        <w:rPr>
          <w:sz w:val="20"/>
          <w:szCs w:val="20"/>
          <w:lang w:val="en-AU"/>
        </w:rPr>
        <w:t>, Sydney, NSW, Australia; Woolcock Institute of Medical Research</w:t>
      </w:r>
      <w:r w:rsidRPr="007C5B5F">
        <w:rPr>
          <w:sz w:val="20"/>
          <w:szCs w:val="20"/>
          <w:vertAlign w:val="superscript"/>
          <w:lang w:val="en-AU"/>
        </w:rPr>
        <w:t>2</w:t>
      </w:r>
      <w:r w:rsidRPr="007C5B5F">
        <w:rPr>
          <w:sz w:val="20"/>
          <w:szCs w:val="20"/>
          <w:lang w:val="en-AU"/>
        </w:rPr>
        <w:t>, Sydney, NSW, Australia.</w:t>
      </w:r>
    </w:p>
    <w:p w14:paraId="50A5190A" w14:textId="77777777" w:rsidR="00592825" w:rsidRPr="00592825" w:rsidRDefault="00592825" w:rsidP="00ED259A">
      <w:pPr>
        <w:pStyle w:val="Default"/>
        <w:jc w:val="both"/>
        <w:rPr>
          <w:color w:val="auto"/>
          <w:sz w:val="20"/>
          <w:szCs w:val="20"/>
          <w:lang w:val="en-AU"/>
        </w:rPr>
      </w:pPr>
      <w:r w:rsidRPr="00592825">
        <w:rPr>
          <w:i/>
          <w:color w:val="auto"/>
          <w:sz w:val="20"/>
          <w:szCs w:val="20"/>
        </w:rPr>
        <w:t xml:space="preserve"> </w:t>
      </w:r>
    </w:p>
    <w:p w14:paraId="68BE7B5B" w14:textId="77777777" w:rsidR="00592825" w:rsidRPr="00592825" w:rsidRDefault="00592825" w:rsidP="00ED259A">
      <w:pPr>
        <w:jc w:val="both"/>
        <w:rPr>
          <w:rFonts w:ascii="Calibri" w:hAnsi="Calibri" w:cs="Calibri"/>
          <w:sz w:val="20"/>
          <w:szCs w:val="20"/>
          <w:lang w:val="en-AU"/>
        </w:rPr>
      </w:pPr>
      <w:r w:rsidRPr="00592825">
        <w:rPr>
          <w:rFonts w:ascii="Calibri" w:hAnsi="Calibri" w:cs="Calibri"/>
          <w:b/>
          <w:bCs/>
          <w:sz w:val="20"/>
          <w:szCs w:val="20"/>
          <w:lang w:val="en-AU"/>
        </w:rPr>
        <w:t>Introduction.</w:t>
      </w:r>
      <w:r w:rsidRPr="00592825">
        <w:rPr>
          <w:rFonts w:ascii="Calibri" w:hAnsi="Calibri" w:cs="Calibri"/>
          <w:sz w:val="20"/>
          <w:szCs w:val="20"/>
          <w:lang w:val="en-AU"/>
        </w:rPr>
        <w:t xml:space="preserve"> Acute influenza and chronic PM2.5 exposure alone can induce neuroinflammation; however, their combined long-term effects on brain health are largely unknown, including oxidative stress, which is a critical factor in accelerating neuronal ageing and neuroinflammation leading to neuronal injury, glial activation, and synapse loss.</w:t>
      </w:r>
    </w:p>
    <w:p w14:paraId="6E8F5362" w14:textId="72271E86" w:rsidR="00592825" w:rsidRPr="00592825" w:rsidRDefault="00592825" w:rsidP="00ED259A">
      <w:pPr>
        <w:jc w:val="both"/>
        <w:rPr>
          <w:rFonts w:ascii="Calibri" w:hAnsi="Calibri" w:cs="Calibri"/>
          <w:sz w:val="20"/>
          <w:szCs w:val="20"/>
          <w:lang w:val="en-AU"/>
        </w:rPr>
      </w:pPr>
      <w:r w:rsidRPr="00592825">
        <w:rPr>
          <w:rFonts w:ascii="Calibri" w:hAnsi="Calibri" w:cs="Calibri"/>
          <w:b/>
          <w:bCs/>
          <w:sz w:val="20"/>
          <w:szCs w:val="20"/>
          <w:lang w:val="en-AU"/>
        </w:rPr>
        <w:t>Aims</w:t>
      </w:r>
      <w:r w:rsidRPr="00592825">
        <w:rPr>
          <w:rFonts w:ascii="Calibri" w:hAnsi="Calibri" w:cs="Calibri"/>
          <w:sz w:val="20"/>
          <w:szCs w:val="20"/>
          <w:lang w:val="en-AU"/>
        </w:rPr>
        <w:t>.</w:t>
      </w:r>
      <w:r w:rsidR="005C1710">
        <w:rPr>
          <w:rFonts w:ascii="Calibri" w:hAnsi="Calibri" w:cs="Calibri"/>
          <w:sz w:val="20"/>
          <w:szCs w:val="20"/>
          <w:lang w:val="en-AU"/>
        </w:rPr>
        <w:t xml:space="preserve"> </w:t>
      </w:r>
      <w:r w:rsidRPr="00592825">
        <w:rPr>
          <w:rFonts w:ascii="Calibri" w:hAnsi="Calibri" w:cs="Calibri"/>
          <w:sz w:val="20"/>
          <w:szCs w:val="20"/>
          <w:lang w:val="en-AU"/>
        </w:rPr>
        <w:t xml:space="preserve">This study aimed to assess the impact of chronic daily PM2.5 exposure in combination with weekly </w:t>
      </w:r>
      <w:proofErr w:type="spellStart"/>
      <w:proofErr w:type="gramStart"/>
      <w:r w:rsidRPr="00592825">
        <w:rPr>
          <w:rFonts w:ascii="Calibri" w:hAnsi="Calibri" w:cs="Calibri"/>
          <w:sz w:val="20"/>
          <w:szCs w:val="20"/>
          <w:lang w:val="en-AU"/>
        </w:rPr>
        <w:t>Polyinosinic:polycytidylic</w:t>
      </w:r>
      <w:proofErr w:type="spellEnd"/>
      <w:proofErr w:type="gramEnd"/>
      <w:r w:rsidRPr="00592825">
        <w:rPr>
          <w:rFonts w:ascii="Calibri" w:hAnsi="Calibri" w:cs="Calibri"/>
          <w:sz w:val="20"/>
          <w:szCs w:val="20"/>
          <w:lang w:val="en-AU"/>
        </w:rPr>
        <w:t xml:space="preserve"> acid (</w:t>
      </w:r>
      <w:proofErr w:type="spellStart"/>
      <w:r w:rsidRPr="00592825">
        <w:rPr>
          <w:rFonts w:ascii="Calibri" w:hAnsi="Calibri" w:cs="Calibri"/>
          <w:sz w:val="20"/>
          <w:szCs w:val="20"/>
          <w:lang w:val="en-AU"/>
        </w:rPr>
        <w:t>Poly:IC</w:t>
      </w:r>
      <w:proofErr w:type="spellEnd"/>
      <w:r w:rsidRPr="00592825">
        <w:rPr>
          <w:rFonts w:ascii="Calibri" w:hAnsi="Calibri" w:cs="Calibri"/>
          <w:sz w:val="20"/>
          <w:szCs w:val="20"/>
          <w:lang w:val="en-AU"/>
        </w:rPr>
        <w:t>) administration on cognitive function and to examine changes in astrocytes, neurons and microglia within the hippocampus and cortex, as well as neuroinflammatory and oxidative stress markers.</w:t>
      </w:r>
    </w:p>
    <w:p w14:paraId="0B7EC413" w14:textId="77777777" w:rsidR="00592825" w:rsidRPr="00592825" w:rsidRDefault="00592825" w:rsidP="00ED259A">
      <w:pPr>
        <w:jc w:val="both"/>
        <w:rPr>
          <w:rFonts w:ascii="Calibri" w:hAnsi="Calibri" w:cs="Calibri"/>
          <w:sz w:val="20"/>
          <w:szCs w:val="20"/>
          <w:lang w:val="en-AU"/>
        </w:rPr>
      </w:pPr>
      <w:r w:rsidRPr="00592825">
        <w:rPr>
          <w:rFonts w:ascii="Calibri" w:hAnsi="Calibri" w:cs="Calibri"/>
          <w:b/>
          <w:bCs/>
          <w:sz w:val="20"/>
          <w:szCs w:val="20"/>
          <w:lang w:val="en-AU"/>
        </w:rPr>
        <w:t>Methods</w:t>
      </w:r>
      <w:r w:rsidRPr="00592825">
        <w:rPr>
          <w:rFonts w:ascii="Calibri" w:hAnsi="Calibri" w:cs="Calibri"/>
          <w:sz w:val="20"/>
          <w:szCs w:val="20"/>
          <w:lang w:val="en-AU"/>
        </w:rPr>
        <w:t xml:space="preserve">. </w:t>
      </w:r>
      <w:proofErr w:type="spellStart"/>
      <w:r w:rsidRPr="00592825">
        <w:rPr>
          <w:rFonts w:ascii="Calibri" w:hAnsi="Calibri" w:cs="Calibri"/>
          <w:sz w:val="20"/>
          <w:szCs w:val="20"/>
          <w:lang w:val="en-AU"/>
        </w:rPr>
        <w:t>Balb</w:t>
      </w:r>
      <w:proofErr w:type="spellEnd"/>
      <w:r w:rsidRPr="00592825">
        <w:rPr>
          <w:rFonts w:ascii="Calibri" w:hAnsi="Calibri" w:cs="Calibri"/>
          <w:sz w:val="20"/>
          <w:szCs w:val="20"/>
          <w:lang w:val="en-AU"/>
        </w:rPr>
        <w:t>/c mice (male, 6 weeks old, n=12/group) received poly I:C (20μg/mouse/week, intranasal) or saline as a control weekly for 12 weeks to model yearly flu infection, with or without daily exposure to PM2.5 (10μg/mouse/day, intranasal). Mice underwent the elevated plus maze, novel object recognition test, and episodic memory test. Brain astrocytes (GFAP), neurons (NeuN) and microglia (IBA1) were assessed by immunohistochemistry. Neuroinflammation (TNF, IL6, IL18) and oxidative stress (NOX4, SOD2) markers were measured by rt-PCR.</w:t>
      </w:r>
    </w:p>
    <w:p w14:paraId="1934CEEB" w14:textId="41E52EFC" w:rsidR="00592825" w:rsidRPr="00592825" w:rsidRDefault="00592825" w:rsidP="00ED259A">
      <w:pPr>
        <w:jc w:val="both"/>
        <w:rPr>
          <w:rFonts w:ascii="Calibri" w:hAnsi="Calibri" w:cs="Calibri"/>
          <w:sz w:val="20"/>
          <w:szCs w:val="20"/>
          <w:lang w:val="en-AU"/>
        </w:rPr>
      </w:pPr>
      <w:r w:rsidRPr="00592825">
        <w:rPr>
          <w:rFonts w:ascii="Calibri" w:hAnsi="Calibri" w:cs="Calibri"/>
          <w:b/>
          <w:bCs/>
          <w:sz w:val="20"/>
          <w:szCs w:val="20"/>
          <w:lang w:val="en-AU"/>
        </w:rPr>
        <w:t>Results.</w:t>
      </w:r>
      <w:r w:rsidR="005C1710">
        <w:rPr>
          <w:rFonts w:ascii="Calibri" w:hAnsi="Calibri" w:cs="Calibri"/>
          <w:sz w:val="20"/>
          <w:szCs w:val="20"/>
          <w:lang w:val="en-AU"/>
        </w:rPr>
        <w:t xml:space="preserve"> </w:t>
      </w:r>
      <w:r w:rsidRPr="00592825">
        <w:rPr>
          <w:rFonts w:ascii="Calibri" w:hAnsi="Calibri" w:cs="Calibri"/>
          <w:sz w:val="20"/>
          <w:szCs w:val="20"/>
          <w:lang w:val="en-AU"/>
        </w:rPr>
        <w:t>At weeks 4 and 12, there was a trend of increased anxiety in mice exposed to poly I:C and PM2.5. Short-term memory was reduced by 32% after 12 weeks of exposure to poly I:C, as well as a trend in decreased episodic memory in mice exposed to PM2.5 only and PM2.5 + poly I:C. Astrocyte and microglia numbers were increased, and neuronal numbers were decreased in the hippocampal CA1, CA2, CA3, and dentate gyrus, and cortex after PM2.5 and poly I:C exposure alone and in combination. Oxidative stress and neuroinflammation markers were increased in all treatment groups compared with the control.</w:t>
      </w:r>
    </w:p>
    <w:p w14:paraId="19F2C1D3" w14:textId="77777777" w:rsidR="00592825" w:rsidRPr="00592825" w:rsidRDefault="00592825" w:rsidP="00ED259A">
      <w:pPr>
        <w:jc w:val="both"/>
        <w:rPr>
          <w:rFonts w:ascii="Calibri" w:hAnsi="Calibri" w:cs="Calibri"/>
          <w:sz w:val="20"/>
          <w:szCs w:val="20"/>
          <w:lang w:val="en-AU"/>
        </w:rPr>
      </w:pPr>
      <w:r w:rsidRPr="00592825">
        <w:rPr>
          <w:rFonts w:ascii="Calibri" w:hAnsi="Calibri" w:cs="Calibri"/>
          <w:b/>
          <w:bCs/>
          <w:sz w:val="20"/>
          <w:szCs w:val="20"/>
          <w:lang w:val="en-AU"/>
        </w:rPr>
        <w:t>Discussion.</w:t>
      </w:r>
      <w:r w:rsidRPr="00592825">
        <w:rPr>
          <w:rFonts w:ascii="Calibri" w:hAnsi="Calibri" w:cs="Calibri"/>
          <w:sz w:val="20"/>
          <w:szCs w:val="20"/>
          <w:lang w:val="en-AU"/>
        </w:rPr>
        <w:t xml:space="preserve"> Chronic poly I:C and PM2.5 exposure increased neuronal injury in two key brain regions for learning and memory, the hippocampus and cortex. PM2.5 and poly I:C exposure alone and in combination increased both neuroinflammation and oxidative stress. Which may represent key mechanisms underlying anxiety and memory impairment found.</w:t>
      </w:r>
    </w:p>
    <w:p w14:paraId="755577CD" w14:textId="54B611C3" w:rsidR="00A167AD" w:rsidRPr="00592825" w:rsidRDefault="00A167AD" w:rsidP="00592825"/>
    <w:sectPr w:rsidR="00A167AD" w:rsidRPr="00592825"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0NzQ1trQwMDcwN7NQ0lEKTi0uzszPAykwrAUAI/rKKCwAAAA="/>
  </w:docVars>
  <w:rsids>
    <w:rsidRoot w:val="002226BB"/>
    <w:rsid w:val="0000685F"/>
    <w:rsid w:val="00053D8E"/>
    <w:rsid w:val="00056304"/>
    <w:rsid w:val="00061B8A"/>
    <w:rsid w:val="0006208C"/>
    <w:rsid w:val="000A4FA6"/>
    <w:rsid w:val="000A64D3"/>
    <w:rsid w:val="000B5A1D"/>
    <w:rsid w:val="000D00BC"/>
    <w:rsid w:val="00106C73"/>
    <w:rsid w:val="0012146E"/>
    <w:rsid w:val="00122ACF"/>
    <w:rsid w:val="00132443"/>
    <w:rsid w:val="00172D67"/>
    <w:rsid w:val="001806BE"/>
    <w:rsid w:val="001B0BC0"/>
    <w:rsid w:val="001C66C0"/>
    <w:rsid w:val="001E4ADB"/>
    <w:rsid w:val="001F0C2B"/>
    <w:rsid w:val="00201D18"/>
    <w:rsid w:val="002152F4"/>
    <w:rsid w:val="002226BB"/>
    <w:rsid w:val="002272B0"/>
    <w:rsid w:val="0024081C"/>
    <w:rsid w:val="00290237"/>
    <w:rsid w:val="002A08E4"/>
    <w:rsid w:val="002E2435"/>
    <w:rsid w:val="00300B92"/>
    <w:rsid w:val="003238D9"/>
    <w:rsid w:val="00334CFD"/>
    <w:rsid w:val="003509B1"/>
    <w:rsid w:val="00367A19"/>
    <w:rsid w:val="00387491"/>
    <w:rsid w:val="003914BB"/>
    <w:rsid w:val="003A2D06"/>
    <w:rsid w:val="003C03E1"/>
    <w:rsid w:val="003D4753"/>
    <w:rsid w:val="003F1DEF"/>
    <w:rsid w:val="00437BB7"/>
    <w:rsid w:val="00444224"/>
    <w:rsid w:val="00461E83"/>
    <w:rsid w:val="00483B05"/>
    <w:rsid w:val="004954A5"/>
    <w:rsid w:val="004C6EED"/>
    <w:rsid w:val="004E28B9"/>
    <w:rsid w:val="004E382A"/>
    <w:rsid w:val="004E50FC"/>
    <w:rsid w:val="004E5450"/>
    <w:rsid w:val="005024D5"/>
    <w:rsid w:val="00502CEA"/>
    <w:rsid w:val="005151DF"/>
    <w:rsid w:val="005356F5"/>
    <w:rsid w:val="00550062"/>
    <w:rsid w:val="0057403D"/>
    <w:rsid w:val="00583E38"/>
    <w:rsid w:val="00592825"/>
    <w:rsid w:val="0059609A"/>
    <w:rsid w:val="00597659"/>
    <w:rsid w:val="005B13BF"/>
    <w:rsid w:val="005B3526"/>
    <w:rsid w:val="005C1710"/>
    <w:rsid w:val="005D0878"/>
    <w:rsid w:val="005D1700"/>
    <w:rsid w:val="005E48A2"/>
    <w:rsid w:val="005E62BE"/>
    <w:rsid w:val="005F6D81"/>
    <w:rsid w:val="006008E9"/>
    <w:rsid w:val="00612CFB"/>
    <w:rsid w:val="0061387E"/>
    <w:rsid w:val="00615C0F"/>
    <w:rsid w:val="006213AF"/>
    <w:rsid w:val="00624AA9"/>
    <w:rsid w:val="006330A3"/>
    <w:rsid w:val="00646F2F"/>
    <w:rsid w:val="00654CC5"/>
    <w:rsid w:val="00654F0B"/>
    <w:rsid w:val="006638B3"/>
    <w:rsid w:val="00672E4D"/>
    <w:rsid w:val="006A09F0"/>
    <w:rsid w:val="006C5D6D"/>
    <w:rsid w:val="006E12D7"/>
    <w:rsid w:val="006F67DB"/>
    <w:rsid w:val="00702E64"/>
    <w:rsid w:val="00711813"/>
    <w:rsid w:val="00721B25"/>
    <w:rsid w:val="00724E3C"/>
    <w:rsid w:val="00743C46"/>
    <w:rsid w:val="00760B17"/>
    <w:rsid w:val="00775348"/>
    <w:rsid w:val="007762EB"/>
    <w:rsid w:val="007817C3"/>
    <w:rsid w:val="007836F2"/>
    <w:rsid w:val="00796D37"/>
    <w:rsid w:val="007C72EC"/>
    <w:rsid w:val="007D709B"/>
    <w:rsid w:val="007D7CD2"/>
    <w:rsid w:val="00810F01"/>
    <w:rsid w:val="00822085"/>
    <w:rsid w:val="0084705D"/>
    <w:rsid w:val="0085179A"/>
    <w:rsid w:val="00884C8A"/>
    <w:rsid w:val="00885303"/>
    <w:rsid w:val="008853AC"/>
    <w:rsid w:val="008909C9"/>
    <w:rsid w:val="008B5DD4"/>
    <w:rsid w:val="008B7DB1"/>
    <w:rsid w:val="008C2BF9"/>
    <w:rsid w:val="008D559B"/>
    <w:rsid w:val="009021F1"/>
    <w:rsid w:val="00910CA8"/>
    <w:rsid w:val="00947B77"/>
    <w:rsid w:val="00972BFA"/>
    <w:rsid w:val="009763B6"/>
    <w:rsid w:val="0098054A"/>
    <w:rsid w:val="009A7157"/>
    <w:rsid w:val="009B3960"/>
    <w:rsid w:val="009B6B4C"/>
    <w:rsid w:val="009C15C7"/>
    <w:rsid w:val="009C6F8F"/>
    <w:rsid w:val="009E2228"/>
    <w:rsid w:val="009F06D6"/>
    <w:rsid w:val="009F26A5"/>
    <w:rsid w:val="009F3099"/>
    <w:rsid w:val="009F544D"/>
    <w:rsid w:val="00A167AD"/>
    <w:rsid w:val="00A22429"/>
    <w:rsid w:val="00A266B4"/>
    <w:rsid w:val="00A52365"/>
    <w:rsid w:val="00A6434C"/>
    <w:rsid w:val="00A6674C"/>
    <w:rsid w:val="00A71C95"/>
    <w:rsid w:val="00A71DEF"/>
    <w:rsid w:val="00A74120"/>
    <w:rsid w:val="00AB156D"/>
    <w:rsid w:val="00AB2758"/>
    <w:rsid w:val="00AB7389"/>
    <w:rsid w:val="00AC6F7E"/>
    <w:rsid w:val="00AD0596"/>
    <w:rsid w:val="00AE2DA6"/>
    <w:rsid w:val="00AF1AA9"/>
    <w:rsid w:val="00AF36F1"/>
    <w:rsid w:val="00B04E91"/>
    <w:rsid w:val="00B5124D"/>
    <w:rsid w:val="00B53354"/>
    <w:rsid w:val="00B90041"/>
    <w:rsid w:val="00BC5FCC"/>
    <w:rsid w:val="00BD2629"/>
    <w:rsid w:val="00BD482B"/>
    <w:rsid w:val="00BD5EB8"/>
    <w:rsid w:val="00BE1821"/>
    <w:rsid w:val="00BF5C46"/>
    <w:rsid w:val="00C0058B"/>
    <w:rsid w:val="00C0319E"/>
    <w:rsid w:val="00C132EC"/>
    <w:rsid w:val="00C2220F"/>
    <w:rsid w:val="00C434C7"/>
    <w:rsid w:val="00C4360B"/>
    <w:rsid w:val="00C46B10"/>
    <w:rsid w:val="00C60A71"/>
    <w:rsid w:val="00C62345"/>
    <w:rsid w:val="00C717EB"/>
    <w:rsid w:val="00C72AD1"/>
    <w:rsid w:val="00D1431C"/>
    <w:rsid w:val="00D20734"/>
    <w:rsid w:val="00D542A0"/>
    <w:rsid w:val="00D55F3B"/>
    <w:rsid w:val="00D60084"/>
    <w:rsid w:val="00D675F7"/>
    <w:rsid w:val="00D91AA5"/>
    <w:rsid w:val="00DA2731"/>
    <w:rsid w:val="00DA51E1"/>
    <w:rsid w:val="00DB106A"/>
    <w:rsid w:val="00DB37C9"/>
    <w:rsid w:val="00DB654A"/>
    <w:rsid w:val="00E4220E"/>
    <w:rsid w:val="00E50543"/>
    <w:rsid w:val="00E57C73"/>
    <w:rsid w:val="00E73824"/>
    <w:rsid w:val="00EA372D"/>
    <w:rsid w:val="00EC75ED"/>
    <w:rsid w:val="00EC776A"/>
    <w:rsid w:val="00ED259A"/>
    <w:rsid w:val="00EF12F3"/>
    <w:rsid w:val="00F02477"/>
    <w:rsid w:val="00F05C01"/>
    <w:rsid w:val="00F11EFB"/>
    <w:rsid w:val="00F26F8A"/>
    <w:rsid w:val="00F40CD2"/>
    <w:rsid w:val="00F447D6"/>
    <w:rsid w:val="00F734F4"/>
    <w:rsid w:val="00F86F6F"/>
    <w:rsid w:val="00F90F73"/>
    <w:rsid w:val="00F9398B"/>
    <w:rsid w:val="00F97620"/>
    <w:rsid w:val="00FB6D0F"/>
    <w:rsid w:val="00FC3382"/>
    <w:rsid w:val="00FF373C"/>
    <w:rsid w:val="00FF4022"/>
    <w:rsid w:val="00FF5655"/>
    <w:rsid w:val="04A51C39"/>
    <w:rsid w:val="04BF4241"/>
    <w:rsid w:val="0E0FE598"/>
    <w:rsid w:val="0FD3634B"/>
    <w:rsid w:val="117A879A"/>
    <w:rsid w:val="1355AB9E"/>
    <w:rsid w:val="14FDF454"/>
    <w:rsid w:val="17F17985"/>
    <w:rsid w:val="1942E2CF"/>
    <w:rsid w:val="230548B0"/>
    <w:rsid w:val="2457F4D2"/>
    <w:rsid w:val="2C4716CE"/>
    <w:rsid w:val="2D2DB0B7"/>
    <w:rsid w:val="2E0E7D6F"/>
    <w:rsid w:val="301DB3B3"/>
    <w:rsid w:val="310C2AAB"/>
    <w:rsid w:val="316D24CB"/>
    <w:rsid w:val="33D2B17E"/>
    <w:rsid w:val="36DB9AF0"/>
    <w:rsid w:val="397AE512"/>
    <w:rsid w:val="416918AE"/>
    <w:rsid w:val="43579084"/>
    <w:rsid w:val="4AD94FBC"/>
    <w:rsid w:val="4BFA88E2"/>
    <w:rsid w:val="4E0BD90D"/>
    <w:rsid w:val="5185F770"/>
    <w:rsid w:val="58AE33FE"/>
    <w:rsid w:val="5928C215"/>
    <w:rsid w:val="598B096A"/>
    <w:rsid w:val="611DDB6F"/>
    <w:rsid w:val="6758506D"/>
    <w:rsid w:val="67678C86"/>
    <w:rsid w:val="70FD4EBC"/>
    <w:rsid w:val="7477D312"/>
    <w:rsid w:val="7727CD33"/>
    <w:rsid w:val="78527A76"/>
    <w:rsid w:val="79A3D660"/>
    <w:rsid w:val="7B84EB4C"/>
    <w:rsid w:val="7C34AF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FF3E7"/>
  <w15:chartTrackingRefBased/>
  <w15:docId w15:val="{34B45A65-164D-744E-B5A3-C661344C5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PlaceholderText">
    <w:name w:val="Placeholder Text"/>
    <w:basedOn w:val="DefaultParagraphFont"/>
    <w:uiPriority w:val="99"/>
    <w:semiHidden/>
    <w:rsid w:val="00672E4D"/>
    <w:rPr>
      <w:color w:val="666666"/>
    </w:rPr>
  </w:style>
  <w:style w:type="paragraph" w:styleId="Revision">
    <w:name w:val="Revision"/>
    <w:hidden/>
    <w:uiPriority w:val="99"/>
    <w:semiHidden/>
    <w:rsid w:val="00EC776A"/>
    <w:rPr>
      <w:sz w:val="24"/>
      <w:szCs w:val="24"/>
      <w:lang w:val="en-US" w:eastAsia="en-US"/>
    </w:rPr>
  </w:style>
  <w:style w:type="character" w:styleId="CommentReference">
    <w:name w:val="annotation reference"/>
    <w:basedOn w:val="DefaultParagraphFont"/>
    <w:uiPriority w:val="99"/>
    <w:semiHidden/>
    <w:unhideWhenUsed/>
    <w:rsid w:val="0024081C"/>
    <w:rPr>
      <w:sz w:val="16"/>
      <w:szCs w:val="16"/>
    </w:rPr>
  </w:style>
  <w:style w:type="paragraph" w:styleId="CommentText">
    <w:name w:val="annotation text"/>
    <w:basedOn w:val="Normal"/>
    <w:link w:val="CommentTextChar"/>
    <w:uiPriority w:val="99"/>
    <w:unhideWhenUsed/>
    <w:rsid w:val="0024081C"/>
    <w:rPr>
      <w:sz w:val="20"/>
      <w:szCs w:val="20"/>
    </w:rPr>
  </w:style>
  <w:style w:type="character" w:customStyle="1" w:styleId="CommentTextChar">
    <w:name w:val="Comment Text Char"/>
    <w:basedOn w:val="DefaultParagraphFont"/>
    <w:link w:val="CommentText"/>
    <w:uiPriority w:val="99"/>
    <w:rsid w:val="0024081C"/>
    <w:rPr>
      <w:lang w:val="en-US" w:eastAsia="en-US"/>
    </w:rPr>
  </w:style>
  <w:style w:type="paragraph" w:styleId="CommentSubject">
    <w:name w:val="annotation subject"/>
    <w:basedOn w:val="CommentText"/>
    <w:next w:val="CommentText"/>
    <w:link w:val="CommentSubjectChar"/>
    <w:uiPriority w:val="99"/>
    <w:semiHidden/>
    <w:unhideWhenUsed/>
    <w:rsid w:val="0024081C"/>
    <w:rPr>
      <w:b/>
      <w:bCs/>
    </w:rPr>
  </w:style>
  <w:style w:type="character" w:customStyle="1" w:styleId="CommentSubjectChar">
    <w:name w:val="Comment Subject Char"/>
    <w:basedOn w:val="CommentTextChar"/>
    <w:link w:val="CommentSubject"/>
    <w:uiPriority w:val="99"/>
    <w:semiHidden/>
    <w:rsid w:val="0024081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Alexia Defrancesco</cp:lastModifiedBy>
  <cp:revision>5</cp:revision>
  <cp:lastPrinted>2013-06-12T12:15:00Z</cp:lastPrinted>
  <dcterms:created xsi:type="dcterms:W3CDTF">2026-02-15T07:18:00Z</dcterms:created>
  <dcterms:modified xsi:type="dcterms:W3CDTF">2026-02-15T07:31:00Z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11019a3a-71bb-4e45-ade3-8c70317ac0ca</vt:lpwstr>
  </property>
  <property fmtid="{D5CDD505-2E9C-101B-9397-08002B2CF9AE}" pid="5" name="MSIP_Label_51a6c3db-1667-4f49-995a-8b9973972958_Enabled">
    <vt:lpwstr>true</vt:lpwstr>
  </property>
  <property fmtid="{D5CDD505-2E9C-101B-9397-08002B2CF9AE}" pid="6" name="MSIP_Label_51a6c3db-1667-4f49-995a-8b9973972958_SetDate">
    <vt:lpwstr>2026-02-10T04:32:51Z</vt:lpwstr>
  </property>
  <property fmtid="{D5CDD505-2E9C-101B-9397-08002B2CF9AE}" pid="7" name="MSIP_Label_51a6c3db-1667-4f49-995a-8b9973972958_Method">
    <vt:lpwstr>Standard</vt:lpwstr>
  </property>
  <property fmtid="{D5CDD505-2E9C-101B-9397-08002B2CF9AE}" pid="8" name="MSIP_Label_51a6c3db-1667-4f49-995a-8b9973972958_Name">
    <vt:lpwstr>UTS-Internal</vt:lpwstr>
  </property>
  <property fmtid="{D5CDD505-2E9C-101B-9397-08002B2CF9AE}" pid="9" name="MSIP_Label_51a6c3db-1667-4f49-995a-8b9973972958_SiteId">
    <vt:lpwstr>e8911c26-cf9f-4a9c-878e-527807be8791</vt:lpwstr>
  </property>
  <property fmtid="{D5CDD505-2E9C-101B-9397-08002B2CF9AE}" pid="10" name="MSIP_Label_51a6c3db-1667-4f49-995a-8b9973972958_ActionId">
    <vt:lpwstr>30774d77-0930-4842-ab48-9c0d503bf98d</vt:lpwstr>
  </property>
  <property fmtid="{D5CDD505-2E9C-101B-9397-08002B2CF9AE}" pid="11" name="MSIP_Label_51a6c3db-1667-4f49-995a-8b9973972958_ContentBits">
    <vt:lpwstr>0</vt:lpwstr>
  </property>
  <property fmtid="{D5CDD505-2E9C-101B-9397-08002B2CF9AE}" pid="12" name="MSIP_Label_51a6c3db-1667-4f49-995a-8b9973972958_Tag">
    <vt:lpwstr>10, 3, 0, 1</vt:lpwstr>
  </property>
</Properties>
</file>