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2775E3" w:rsidP="00F26BBE">
      <w:pPr>
        <w:jc w:val="center"/>
        <w:rPr>
          <w:rFonts w:ascii="Calibri" w:hAnsi="Calibri" w:cs="Calibri"/>
          <w:b/>
          <w:sz w:val="28"/>
          <w:szCs w:val="28"/>
          <w:lang w:val="en-AU"/>
        </w:rPr>
      </w:pPr>
      <w:r>
        <w:rPr>
          <w:rFonts w:ascii="Calibri" w:hAnsi="Calibri" w:cs="Calibri"/>
          <w:b/>
          <w:sz w:val="28"/>
          <w:szCs w:val="28"/>
          <w:lang w:val="en-AU"/>
        </w:rPr>
        <w:t>Opto-mechanical characterisation of hybrid biomimetic networks</w:t>
      </w:r>
    </w:p>
    <w:p w:rsidR="00DF1C8E" w:rsidRDefault="00DF1C8E" w:rsidP="00711813">
      <w:pPr>
        <w:jc w:val="both"/>
        <w:rPr>
          <w:rFonts w:ascii="Calibri" w:hAnsi="Calibri" w:cs="Calibri"/>
          <w:sz w:val="20"/>
          <w:szCs w:val="20"/>
          <w:lang w:val="en-AU"/>
        </w:rPr>
      </w:pPr>
    </w:p>
    <w:p w:rsidR="00DF1C8E" w:rsidRPr="005F19FF" w:rsidRDefault="002775E3" w:rsidP="00F26BBE">
      <w:pPr>
        <w:jc w:val="center"/>
        <w:rPr>
          <w:rFonts w:ascii="Calibri" w:hAnsi="Calibri" w:cs="Calibri"/>
          <w:i/>
          <w:lang w:val="en-AU"/>
        </w:rPr>
      </w:pPr>
      <w:r>
        <w:rPr>
          <w:rFonts w:ascii="Calibri" w:hAnsi="Calibri" w:cs="Calibri"/>
          <w:i/>
          <w:lang w:val="en-AU"/>
        </w:rPr>
        <w:t xml:space="preserve">Jan </w:t>
      </w:r>
      <w:proofErr w:type="spellStart"/>
      <w:r>
        <w:rPr>
          <w:rFonts w:ascii="Calibri" w:hAnsi="Calibri" w:cs="Calibri"/>
          <w:i/>
          <w:lang w:val="en-AU"/>
        </w:rPr>
        <w:t>Lauko</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Petri </w:t>
      </w:r>
      <w:proofErr w:type="spellStart"/>
      <w:r>
        <w:rPr>
          <w:rFonts w:ascii="Calibri" w:hAnsi="Calibri" w:cs="Calibri"/>
          <w:i/>
          <w:lang w:val="en-AU"/>
        </w:rPr>
        <w:t>Turunen</w:t>
      </w:r>
      <w:r w:rsidRPr="002775E3">
        <w:rPr>
          <w:rFonts w:ascii="Calibri" w:hAnsi="Calibri" w:cs="Calibri"/>
          <w:i/>
          <w:vertAlign w:val="superscript"/>
          <w:lang w:val="en-AU"/>
        </w:rPr>
        <w:t>A</w:t>
      </w:r>
      <w:proofErr w:type="spellEnd"/>
      <w:r>
        <w:rPr>
          <w:rFonts w:ascii="Calibri" w:hAnsi="Calibri" w:cs="Calibri"/>
          <w:i/>
          <w:lang w:val="en-AU"/>
        </w:rPr>
        <w:t xml:space="preserve">, Zhao </w:t>
      </w:r>
      <w:proofErr w:type="spellStart"/>
      <w:r>
        <w:rPr>
          <w:rFonts w:ascii="Calibri" w:hAnsi="Calibri" w:cs="Calibri"/>
          <w:i/>
          <w:lang w:val="en-AU"/>
        </w:rPr>
        <w:t>Wang</w:t>
      </w:r>
      <w:r w:rsidRPr="002775E3">
        <w:rPr>
          <w:rFonts w:ascii="Calibri" w:hAnsi="Calibri" w:cs="Calibri"/>
          <w:i/>
          <w:vertAlign w:val="superscript"/>
          <w:lang w:val="en-AU"/>
        </w:rPr>
        <w:t>A</w:t>
      </w:r>
      <w:proofErr w:type="spellEnd"/>
      <w:r>
        <w:rPr>
          <w:rFonts w:ascii="Calibri" w:hAnsi="Calibri" w:cs="Calibri"/>
          <w:i/>
          <w:lang w:val="en-AU"/>
        </w:rPr>
        <w:t xml:space="preserve">, Amanda W </w:t>
      </w:r>
      <w:proofErr w:type="spellStart"/>
      <w:r>
        <w:rPr>
          <w:rFonts w:ascii="Calibri" w:hAnsi="Calibri" w:cs="Calibri"/>
          <w:i/>
          <w:lang w:val="en-AU"/>
        </w:rPr>
        <w:t>Kijas</w:t>
      </w:r>
      <w:r w:rsidRPr="002775E3">
        <w:rPr>
          <w:rFonts w:ascii="Calibri" w:hAnsi="Calibri" w:cs="Calibri"/>
          <w:i/>
          <w:vertAlign w:val="superscript"/>
          <w:lang w:val="en-AU"/>
        </w:rPr>
        <w:t>A</w:t>
      </w:r>
      <w:proofErr w:type="spellEnd"/>
      <w:r>
        <w:rPr>
          <w:rFonts w:ascii="Calibri" w:hAnsi="Calibri" w:cs="Calibri"/>
          <w:i/>
          <w:lang w:val="en-AU"/>
        </w:rPr>
        <w:t xml:space="preserve">, Alan E </w:t>
      </w:r>
      <w:proofErr w:type="spellStart"/>
      <w:r>
        <w:rPr>
          <w:rFonts w:ascii="Calibri" w:hAnsi="Calibri" w:cs="Calibri"/>
          <w:i/>
          <w:lang w:val="en-AU"/>
        </w:rPr>
        <w:t>Rowan</w:t>
      </w:r>
      <w:r>
        <w:rPr>
          <w:rFonts w:ascii="Calibri" w:hAnsi="Calibri" w:cs="Calibri"/>
          <w:i/>
          <w:vertAlign w:val="superscript"/>
          <w:lang w:val="en-AU"/>
        </w:rPr>
        <w:t>A</w:t>
      </w:r>
      <w:proofErr w:type="spellEnd"/>
    </w:p>
    <w:p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2775E3">
        <w:rPr>
          <w:rFonts w:ascii="Calibri" w:hAnsi="Calibri" w:cs="Calibri"/>
          <w:sz w:val="22"/>
          <w:szCs w:val="22"/>
          <w:lang w:val="en-AU"/>
        </w:rPr>
        <w:t>Australian</w:t>
      </w:r>
      <w:proofErr w:type="spellEnd"/>
      <w:r w:rsidR="002775E3">
        <w:rPr>
          <w:rFonts w:ascii="Calibri" w:hAnsi="Calibri" w:cs="Calibri"/>
          <w:sz w:val="22"/>
          <w:szCs w:val="22"/>
          <w:lang w:val="en-AU"/>
        </w:rPr>
        <w:t xml:space="preserve"> Institute for Bioengineering and Nanotechnology</w:t>
      </w:r>
      <w:r w:rsidR="00711813" w:rsidRPr="006B3866">
        <w:rPr>
          <w:rFonts w:ascii="Calibri" w:hAnsi="Calibri" w:cs="Calibri"/>
          <w:sz w:val="22"/>
          <w:szCs w:val="22"/>
          <w:lang w:val="en-AU"/>
        </w:rPr>
        <w:t xml:space="preserve">, </w:t>
      </w:r>
      <w:r w:rsidR="002775E3">
        <w:rPr>
          <w:rFonts w:ascii="Calibri" w:hAnsi="Calibri" w:cs="Calibri"/>
          <w:sz w:val="22"/>
          <w:szCs w:val="22"/>
          <w:lang w:val="en-AU"/>
        </w:rPr>
        <w:t>The University of Queensland</w:t>
      </w:r>
      <w:r w:rsidR="00711813" w:rsidRPr="006B3866">
        <w:rPr>
          <w:rFonts w:ascii="Calibri" w:hAnsi="Calibri" w:cs="Calibri"/>
          <w:sz w:val="22"/>
          <w:szCs w:val="22"/>
          <w:lang w:val="en-AU"/>
        </w:rPr>
        <w:t xml:space="preserve">, </w:t>
      </w:r>
      <w:r w:rsidR="002775E3">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2775E3">
        <w:rPr>
          <w:rFonts w:ascii="Calibri" w:hAnsi="Calibri" w:cs="Calibri"/>
          <w:sz w:val="22"/>
          <w:szCs w:val="22"/>
          <w:lang w:val="en-AU"/>
        </w:rPr>
        <w:t>Australia</w:t>
      </w:r>
      <w:r w:rsidR="00711813" w:rsidRPr="006B3866">
        <w:rPr>
          <w:rFonts w:ascii="Calibri" w:hAnsi="Calibri" w:cs="Calibri"/>
          <w:sz w:val="22"/>
          <w:szCs w:val="22"/>
          <w:lang w:val="en-AU"/>
        </w:rPr>
        <w:t>.</w:t>
      </w:r>
    </w:p>
    <w:p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rsidR="002775E3" w:rsidRPr="002775E3" w:rsidRDefault="002775E3" w:rsidP="002775E3">
      <w:pPr>
        <w:jc w:val="both"/>
        <w:rPr>
          <w:rFonts w:ascii="Calibri" w:hAnsi="Calibri" w:cs="Calibri"/>
          <w:sz w:val="22"/>
          <w:szCs w:val="22"/>
          <w:lang w:val="en-GB"/>
        </w:rPr>
      </w:pPr>
      <w:r w:rsidRPr="002775E3">
        <w:rPr>
          <w:rFonts w:ascii="Calibri" w:hAnsi="Calibri" w:cs="Calibri"/>
          <w:sz w:val="22"/>
          <w:szCs w:val="22"/>
          <w:lang w:val="en-GB"/>
        </w:rPr>
        <w:t>Reconstituted networks of natural extracellular matrices (ECMs), such as collagen or fibrin show a large increase in stiffness upon externally applied stress or deformation.</w:t>
      </w:r>
      <w:r w:rsidRPr="002775E3">
        <w:rPr>
          <w:rFonts w:ascii="Calibri" w:hAnsi="Calibri" w:cs="Calibri"/>
          <w:sz w:val="22"/>
          <w:szCs w:val="22"/>
          <w:vertAlign w:val="superscript"/>
          <w:lang w:val="en-GB"/>
        </w:rPr>
        <w:t>1</w:t>
      </w:r>
      <w:r w:rsidRPr="002775E3">
        <w:rPr>
          <w:rFonts w:ascii="Calibri" w:hAnsi="Calibri" w:cs="Calibri"/>
          <w:sz w:val="22"/>
          <w:szCs w:val="22"/>
          <w:lang w:val="en-GB"/>
        </w:rPr>
        <w:t xml:space="preserve"> </w:t>
      </w:r>
    </w:p>
    <w:p w:rsidR="002775E3" w:rsidRPr="002775E3" w:rsidRDefault="002775E3" w:rsidP="002775E3">
      <w:pPr>
        <w:jc w:val="both"/>
        <w:rPr>
          <w:rFonts w:ascii="Calibri" w:hAnsi="Calibri" w:cs="Calibri"/>
          <w:sz w:val="22"/>
          <w:szCs w:val="22"/>
          <w:lang w:val="en-GB"/>
        </w:rPr>
      </w:pPr>
      <w:r w:rsidRPr="002775E3">
        <w:rPr>
          <w:rFonts w:ascii="Calibri" w:hAnsi="Calibri" w:cs="Calibri"/>
          <w:sz w:val="22"/>
          <w:szCs w:val="22"/>
          <w:lang w:val="en-GB"/>
        </w:rPr>
        <w:t xml:space="preserve">Recently, a new </w:t>
      </w:r>
      <w:r w:rsidR="00F84804">
        <w:rPr>
          <w:rFonts w:ascii="Calibri" w:hAnsi="Calibri" w:cs="Calibri"/>
          <w:sz w:val="22"/>
          <w:szCs w:val="22"/>
          <w:lang w:val="en-GB"/>
        </w:rPr>
        <w:t xml:space="preserve">type of </w:t>
      </w:r>
      <w:r w:rsidRPr="002775E3">
        <w:rPr>
          <w:rFonts w:ascii="Calibri" w:hAnsi="Calibri" w:cs="Calibri"/>
          <w:sz w:val="22"/>
          <w:szCs w:val="22"/>
          <w:lang w:val="en-GB"/>
        </w:rPr>
        <w:t>biomimetic hydrogel, based on oligo(ethylene glycol)-grafted polyisocyanopeptide (PIC), was developed in our group.</w:t>
      </w:r>
      <w:r w:rsidRPr="002775E3">
        <w:rPr>
          <w:rFonts w:ascii="Calibri" w:hAnsi="Calibri" w:cs="Calibri"/>
          <w:sz w:val="22"/>
          <w:szCs w:val="22"/>
          <w:vertAlign w:val="superscript"/>
          <w:lang w:val="en-GB"/>
        </w:rPr>
        <w:t>2</w:t>
      </w:r>
      <w:r w:rsidRPr="002775E3">
        <w:rPr>
          <w:rFonts w:ascii="Calibri" w:hAnsi="Calibri" w:cs="Calibri"/>
          <w:sz w:val="22"/>
          <w:szCs w:val="22"/>
          <w:lang w:val="en-GB"/>
        </w:rPr>
        <w:t xml:space="preserve"> </w:t>
      </w:r>
      <w:r w:rsidR="00F84804">
        <w:rPr>
          <w:rFonts w:ascii="Calibri" w:hAnsi="Calibri" w:cs="Calibri"/>
          <w:sz w:val="22"/>
          <w:szCs w:val="22"/>
          <w:lang w:val="en-GB"/>
        </w:rPr>
        <w:t>Remarkably, the PIC polymer</w:t>
      </w:r>
      <w:r w:rsidRPr="002775E3">
        <w:rPr>
          <w:rFonts w:ascii="Calibri" w:hAnsi="Calibri" w:cs="Calibri"/>
          <w:sz w:val="22"/>
          <w:szCs w:val="22"/>
          <w:lang w:val="en-GB"/>
        </w:rPr>
        <w:t xml:space="preserve"> </w:t>
      </w:r>
      <w:proofErr w:type="spellStart"/>
      <w:r w:rsidR="00F84804">
        <w:rPr>
          <w:rFonts w:ascii="Calibri" w:hAnsi="Calibri" w:cs="Calibri"/>
          <w:sz w:val="22"/>
          <w:szCs w:val="22"/>
          <w:lang w:val="en-GB"/>
        </w:rPr>
        <w:t>gelates</w:t>
      </w:r>
      <w:proofErr w:type="spellEnd"/>
      <w:r w:rsidRPr="002775E3">
        <w:rPr>
          <w:rFonts w:ascii="Calibri" w:hAnsi="Calibri" w:cs="Calibri"/>
          <w:sz w:val="22"/>
          <w:szCs w:val="22"/>
          <w:lang w:val="en-GB"/>
        </w:rPr>
        <w:t xml:space="preserve"> upon warming at concentrations as low as 0.005 %-</w:t>
      </w:r>
      <w:proofErr w:type="spellStart"/>
      <w:r w:rsidRPr="002775E3">
        <w:rPr>
          <w:rFonts w:ascii="Calibri" w:hAnsi="Calibri" w:cs="Calibri"/>
          <w:sz w:val="22"/>
          <w:szCs w:val="22"/>
          <w:lang w:val="en-GB"/>
        </w:rPr>
        <w:t>wt</w:t>
      </w:r>
      <w:proofErr w:type="spellEnd"/>
      <w:r w:rsidRPr="002775E3">
        <w:rPr>
          <w:rFonts w:ascii="Calibri" w:hAnsi="Calibri" w:cs="Calibri"/>
          <w:sz w:val="22"/>
          <w:szCs w:val="22"/>
          <w:lang w:val="en-GB"/>
        </w:rPr>
        <w:t xml:space="preserve"> polymer, with material properties almost identical to those of intermediate filaments and natural ECMs.</w:t>
      </w:r>
      <w:r w:rsidRPr="002775E3">
        <w:rPr>
          <w:rFonts w:ascii="Calibri" w:hAnsi="Calibri" w:cs="Calibri"/>
          <w:sz w:val="22"/>
          <w:szCs w:val="22"/>
          <w:vertAlign w:val="superscript"/>
          <w:lang w:val="en-GB"/>
        </w:rPr>
        <w:t>2,3</w:t>
      </w:r>
      <w:r w:rsidRPr="002775E3">
        <w:rPr>
          <w:rFonts w:ascii="Calibri" w:hAnsi="Calibri" w:cs="Calibri"/>
          <w:sz w:val="22"/>
          <w:szCs w:val="22"/>
          <w:lang w:val="en-GB"/>
        </w:rPr>
        <w:t xml:space="preserve"> The application of these materials in cell growth and drug therapeutics revealed the importance of polymer non-linear mechanics.</w:t>
      </w:r>
      <w:r w:rsidRPr="002775E3">
        <w:rPr>
          <w:rFonts w:ascii="Calibri" w:hAnsi="Calibri" w:cs="Calibri"/>
          <w:sz w:val="22"/>
          <w:szCs w:val="22"/>
          <w:vertAlign w:val="superscript"/>
          <w:lang w:val="en-GB"/>
        </w:rPr>
        <w:t>3</w:t>
      </w:r>
      <w:r w:rsidRPr="002775E3">
        <w:rPr>
          <w:rFonts w:ascii="Calibri" w:hAnsi="Calibri" w:cs="Calibri"/>
          <w:sz w:val="22"/>
          <w:szCs w:val="22"/>
          <w:lang w:val="en-GB"/>
        </w:rPr>
        <w:t xml:space="preserve"> </w:t>
      </w:r>
    </w:p>
    <w:p w:rsidR="002775E3" w:rsidRPr="002775E3" w:rsidRDefault="002775E3" w:rsidP="002775E3">
      <w:pPr>
        <w:jc w:val="both"/>
        <w:rPr>
          <w:rFonts w:ascii="Calibri" w:hAnsi="Calibri" w:cs="Calibri"/>
          <w:sz w:val="22"/>
          <w:szCs w:val="22"/>
          <w:lang w:val="en-GB"/>
        </w:rPr>
      </w:pPr>
      <w:r w:rsidRPr="002775E3">
        <w:rPr>
          <w:rFonts w:ascii="Calibri" w:hAnsi="Calibri" w:cs="Calibri"/>
          <w:sz w:val="22"/>
          <w:szCs w:val="22"/>
        </w:rPr>
        <w:t xml:space="preserve">Here we present the synthesis and </w:t>
      </w:r>
      <w:proofErr w:type="spellStart"/>
      <w:r w:rsidRPr="002775E3">
        <w:rPr>
          <w:rFonts w:ascii="Calibri" w:hAnsi="Calibri" w:cs="Calibri"/>
          <w:sz w:val="22"/>
          <w:szCs w:val="22"/>
        </w:rPr>
        <w:t>opto</w:t>
      </w:r>
      <w:proofErr w:type="spellEnd"/>
      <w:r w:rsidR="00F84804">
        <w:rPr>
          <w:rFonts w:ascii="Calibri" w:hAnsi="Calibri" w:cs="Calibri"/>
          <w:sz w:val="22"/>
          <w:szCs w:val="22"/>
        </w:rPr>
        <w:t>–</w:t>
      </w:r>
      <w:r w:rsidRPr="002775E3">
        <w:rPr>
          <w:rFonts w:ascii="Calibri" w:hAnsi="Calibri" w:cs="Calibri"/>
          <w:sz w:val="22"/>
          <w:szCs w:val="22"/>
        </w:rPr>
        <w:t>mechanical studies of novel PIC- and biopolymer-based hybrid networks. By implementing confocal–rheology (Fig. 1)</w:t>
      </w:r>
      <w:r w:rsidRPr="002775E3">
        <w:rPr>
          <w:rFonts w:ascii="Calibri" w:hAnsi="Calibri" w:cs="Calibri"/>
          <w:sz w:val="22"/>
          <w:szCs w:val="22"/>
          <w:vertAlign w:val="superscript"/>
        </w:rPr>
        <w:t>4</w:t>
      </w:r>
      <w:r w:rsidRPr="002775E3">
        <w:rPr>
          <w:rFonts w:ascii="Calibri" w:hAnsi="Calibri" w:cs="Calibri"/>
          <w:sz w:val="22"/>
          <w:szCs w:val="22"/>
        </w:rPr>
        <w:t xml:space="preserve"> as the main tool for the characterization of the network structure and topology, we gain insights on how the 3D architecture and mechanics relate to one another. We </w:t>
      </w:r>
      <w:r w:rsidR="00F84804">
        <w:rPr>
          <w:rFonts w:ascii="Calibri" w:hAnsi="Calibri" w:cs="Calibri"/>
          <w:sz w:val="22"/>
          <w:szCs w:val="22"/>
        </w:rPr>
        <w:t>will present</w:t>
      </w:r>
      <w:r w:rsidRPr="002775E3">
        <w:rPr>
          <w:rFonts w:ascii="Calibri" w:hAnsi="Calibri" w:cs="Calibri"/>
          <w:sz w:val="22"/>
          <w:szCs w:val="22"/>
        </w:rPr>
        <w:t xml:space="preserve"> the instrument’s fine measurement capabilities and applications, where the influence of mechanical force applied on the material by the rheometer component can be concurrently visualized by the confocal microscope. We believe that this setup provides us with new means of studying natural and synthetic ECM materials, understanding the processes associated with mechanotransduction in biological model systems and as an end goal to understand in more detail the interface of ECM and cells.</w:t>
      </w:r>
    </w:p>
    <w:p w:rsidR="002775E3" w:rsidRDefault="002775E3" w:rsidP="002775E3">
      <w:pPr>
        <w:jc w:val="both"/>
        <w:rPr>
          <w:rFonts w:ascii="Calibri" w:hAnsi="Calibri" w:cs="Calibri"/>
          <w:sz w:val="22"/>
          <w:szCs w:val="22"/>
          <w:lang w:val="en-GB"/>
        </w:rPr>
      </w:pPr>
      <w:r w:rsidRPr="002775E3">
        <w:rPr>
          <w:rFonts w:ascii="Calibri" w:hAnsi="Calibri" w:cs="Calibri"/>
          <w:sz w:val="22"/>
          <w:szCs w:val="22"/>
          <w:lang w:val="en-GB"/>
        </w:rPr>
        <w:t xml:space="preserve">Approaches on how to control the hybrid hydrogel properties, their detailed micro-rheological studies, and demonstration of the power confocal–rheology in studies of both synthetic and biological systems will be </w:t>
      </w:r>
      <w:r w:rsidR="008E647A">
        <w:rPr>
          <w:rFonts w:ascii="Calibri" w:hAnsi="Calibri" w:cs="Calibri"/>
          <w:sz w:val="22"/>
          <w:szCs w:val="22"/>
          <w:lang w:val="en-GB"/>
        </w:rPr>
        <w:t>shown</w:t>
      </w:r>
      <w:bookmarkStart w:id="0" w:name="_GoBack"/>
      <w:bookmarkEnd w:id="0"/>
      <w:r w:rsidRPr="002775E3">
        <w:rPr>
          <w:rFonts w:ascii="Calibri" w:hAnsi="Calibri" w:cs="Calibri"/>
          <w:sz w:val="22"/>
          <w:szCs w:val="22"/>
          <w:lang w:val="en-GB"/>
        </w:rPr>
        <w:t>.</w:t>
      </w:r>
    </w:p>
    <w:p w:rsidR="00F84804" w:rsidRDefault="00F84804" w:rsidP="00F84804">
      <w:pPr>
        <w:jc w:val="center"/>
        <w:rPr>
          <w:rFonts w:ascii="Calibri" w:hAnsi="Calibri" w:cs="Calibri"/>
          <w:sz w:val="22"/>
          <w:szCs w:val="22"/>
          <w:lang w:val="en-GB"/>
        </w:rPr>
      </w:pPr>
      <w:r w:rsidRPr="00EE5A55">
        <w:rPr>
          <w:noProof/>
        </w:rPr>
        <w:drawing>
          <wp:inline distT="0" distB="0" distL="0" distR="0" wp14:anchorId="38466012" wp14:editId="7EE06256">
            <wp:extent cx="1591945" cy="1330960"/>
            <wp:effectExtent l="0" t="0" r="0" b="2540"/>
            <wp:docPr id="2" name="Picture 3" descr="A picture containing furniture,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591945" cy="1330960"/>
                    </a:xfrm>
                    <a:prstGeom prst="rect">
                      <a:avLst/>
                    </a:prstGeom>
                    <a:noFill/>
                    <a:ln>
                      <a:noFill/>
                    </a:ln>
                  </pic:spPr>
                </pic:pic>
              </a:graphicData>
            </a:graphic>
          </wp:inline>
        </w:drawing>
      </w:r>
    </w:p>
    <w:p w:rsidR="00F84804" w:rsidRPr="00F84804" w:rsidRDefault="00F84804" w:rsidP="00F84804">
      <w:pPr>
        <w:jc w:val="both"/>
        <w:rPr>
          <w:rFonts w:ascii="Calibri" w:hAnsi="Calibri" w:cs="Calibri"/>
          <w:sz w:val="22"/>
          <w:szCs w:val="22"/>
          <w:lang w:val="en-GB"/>
        </w:rPr>
      </w:pPr>
      <w:r w:rsidRPr="00F84804">
        <w:rPr>
          <w:rFonts w:ascii="Calibri" w:hAnsi="Calibri" w:cs="Calibri"/>
          <w:bCs/>
          <w:sz w:val="22"/>
          <w:szCs w:val="22"/>
          <w:lang w:val="en-GB"/>
        </w:rPr>
        <w:t>Figure 1.</w:t>
      </w:r>
      <w:r w:rsidRPr="00F84804">
        <w:rPr>
          <w:rFonts w:ascii="Calibri" w:hAnsi="Calibri" w:cs="Calibri"/>
          <w:sz w:val="22"/>
          <w:szCs w:val="22"/>
          <w:lang w:val="en-GB"/>
        </w:rPr>
        <w:t xml:space="preserve"> </w:t>
      </w:r>
      <w:r w:rsidRPr="00F84804">
        <w:rPr>
          <w:rFonts w:ascii="Calibri" w:hAnsi="Calibri" w:cs="Calibri"/>
          <w:sz w:val="22"/>
          <w:szCs w:val="22"/>
        </w:rPr>
        <w:t>Schematics of a confocal–rheology experiment, where a soft polymer (in this case containing cells) is visualized by fluorescence microscope while simultaneously applying strain to the sample by the rheometer plate on top.</w:t>
      </w:r>
    </w:p>
    <w:p w:rsidR="004E5450" w:rsidRDefault="004E5450" w:rsidP="00711813">
      <w:pPr>
        <w:jc w:val="both"/>
        <w:rPr>
          <w:rFonts w:ascii="Calibri" w:hAnsi="Calibri" w:cs="Calibri"/>
          <w:sz w:val="22"/>
          <w:szCs w:val="22"/>
          <w:lang w:val="en-AU"/>
        </w:rPr>
      </w:pPr>
    </w:p>
    <w:p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rsidR="00F84804" w:rsidRPr="00F84804" w:rsidRDefault="00F84804" w:rsidP="009609D7">
      <w:pPr>
        <w:pStyle w:val="ListParagraph"/>
        <w:numPr>
          <w:ilvl w:val="0"/>
          <w:numId w:val="2"/>
        </w:numPr>
        <w:ind w:left="426" w:hanging="426"/>
        <w:jc w:val="both"/>
        <w:rPr>
          <w:rFonts w:ascii="Calibri" w:hAnsi="Calibri" w:cs="Calibri"/>
          <w:sz w:val="22"/>
          <w:szCs w:val="22"/>
          <w:lang w:val="en-GB"/>
        </w:rPr>
      </w:pPr>
      <w:r w:rsidRPr="00F84804">
        <w:rPr>
          <w:rFonts w:ascii="Calibri" w:hAnsi="Calibri" w:cs="Calibri"/>
          <w:sz w:val="22"/>
          <w:szCs w:val="22"/>
          <w:lang w:val="en-GB"/>
        </w:rPr>
        <w:t xml:space="preserve">P.A. </w:t>
      </w:r>
      <w:proofErr w:type="spellStart"/>
      <w:r w:rsidRPr="00F84804">
        <w:rPr>
          <w:rFonts w:ascii="Calibri" w:hAnsi="Calibri" w:cs="Calibri"/>
          <w:sz w:val="22"/>
          <w:szCs w:val="22"/>
          <w:lang w:val="en-GB"/>
        </w:rPr>
        <w:t>Janmey</w:t>
      </w:r>
      <w:proofErr w:type="spellEnd"/>
      <w:r w:rsidRPr="00F84804">
        <w:rPr>
          <w:rFonts w:ascii="Calibri" w:hAnsi="Calibri" w:cs="Calibri"/>
          <w:sz w:val="22"/>
          <w:szCs w:val="22"/>
          <w:lang w:val="en-GB"/>
        </w:rPr>
        <w:t xml:space="preserve">, et al. </w:t>
      </w:r>
      <w:proofErr w:type="spellStart"/>
      <w:r w:rsidRPr="00F84804">
        <w:rPr>
          <w:rFonts w:ascii="Calibri" w:hAnsi="Calibri" w:cs="Calibri"/>
          <w:sz w:val="22"/>
          <w:szCs w:val="22"/>
          <w:lang w:val="en-GB"/>
        </w:rPr>
        <w:t>PLoS</w:t>
      </w:r>
      <w:proofErr w:type="spellEnd"/>
      <w:r w:rsidRPr="00F84804">
        <w:rPr>
          <w:rFonts w:ascii="Calibri" w:hAnsi="Calibri" w:cs="Calibri"/>
          <w:sz w:val="22"/>
          <w:szCs w:val="22"/>
          <w:lang w:val="en-GB"/>
        </w:rPr>
        <w:t xml:space="preserve"> ONE, 2009, 4, e6382; E. S. Place, et al. Nat. </w:t>
      </w:r>
      <w:r w:rsidRPr="00F84804">
        <w:rPr>
          <w:rFonts w:ascii="Calibri" w:hAnsi="Calibri" w:cs="Calibri"/>
          <w:sz w:val="22"/>
          <w:szCs w:val="22"/>
          <w:lang w:val="nl-NL"/>
        </w:rPr>
        <w:t xml:space="preserve">Mater. 2009, 8, 457; </w:t>
      </w:r>
      <w:r w:rsidRPr="00F84804">
        <w:rPr>
          <w:rFonts w:ascii="Calibri" w:hAnsi="Calibri" w:cs="Calibri"/>
          <w:sz w:val="22"/>
          <w:szCs w:val="22"/>
          <w:lang w:val="en-GB"/>
        </w:rPr>
        <w:t>C. Storm, et al. Nature, 2005, 435, 191.</w:t>
      </w:r>
    </w:p>
    <w:p w:rsidR="00F84804" w:rsidRPr="00F84804" w:rsidRDefault="00F84804" w:rsidP="009609D7">
      <w:pPr>
        <w:pStyle w:val="ListParagraph"/>
        <w:numPr>
          <w:ilvl w:val="0"/>
          <w:numId w:val="2"/>
        </w:numPr>
        <w:ind w:left="426" w:hanging="426"/>
        <w:jc w:val="both"/>
        <w:rPr>
          <w:rFonts w:ascii="Calibri" w:hAnsi="Calibri" w:cs="Calibri"/>
          <w:sz w:val="22"/>
          <w:szCs w:val="22"/>
          <w:lang w:val="en-GB"/>
        </w:rPr>
      </w:pPr>
      <w:r w:rsidRPr="00F84804">
        <w:rPr>
          <w:rFonts w:ascii="Calibri" w:hAnsi="Calibri" w:cs="Calibri"/>
          <w:sz w:val="22"/>
          <w:szCs w:val="22"/>
          <w:lang w:val="en-GB"/>
        </w:rPr>
        <w:t xml:space="preserve">P. H. J. </w:t>
      </w:r>
      <w:proofErr w:type="spellStart"/>
      <w:r w:rsidRPr="00F84804">
        <w:rPr>
          <w:rFonts w:ascii="Calibri" w:hAnsi="Calibri" w:cs="Calibri"/>
          <w:sz w:val="22"/>
          <w:szCs w:val="22"/>
          <w:lang w:val="en-GB"/>
        </w:rPr>
        <w:t>Kouwer</w:t>
      </w:r>
      <w:proofErr w:type="spellEnd"/>
      <w:r w:rsidRPr="00F84804">
        <w:rPr>
          <w:rFonts w:ascii="Calibri" w:hAnsi="Calibri" w:cs="Calibri"/>
          <w:sz w:val="22"/>
          <w:szCs w:val="22"/>
          <w:lang w:val="en-GB"/>
        </w:rPr>
        <w:t xml:space="preserve">, M. </w:t>
      </w:r>
      <w:proofErr w:type="spellStart"/>
      <w:r w:rsidRPr="00F84804">
        <w:rPr>
          <w:rFonts w:ascii="Calibri" w:hAnsi="Calibri" w:cs="Calibri"/>
          <w:sz w:val="22"/>
          <w:szCs w:val="22"/>
          <w:lang w:val="en-GB"/>
        </w:rPr>
        <w:t>Koepf</w:t>
      </w:r>
      <w:proofErr w:type="spellEnd"/>
      <w:r w:rsidRPr="00F84804">
        <w:rPr>
          <w:rFonts w:ascii="Calibri" w:hAnsi="Calibri" w:cs="Calibri"/>
          <w:sz w:val="22"/>
          <w:szCs w:val="22"/>
          <w:lang w:val="en-GB"/>
        </w:rPr>
        <w:t xml:space="preserve">, et al. Nature, 2013, 493, 651; M. Jaspers, et al. Nat. </w:t>
      </w:r>
      <w:proofErr w:type="spellStart"/>
      <w:r w:rsidRPr="00F84804">
        <w:rPr>
          <w:rFonts w:ascii="Calibri" w:hAnsi="Calibri" w:cs="Calibri"/>
          <w:sz w:val="22"/>
          <w:szCs w:val="22"/>
          <w:lang w:val="en-GB"/>
        </w:rPr>
        <w:t>Commun</w:t>
      </w:r>
      <w:proofErr w:type="spellEnd"/>
      <w:r w:rsidRPr="00F84804">
        <w:rPr>
          <w:rFonts w:ascii="Calibri" w:hAnsi="Calibri" w:cs="Calibri"/>
          <w:sz w:val="22"/>
          <w:szCs w:val="22"/>
          <w:lang w:val="en-GB"/>
        </w:rPr>
        <w:t xml:space="preserve">. 2014, 5, 5808; M. Jaspers, et al. Adv. </w:t>
      </w:r>
      <w:proofErr w:type="spellStart"/>
      <w:r w:rsidRPr="00F84804">
        <w:rPr>
          <w:rFonts w:ascii="Calibri" w:hAnsi="Calibri" w:cs="Calibri"/>
          <w:sz w:val="22"/>
          <w:szCs w:val="22"/>
          <w:lang w:val="en-GB"/>
        </w:rPr>
        <w:t>Funct</w:t>
      </w:r>
      <w:proofErr w:type="spellEnd"/>
      <w:r w:rsidRPr="00F84804">
        <w:rPr>
          <w:rFonts w:ascii="Calibri" w:hAnsi="Calibri" w:cs="Calibri"/>
          <w:sz w:val="22"/>
          <w:szCs w:val="22"/>
          <w:lang w:val="en-GB"/>
        </w:rPr>
        <w:t xml:space="preserve">. Mater. 2015, 25, 6503; D.C. </w:t>
      </w:r>
      <w:proofErr w:type="spellStart"/>
      <w:r w:rsidRPr="00F84804">
        <w:rPr>
          <w:rFonts w:ascii="Calibri" w:hAnsi="Calibri" w:cs="Calibri"/>
          <w:sz w:val="22"/>
          <w:szCs w:val="22"/>
          <w:lang w:val="en-GB"/>
        </w:rPr>
        <w:t>Schoenmakers</w:t>
      </w:r>
      <w:proofErr w:type="spellEnd"/>
      <w:r w:rsidRPr="00F84804">
        <w:rPr>
          <w:rFonts w:ascii="Calibri" w:hAnsi="Calibri" w:cs="Calibri"/>
          <w:sz w:val="22"/>
          <w:szCs w:val="22"/>
          <w:lang w:val="en-GB"/>
        </w:rPr>
        <w:t xml:space="preserve">, et al. Nat. </w:t>
      </w:r>
      <w:proofErr w:type="spellStart"/>
      <w:r w:rsidRPr="00F84804">
        <w:rPr>
          <w:rFonts w:ascii="Calibri" w:hAnsi="Calibri" w:cs="Calibri"/>
          <w:sz w:val="22"/>
          <w:szCs w:val="22"/>
          <w:lang w:val="en-GB"/>
        </w:rPr>
        <w:t>Commun</w:t>
      </w:r>
      <w:proofErr w:type="spellEnd"/>
      <w:r w:rsidRPr="00F84804">
        <w:rPr>
          <w:rFonts w:ascii="Calibri" w:hAnsi="Calibri" w:cs="Calibri"/>
          <w:sz w:val="22"/>
          <w:szCs w:val="22"/>
          <w:lang w:val="en-GB"/>
        </w:rPr>
        <w:t>. 2018, 9, 2172.</w:t>
      </w:r>
    </w:p>
    <w:p w:rsidR="00F84804" w:rsidRPr="00F84804" w:rsidRDefault="00F84804" w:rsidP="009609D7">
      <w:pPr>
        <w:pStyle w:val="ListParagraph"/>
        <w:numPr>
          <w:ilvl w:val="0"/>
          <w:numId w:val="2"/>
        </w:numPr>
        <w:ind w:left="426" w:hanging="426"/>
        <w:jc w:val="both"/>
        <w:rPr>
          <w:rFonts w:ascii="Calibri" w:hAnsi="Calibri" w:cs="Calibri"/>
          <w:sz w:val="22"/>
          <w:szCs w:val="22"/>
          <w:lang w:val="en-GB"/>
        </w:rPr>
      </w:pPr>
      <w:r w:rsidRPr="00F84804">
        <w:rPr>
          <w:rFonts w:ascii="Calibri" w:hAnsi="Calibri" w:cs="Calibri"/>
          <w:sz w:val="22"/>
          <w:szCs w:val="22"/>
          <w:lang w:val="en-GB"/>
        </w:rPr>
        <w:t xml:space="preserve">R. K. Das, et al. Nature Materials 2016, 15, 318.; R. </w:t>
      </w:r>
      <w:proofErr w:type="spellStart"/>
      <w:r w:rsidRPr="00F84804">
        <w:rPr>
          <w:rFonts w:ascii="Calibri" w:hAnsi="Calibri" w:cs="Calibri"/>
          <w:sz w:val="22"/>
          <w:szCs w:val="22"/>
          <w:lang w:val="en-GB"/>
        </w:rPr>
        <w:t>Hammink</w:t>
      </w:r>
      <w:proofErr w:type="spellEnd"/>
      <w:r w:rsidRPr="00F84804">
        <w:rPr>
          <w:rFonts w:ascii="Calibri" w:hAnsi="Calibri" w:cs="Calibri"/>
          <w:sz w:val="22"/>
          <w:szCs w:val="22"/>
          <w:lang w:val="en-GB"/>
        </w:rPr>
        <w:t xml:space="preserve">, et al. ACS Omega, 2017, 2, 937; S. M. </w:t>
      </w:r>
      <w:proofErr w:type="spellStart"/>
      <w:r w:rsidRPr="00F84804">
        <w:rPr>
          <w:rFonts w:ascii="Calibri" w:hAnsi="Calibri" w:cs="Calibri"/>
          <w:sz w:val="22"/>
          <w:szCs w:val="22"/>
          <w:lang w:val="en-GB"/>
        </w:rPr>
        <w:t>Bruekers</w:t>
      </w:r>
      <w:proofErr w:type="spellEnd"/>
      <w:r w:rsidRPr="00F84804">
        <w:rPr>
          <w:rFonts w:ascii="Calibri" w:hAnsi="Calibri" w:cs="Calibri"/>
          <w:sz w:val="22"/>
          <w:szCs w:val="22"/>
          <w:lang w:val="en-GB"/>
        </w:rPr>
        <w:t xml:space="preserve">, et al. Cell </w:t>
      </w:r>
      <w:proofErr w:type="spellStart"/>
      <w:r w:rsidRPr="00F84804">
        <w:rPr>
          <w:rFonts w:ascii="Calibri" w:hAnsi="Calibri" w:cs="Calibri"/>
          <w:sz w:val="22"/>
          <w:szCs w:val="22"/>
          <w:lang w:val="en-GB"/>
        </w:rPr>
        <w:t>Adh</w:t>
      </w:r>
      <w:proofErr w:type="spellEnd"/>
      <w:r w:rsidRPr="00F84804">
        <w:rPr>
          <w:rFonts w:ascii="Calibri" w:hAnsi="Calibri" w:cs="Calibri"/>
          <w:sz w:val="22"/>
          <w:szCs w:val="22"/>
          <w:lang w:val="en-GB"/>
        </w:rPr>
        <w:t xml:space="preserve">. </w:t>
      </w:r>
      <w:proofErr w:type="spellStart"/>
      <w:r w:rsidRPr="00F84804">
        <w:rPr>
          <w:rFonts w:ascii="Calibri" w:hAnsi="Calibri" w:cs="Calibri"/>
          <w:sz w:val="22"/>
          <w:szCs w:val="22"/>
          <w:lang w:val="en-GB"/>
        </w:rPr>
        <w:t>Migr</w:t>
      </w:r>
      <w:proofErr w:type="spellEnd"/>
      <w:r w:rsidRPr="00F84804">
        <w:rPr>
          <w:rFonts w:ascii="Calibri" w:hAnsi="Calibri" w:cs="Calibri"/>
          <w:sz w:val="22"/>
          <w:szCs w:val="22"/>
          <w:lang w:val="en-GB"/>
        </w:rPr>
        <w:t xml:space="preserve">. 2016, 10, 495; P. de Almeida, et al. Nat. </w:t>
      </w:r>
      <w:proofErr w:type="spellStart"/>
      <w:r w:rsidRPr="00F84804">
        <w:rPr>
          <w:rFonts w:ascii="Calibri" w:hAnsi="Calibri" w:cs="Calibri"/>
          <w:sz w:val="22"/>
          <w:szCs w:val="22"/>
          <w:lang w:val="en-GB"/>
        </w:rPr>
        <w:t>Commun</w:t>
      </w:r>
      <w:proofErr w:type="spellEnd"/>
      <w:r w:rsidRPr="00F84804">
        <w:rPr>
          <w:rFonts w:ascii="Calibri" w:hAnsi="Calibri" w:cs="Calibri"/>
          <w:sz w:val="22"/>
          <w:szCs w:val="22"/>
          <w:lang w:val="en-GB"/>
        </w:rPr>
        <w:t xml:space="preserve">. 2019, 10, 609. </w:t>
      </w:r>
    </w:p>
    <w:p w:rsidR="00F97620" w:rsidRPr="00F84804" w:rsidRDefault="00F84804" w:rsidP="009609D7">
      <w:pPr>
        <w:pStyle w:val="ListParagraph"/>
        <w:numPr>
          <w:ilvl w:val="0"/>
          <w:numId w:val="2"/>
        </w:numPr>
        <w:ind w:left="426" w:hanging="426"/>
        <w:jc w:val="both"/>
        <w:rPr>
          <w:rFonts w:ascii="Calibri" w:hAnsi="Calibri" w:cs="Calibri"/>
          <w:sz w:val="22"/>
          <w:szCs w:val="22"/>
          <w:lang w:val="en-AU"/>
        </w:rPr>
      </w:pPr>
      <w:r w:rsidRPr="00F84804">
        <w:rPr>
          <w:rFonts w:ascii="Calibri" w:hAnsi="Calibri" w:cs="Calibri"/>
          <w:sz w:val="22"/>
          <w:szCs w:val="22"/>
        </w:rPr>
        <w:t xml:space="preserve">T. </w:t>
      </w:r>
      <w:proofErr w:type="spellStart"/>
      <w:r w:rsidRPr="00F84804">
        <w:rPr>
          <w:rFonts w:ascii="Calibri" w:hAnsi="Calibri" w:cs="Calibri"/>
          <w:sz w:val="22"/>
          <w:szCs w:val="22"/>
        </w:rPr>
        <w:t>Sentjabrskaja</w:t>
      </w:r>
      <w:proofErr w:type="spellEnd"/>
      <w:r w:rsidRPr="00F84804">
        <w:rPr>
          <w:rFonts w:ascii="Calibri" w:hAnsi="Calibri" w:cs="Calibri"/>
          <w:sz w:val="22"/>
          <w:szCs w:val="22"/>
        </w:rPr>
        <w:t xml:space="preserve">, et al. Sci. Rep. 2015, 5, 11884; S. K. Dutta, et al. Rev. Sci. </w:t>
      </w:r>
      <w:proofErr w:type="spellStart"/>
      <w:r w:rsidRPr="00F84804">
        <w:rPr>
          <w:rFonts w:ascii="Calibri" w:hAnsi="Calibri" w:cs="Calibri"/>
          <w:sz w:val="22"/>
          <w:szCs w:val="22"/>
        </w:rPr>
        <w:t>Instrum</w:t>
      </w:r>
      <w:proofErr w:type="spellEnd"/>
      <w:r w:rsidRPr="00F84804">
        <w:rPr>
          <w:rFonts w:ascii="Calibri" w:hAnsi="Calibri" w:cs="Calibri"/>
          <w:sz w:val="22"/>
          <w:szCs w:val="22"/>
        </w:rPr>
        <w:t>. 2013, 84, 063702.</w:t>
      </w:r>
    </w:p>
    <w:sectPr w:rsidR="00F97620" w:rsidRPr="00F84804"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703199"/>
    <w:multiLevelType w:val="hybridMultilevel"/>
    <w:tmpl w:val="31E69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1D318A"/>
    <w:rsid w:val="002078AD"/>
    <w:rsid w:val="002226BB"/>
    <w:rsid w:val="00225236"/>
    <w:rsid w:val="002272B0"/>
    <w:rsid w:val="002775E3"/>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8E647A"/>
    <w:rsid w:val="00947B77"/>
    <w:rsid w:val="009609D7"/>
    <w:rsid w:val="009B2641"/>
    <w:rsid w:val="009E2228"/>
    <w:rsid w:val="009F06D6"/>
    <w:rsid w:val="00A266B4"/>
    <w:rsid w:val="00BC5FCC"/>
    <w:rsid w:val="00C60A71"/>
    <w:rsid w:val="00CC165A"/>
    <w:rsid w:val="00D55F3B"/>
    <w:rsid w:val="00DA2731"/>
    <w:rsid w:val="00DC0ABB"/>
    <w:rsid w:val="00DF1C8E"/>
    <w:rsid w:val="00EF12F3"/>
    <w:rsid w:val="00F26BBE"/>
    <w:rsid w:val="00F84804"/>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F8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2828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Jan Lauko</dc:creator>
  <cp:keywords/>
  <cp:lastModifiedBy>Jan Lauko</cp:lastModifiedBy>
  <cp:revision>3</cp:revision>
  <cp:lastPrinted>2013-06-13T05:15:00Z</cp:lastPrinted>
  <dcterms:created xsi:type="dcterms:W3CDTF">2019-08-19T04:42:00Z</dcterms:created>
  <dcterms:modified xsi:type="dcterms:W3CDTF">2019-08-19T05:07:00Z</dcterms:modified>
</cp:coreProperties>
</file>