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CE24" w14:textId="77777777" w:rsidR="00711813" w:rsidRPr="004E5450" w:rsidRDefault="00A24EC8" w:rsidP="007D1473">
      <w:pPr>
        <w:rPr>
          <w:rFonts w:ascii="Calibri" w:hAnsi="Calibri" w:cs="Calibri"/>
          <w:b/>
          <w:sz w:val="20"/>
          <w:szCs w:val="20"/>
          <w:lang w:val="en-AU"/>
        </w:rPr>
      </w:pPr>
      <w:r w:rsidRPr="007D1473">
        <w:rPr>
          <w:rFonts w:ascii="Calibri" w:hAnsi="Calibri" w:cs="Calibri"/>
          <w:b/>
          <w:sz w:val="20"/>
        </w:rPr>
        <w:t>Identification of Drug-related Problems Associated with Stroke Management: A Hospital- based Observational Study</w:t>
      </w:r>
    </w:p>
    <w:p w14:paraId="59B7F8E5" w14:textId="3702D9F4" w:rsidR="00711813" w:rsidRPr="004E5450" w:rsidRDefault="00CB207D" w:rsidP="007D1473">
      <w:pPr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Aarohi Naimesh Vashi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Dhaval Joshi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Alok Ashok Shah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>
        <w:rPr>
          <w:rFonts w:ascii="Calibri" w:hAnsi="Calibri" w:cs="Calibri"/>
          <w:sz w:val="20"/>
          <w:szCs w:val="20"/>
          <w:lang w:val="en-AU"/>
        </w:rPr>
        <w:t>, Sri Harsha Chalasani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. Department of Pharmacy Practice, JSS College of Pharmacy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Mysuru, KA, India; Department of Pharmacy Practice, Maliba Pharmacy College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Surat, GJ, India; Department of Critical Care, Mahavir Trauma Hospital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>
        <w:rPr>
          <w:rFonts w:ascii="Calibri" w:hAnsi="Calibri" w:cs="Calibri"/>
          <w:sz w:val="20"/>
          <w:szCs w:val="20"/>
          <w:lang w:val="en-AU"/>
        </w:rPr>
        <w:t>, Surat, GJ, India.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1D43D6A" w14:textId="77777777" w:rsidR="00711813" w:rsidRPr="004E5450" w:rsidRDefault="00711813" w:rsidP="007D1473">
      <w:pPr>
        <w:pStyle w:val="Default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4644C547" w14:textId="77777777" w:rsidR="00711813" w:rsidRPr="004E5450" w:rsidRDefault="00711813" w:rsidP="007D1473">
      <w:pPr>
        <w:rPr>
          <w:rFonts w:ascii="Calibri" w:hAnsi="Calibri" w:cs="Calibri"/>
          <w:sz w:val="20"/>
          <w:szCs w:val="20"/>
          <w:lang w:val="en-AU"/>
        </w:rPr>
      </w:pPr>
    </w:p>
    <w:p w14:paraId="5751105B" w14:textId="77777777" w:rsidR="00FF05F9" w:rsidRPr="007D1473" w:rsidRDefault="00FF05F9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                </w:t>
      </w:r>
      <w:r w:rsidR="00711813" w:rsidRPr="004E4AD9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7D1473">
        <w:rPr>
          <w:rFonts w:ascii="Calibri" w:hAnsi="Calibri" w:cs="Calibri"/>
          <w:sz w:val="20"/>
        </w:rPr>
        <w:t>The study aimed to identify the drug-related problems (DRPs) in patients diagnosed with stroke.</w:t>
      </w:r>
    </w:p>
    <w:p w14:paraId="5BED628D" w14:textId="77777777" w:rsidR="00FF05F9" w:rsidRDefault="00FF05F9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                </w:t>
      </w:r>
      <w:r w:rsidR="00711813" w:rsidRPr="004E4AD9">
        <w:rPr>
          <w:rFonts w:ascii="Calibri" w:hAnsi="Calibri" w:cs="Calibri"/>
          <w:b/>
          <w:bCs/>
          <w:sz w:val="20"/>
          <w:szCs w:val="20"/>
          <w:lang w:val="en-AU"/>
        </w:rPr>
        <w:t>Methods.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FF05F9">
        <w:rPr>
          <w:rFonts w:ascii="Calibri" w:hAnsi="Calibri" w:cs="Calibri"/>
          <w:sz w:val="20"/>
        </w:rPr>
        <w:t>A single-center, hospital-based, prospective, observational study was carried out in the Departments of</w:t>
      </w:r>
    </w:p>
    <w:p w14:paraId="3CEA9FDA" w14:textId="77777777" w:rsidR="00FF05F9" w:rsidRDefault="00FF05F9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                </w:t>
      </w:r>
      <w:r w:rsidRPr="00FF05F9">
        <w:rPr>
          <w:rFonts w:ascii="Calibri" w:hAnsi="Calibri" w:cs="Calibri"/>
          <w:sz w:val="20"/>
        </w:rPr>
        <w:t xml:space="preserve">Mahavir Trauma Hospital for 6 months. Patients aged above 18 years, irrespective of any gender and diagnosed with </w:t>
      </w:r>
      <w:r>
        <w:rPr>
          <w:rFonts w:ascii="Calibri" w:hAnsi="Calibri" w:cs="Calibri"/>
          <w:sz w:val="20"/>
        </w:rPr>
        <w:t xml:space="preserve">           </w:t>
      </w:r>
    </w:p>
    <w:p w14:paraId="100345DD" w14:textId="77777777" w:rsidR="00FF05F9" w:rsidRPr="00FF05F9" w:rsidRDefault="00FF05F9" w:rsidP="007D1473">
      <w:pPr>
        <w:tabs>
          <w:tab w:val="left" w:pos="180"/>
        </w:tabs>
        <w:ind w:left="-72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0"/>
        </w:rPr>
        <w:t xml:space="preserve">                </w:t>
      </w:r>
      <w:r w:rsidRPr="00FF05F9">
        <w:rPr>
          <w:rFonts w:ascii="Calibri" w:hAnsi="Calibri" w:cs="Calibri"/>
          <w:sz w:val="20"/>
        </w:rPr>
        <w:t xml:space="preserve">both hemorrhagic &amp; ischemic stroke were enrolled in the study. We followed them up till discharge. </w:t>
      </w:r>
    </w:p>
    <w:p w14:paraId="689BF6B1" w14:textId="77777777" w:rsidR="00FF05F9" w:rsidRPr="007D1473" w:rsidRDefault="00FF05F9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                </w:t>
      </w:r>
      <w:r w:rsidR="00711813" w:rsidRPr="004E4AD9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7D1473">
        <w:rPr>
          <w:rFonts w:ascii="Calibri" w:hAnsi="Calibri" w:cs="Calibri"/>
          <w:sz w:val="20"/>
        </w:rPr>
        <w:t xml:space="preserve">A total of 105 patients [78(74.28%)], males; 27(25.71%), females] were studied. The study population aged    </w:t>
      </w:r>
    </w:p>
    <w:p w14:paraId="4253C21C" w14:textId="77777777" w:rsidR="002F6B8E" w:rsidRPr="007D1473" w:rsidRDefault="00FF05F9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                </w:t>
      </w:r>
      <w:r w:rsidRPr="007D1473">
        <w:rPr>
          <w:rFonts w:ascii="Calibri" w:hAnsi="Calibri" w:cs="Calibri"/>
          <w:sz w:val="20"/>
        </w:rPr>
        <w:t xml:space="preserve">41-70 years [53(50.47%)] were highly prevalent of stroke. The majority of the patients were diagnosed with ischemic </w:t>
      </w:r>
      <w:r w:rsidR="002F6B8E" w:rsidRPr="007D1473">
        <w:rPr>
          <w:rFonts w:ascii="Calibri" w:hAnsi="Calibri" w:cs="Calibri"/>
          <w:sz w:val="20"/>
        </w:rPr>
        <w:t xml:space="preserve">    </w:t>
      </w:r>
    </w:p>
    <w:p w14:paraId="224A95E6" w14:textId="77777777" w:rsidR="002F6B8E" w:rsidRPr="007D1473" w:rsidRDefault="002F6B8E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 w:rsidRPr="007D1473">
        <w:rPr>
          <w:rFonts w:ascii="Calibri" w:hAnsi="Calibri" w:cs="Calibri"/>
          <w:sz w:val="20"/>
        </w:rPr>
        <w:t xml:space="preserve">                </w:t>
      </w:r>
      <w:r w:rsidR="00FF05F9" w:rsidRPr="007D1473">
        <w:rPr>
          <w:rFonts w:ascii="Calibri" w:hAnsi="Calibri" w:cs="Calibri"/>
          <w:sz w:val="20"/>
        </w:rPr>
        <w:t xml:space="preserve">stroke [66(62.85%)], followed by diagnosed with hemorrhagic stroke [39(37.14%)]. Of them, [14(13.33%)] patients had </w:t>
      </w:r>
    </w:p>
    <w:p w14:paraId="22655759" w14:textId="77777777" w:rsidR="002F6B8E" w:rsidRPr="007D1473" w:rsidRDefault="002F6B8E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 w:rsidRPr="007D1473">
        <w:rPr>
          <w:rFonts w:ascii="Calibri" w:hAnsi="Calibri" w:cs="Calibri"/>
          <w:sz w:val="20"/>
        </w:rPr>
        <w:t xml:space="preserve">                </w:t>
      </w:r>
      <w:r w:rsidR="00FF05F9" w:rsidRPr="007D1473">
        <w:rPr>
          <w:rFonts w:ascii="Calibri" w:hAnsi="Calibri" w:cs="Calibri"/>
          <w:sz w:val="20"/>
        </w:rPr>
        <w:t xml:space="preserve">a history of stroke. Among them, 16 patients were measured with homocysteine level where [4(25%)] patients had a   </w:t>
      </w:r>
    </w:p>
    <w:p w14:paraId="24D4AD0D" w14:textId="77777777" w:rsidR="002F6B8E" w:rsidRPr="007D1473" w:rsidRDefault="002F6B8E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 w:rsidRPr="007D1473">
        <w:rPr>
          <w:rFonts w:ascii="Calibri" w:hAnsi="Calibri" w:cs="Calibri"/>
          <w:sz w:val="20"/>
        </w:rPr>
        <w:t xml:space="preserve">                </w:t>
      </w:r>
      <w:r w:rsidR="00FF05F9" w:rsidRPr="007D1473">
        <w:rPr>
          <w:rFonts w:ascii="Calibri" w:hAnsi="Calibri" w:cs="Calibri"/>
          <w:sz w:val="20"/>
        </w:rPr>
        <w:t>high level of homocysteine.</w:t>
      </w:r>
      <w:r w:rsidR="00FF05F9" w:rsidRPr="007D1473">
        <w:rPr>
          <w:rFonts w:ascii="Calibri" w:hAnsi="Calibri" w:cs="Calibri"/>
          <w:sz w:val="22"/>
        </w:rPr>
        <w:t xml:space="preserve"> </w:t>
      </w:r>
      <w:r w:rsidR="00FF05F9" w:rsidRPr="007D1473">
        <w:rPr>
          <w:rFonts w:ascii="Calibri" w:hAnsi="Calibri" w:cs="Calibri"/>
          <w:sz w:val="20"/>
        </w:rPr>
        <w:t xml:space="preserve">A total of 91 different medications were used amongst patients, where most commonly </w:t>
      </w:r>
    </w:p>
    <w:p w14:paraId="0DFF9CA6" w14:textId="77777777" w:rsidR="002F6B8E" w:rsidRPr="007D1473" w:rsidRDefault="002F6B8E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 w:rsidRPr="007D1473">
        <w:rPr>
          <w:rFonts w:ascii="Calibri" w:hAnsi="Calibri" w:cs="Calibri"/>
          <w:sz w:val="20"/>
        </w:rPr>
        <w:t xml:space="preserve">                </w:t>
      </w:r>
      <w:r w:rsidR="00FF05F9" w:rsidRPr="007D1473">
        <w:rPr>
          <w:rFonts w:ascii="Calibri" w:hAnsi="Calibri" w:cs="Calibri"/>
          <w:sz w:val="20"/>
        </w:rPr>
        <w:t xml:space="preserve">prescribed medications include Levetiracetam [63(60.00%)], Cephalosporins [57(54.52%)], Aspirin [46(43.80%)], </w:t>
      </w:r>
    </w:p>
    <w:p w14:paraId="22294660" w14:textId="77777777" w:rsidR="002F6B8E" w:rsidRPr="007D1473" w:rsidRDefault="002F6B8E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 w:rsidRPr="007D1473">
        <w:rPr>
          <w:rFonts w:ascii="Calibri" w:hAnsi="Calibri" w:cs="Calibri"/>
          <w:sz w:val="20"/>
        </w:rPr>
        <w:t xml:space="preserve">               </w:t>
      </w:r>
      <w:r w:rsidR="00FF05F9" w:rsidRPr="007D1473">
        <w:rPr>
          <w:rFonts w:ascii="Calibri" w:hAnsi="Calibri" w:cs="Calibri"/>
          <w:sz w:val="20"/>
        </w:rPr>
        <w:t xml:space="preserve">Enoxaparin [45(42.85%)], Labetalol [24(22.85%)] and Mannitol [37(35.23%)]. A total of 80 DRPs were found in patients </w:t>
      </w:r>
    </w:p>
    <w:p w14:paraId="247DA1F3" w14:textId="77777777" w:rsidR="002F6B8E" w:rsidRPr="007D1473" w:rsidRDefault="002F6B8E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 w:rsidRPr="007D1473">
        <w:rPr>
          <w:rFonts w:ascii="Calibri" w:hAnsi="Calibri" w:cs="Calibri"/>
          <w:sz w:val="20"/>
        </w:rPr>
        <w:t xml:space="preserve">               </w:t>
      </w:r>
      <w:r w:rsidR="00FF05F9" w:rsidRPr="007D1473">
        <w:rPr>
          <w:rFonts w:ascii="Calibri" w:hAnsi="Calibri" w:cs="Calibri"/>
          <w:sz w:val="20"/>
        </w:rPr>
        <w:t>which includes omission of therapeutic monitoring [18(17.14%)], followed by, administration error [16(15.23%)], drug-</w:t>
      </w:r>
    </w:p>
    <w:p w14:paraId="02BAAF4A" w14:textId="77777777" w:rsidR="002F6B8E" w:rsidRPr="007D1473" w:rsidRDefault="002F6B8E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 w:rsidRPr="007D1473">
        <w:rPr>
          <w:rFonts w:ascii="Calibri" w:hAnsi="Calibri" w:cs="Calibri"/>
          <w:sz w:val="20"/>
        </w:rPr>
        <w:t xml:space="preserve">               </w:t>
      </w:r>
      <w:r w:rsidR="00FF05F9" w:rsidRPr="007D1473">
        <w:rPr>
          <w:rFonts w:ascii="Calibri" w:hAnsi="Calibri" w:cs="Calibri"/>
          <w:sz w:val="20"/>
        </w:rPr>
        <w:t xml:space="preserve">drug interactions [15(14.28%)], dispensing error [12(11.42%)], prescription error [10(9.52%)], adverse drug reactions </w:t>
      </w:r>
    </w:p>
    <w:p w14:paraId="4EE34C59" w14:textId="77777777" w:rsidR="002F6B8E" w:rsidRPr="007D1473" w:rsidRDefault="002F6B8E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 w:rsidRPr="007D1473">
        <w:rPr>
          <w:rFonts w:ascii="Calibri" w:hAnsi="Calibri" w:cs="Calibri"/>
          <w:sz w:val="20"/>
        </w:rPr>
        <w:t xml:space="preserve">               </w:t>
      </w:r>
      <w:r w:rsidR="00FF05F9" w:rsidRPr="007D1473">
        <w:rPr>
          <w:rFonts w:ascii="Calibri" w:hAnsi="Calibri" w:cs="Calibri"/>
          <w:sz w:val="20"/>
        </w:rPr>
        <w:t>[7(6.66%)], drug-food interactions [1(0.95%)]</w:t>
      </w:r>
      <w:r w:rsidR="00FF05F9" w:rsidRPr="007D1473">
        <w:rPr>
          <w:rFonts w:ascii="Calibri" w:hAnsi="Calibri" w:cs="Calibri"/>
          <w:sz w:val="22"/>
        </w:rPr>
        <w:t xml:space="preserve"> </w:t>
      </w:r>
      <w:r w:rsidR="00FF05F9" w:rsidRPr="007D1473">
        <w:rPr>
          <w:rFonts w:ascii="Calibri" w:hAnsi="Calibri" w:cs="Calibri"/>
          <w:sz w:val="20"/>
        </w:rPr>
        <w:t>and</w:t>
      </w:r>
      <w:r w:rsidR="00FF05F9" w:rsidRPr="007D1473">
        <w:rPr>
          <w:rFonts w:ascii="Calibri" w:hAnsi="Calibri" w:cs="Calibri"/>
          <w:sz w:val="22"/>
        </w:rPr>
        <w:t xml:space="preserve"> </w:t>
      </w:r>
      <w:r w:rsidR="00FF05F9" w:rsidRPr="007D1473">
        <w:rPr>
          <w:rFonts w:ascii="Calibri" w:hAnsi="Calibri" w:cs="Calibri"/>
          <w:sz w:val="20"/>
        </w:rPr>
        <w:t xml:space="preserve">omission error [1(0.95%)]. The most commonly observed ADRs were </w:t>
      </w:r>
    </w:p>
    <w:p w14:paraId="00F4E175" w14:textId="77777777" w:rsidR="002F6B8E" w:rsidRPr="002F6B8E" w:rsidRDefault="002F6B8E" w:rsidP="007D1473">
      <w:pPr>
        <w:tabs>
          <w:tab w:val="left" w:pos="180"/>
        </w:tabs>
        <w:ind w:left="-720"/>
        <w:rPr>
          <w:rFonts w:ascii="Cambria" w:hAnsi="Cambria"/>
        </w:rPr>
      </w:pPr>
      <w:r w:rsidRPr="007D1473">
        <w:rPr>
          <w:rFonts w:ascii="Calibri" w:hAnsi="Calibri" w:cs="Calibri"/>
          <w:sz w:val="20"/>
        </w:rPr>
        <w:t xml:space="preserve">               </w:t>
      </w:r>
      <w:r w:rsidR="00FF05F9" w:rsidRPr="007D1473">
        <w:rPr>
          <w:rFonts w:ascii="Calibri" w:hAnsi="Calibri" w:cs="Calibri"/>
          <w:sz w:val="20"/>
        </w:rPr>
        <w:t>Mannitol induced hypotension and dry mouth. The survival rate of study participants was 72%.</w:t>
      </w:r>
    </w:p>
    <w:p w14:paraId="4D79F7EE" w14:textId="77777777" w:rsidR="002F6B8E" w:rsidRPr="007D1473" w:rsidRDefault="002F6B8E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              </w:t>
      </w:r>
      <w:r w:rsidR="00FF05F9" w:rsidRPr="00FF05F9">
        <w:rPr>
          <w:rFonts w:ascii="Calibri" w:hAnsi="Calibri" w:cs="Calibri"/>
          <w:b/>
          <w:sz w:val="20"/>
          <w:szCs w:val="20"/>
          <w:lang w:val="en-AU"/>
        </w:rPr>
        <w:t>Conclusion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F05F9" w:rsidRPr="007D1473">
        <w:rPr>
          <w:rFonts w:ascii="Calibri" w:hAnsi="Calibri" w:cs="Calibri"/>
          <w:sz w:val="20"/>
        </w:rPr>
        <w:t xml:space="preserve">This study helped to identify the rate and patterns of DRPs affecting the clinical outcomes of patients </w:t>
      </w:r>
    </w:p>
    <w:p w14:paraId="5B2948AA" w14:textId="4FBE6983" w:rsidR="002F6B8E" w:rsidRPr="007D1473" w:rsidRDefault="002F6B8E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              </w:t>
      </w:r>
      <w:r w:rsidR="00FF05F9" w:rsidRPr="007D1473">
        <w:rPr>
          <w:rFonts w:ascii="Calibri" w:hAnsi="Calibri" w:cs="Calibri"/>
          <w:sz w:val="20"/>
        </w:rPr>
        <w:t>diagnosed with different clinical sub-types of strokes.</w:t>
      </w:r>
      <w:r w:rsidR="00BE7177">
        <w:rPr>
          <w:rFonts w:ascii="Calibri" w:hAnsi="Calibri" w:cs="Calibri"/>
          <w:sz w:val="20"/>
        </w:rPr>
        <w:t xml:space="preserve"> It is believed that early </w:t>
      </w:r>
      <w:r w:rsidR="00FF05F9" w:rsidRPr="007D1473">
        <w:rPr>
          <w:rFonts w:ascii="Calibri" w:hAnsi="Calibri" w:cs="Calibri"/>
          <w:sz w:val="20"/>
        </w:rPr>
        <w:t>detection of DRPs</w:t>
      </w:r>
      <w:r w:rsidR="00827AC4">
        <w:rPr>
          <w:rFonts w:ascii="Calibri" w:hAnsi="Calibri" w:cs="Calibri"/>
          <w:sz w:val="20"/>
        </w:rPr>
        <w:t xml:space="preserve"> may</w:t>
      </w:r>
      <w:r w:rsidR="00FF05F9" w:rsidRPr="007D1473">
        <w:rPr>
          <w:rFonts w:ascii="Calibri" w:hAnsi="Calibri" w:cs="Calibri"/>
          <w:sz w:val="20"/>
        </w:rPr>
        <w:t xml:space="preserve"> improve the </w:t>
      </w:r>
    </w:p>
    <w:p w14:paraId="59D599F1" w14:textId="77777777" w:rsidR="00FF05F9" w:rsidRPr="007D1473" w:rsidRDefault="002F6B8E" w:rsidP="007D1473">
      <w:pPr>
        <w:tabs>
          <w:tab w:val="left" w:pos="180"/>
        </w:tabs>
        <w:ind w:left="-720"/>
        <w:rPr>
          <w:rFonts w:ascii="Calibri" w:hAnsi="Calibri" w:cs="Calibri"/>
          <w:sz w:val="20"/>
        </w:rPr>
      </w:pPr>
      <w:r w:rsidRPr="007D1473">
        <w:rPr>
          <w:rFonts w:ascii="Calibri" w:hAnsi="Calibri" w:cs="Calibri"/>
          <w:sz w:val="20"/>
        </w:rPr>
        <w:t xml:space="preserve">              </w:t>
      </w:r>
      <w:r w:rsidR="00FF05F9" w:rsidRPr="007D1473">
        <w:rPr>
          <w:rFonts w:ascii="Calibri" w:hAnsi="Calibri" w:cs="Calibri"/>
          <w:sz w:val="20"/>
        </w:rPr>
        <w:t>therapeutic outcome and survival rate of the stroke patients.</w:t>
      </w:r>
    </w:p>
    <w:p w14:paraId="727F99E0" w14:textId="77777777" w:rsidR="00EF12F3" w:rsidRDefault="00EF12F3" w:rsidP="007D1473">
      <w:pPr>
        <w:rPr>
          <w:rFonts w:ascii="Calibri" w:hAnsi="Calibri" w:cs="Calibri"/>
          <w:sz w:val="20"/>
          <w:szCs w:val="20"/>
          <w:lang w:val="en-AU"/>
        </w:rPr>
      </w:pPr>
    </w:p>
    <w:p w14:paraId="243F12B9" w14:textId="77777777" w:rsidR="00F97620" w:rsidRPr="004E5450" w:rsidRDefault="00F97620" w:rsidP="007D1473">
      <w:pPr>
        <w:rPr>
          <w:rFonts w:ascii="Calibri" w:hAnsi="Calibri" w:cs="Calibri"/>
          <w:sz w:val="20"/>
          <w:szCs w:val="20"/>
          <w:lang w:val="en-AU"/>
        </w:rPr>
      </w:pPr>
    </w:p>
    <w:sectPr w:rsidR="00F97620" w:rsidRPr="004E5450" w:rsidSect="001E794D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1E794D"/>
    <w:rsid w:val="001F6228"/>
    <w:rsid w:val="002272B0"/>
    <w:rsid w:val="002F6B8E"/>
    <w:rsid w:val="00300B92"/>
    <w:rsid w:val="00387491"/>
    <w:rsid w:val="003C3C4D"/>
    <w:rsid w:val="00483B05"/>
    <w:rsid w:val="004E28B9"/>
    <w:rsid w:val="004E4AD9"/>
    <w:rsid w:val="004E50FC"/>
    <w:rsid w:val="004E5450"/>
    <w:rsid w:val="0059609A"/>
    <w:rsid w:val="00597659"/>
    <w:rsid w:val="005E48A2"/>
    <w:rsid w:val="005E62BE"/>
    <w:rsid w:val="006167D8"/>
    <w:rsid w:val="00637C98"/>
    <w:rsid w:val="00711813"/>
    <w:rsid w:val="00724E3C"/>
    <w:rsid w:val="00743C46"/>
    <w:rsid w:val="00760B17"/>
    <w:rsid w:val="007D1473"/>
    <w:rsid w:val="00827AC4"/>
    <w:rsid w:val="00862800"/>
    <w:rsid w:val="00885303"/>
    <w:rsid w:val="008909C9"/>
    <w:rsid w:val="00947B77"/>
    <w:rsid w:val="00961300"/>
    <w:rsid w:val="00971E19"/>
    <w:rsid w:val="009E2228"/>
    <w:rsid w:val="009F06D6"/>
    <w:rsid w:val="00A24EC8"/>
    <w:rsid w:val="00A266B4"/>
    <w:rsid w:val="00A501E8"/>
    <w:rsid w:val="00A71DEF"/>
    <w:rsid w:val="00AE2DA6"/>
    <w:rsid w:val="00BC5FCC"/>
    <w:rsid w:val="00BE7177"/>
    <w:rsid w:val="00C132EC"/>
    <w:rsid w:val="00C60A71"/>
    <w:rsid w:val="00CB207D"/>
    <w:rsid w:val="00CD54BA"/>
    <w:rsid w:val="00D55F3B"/>
    <w:rsid w:val="00DA2731"/>
    <w:rsid w:val="00EB71F9"/>
    <w:rsid w:val="00EF12F3"/>
    <w:rsid w:val="00F56EAA"/>
    <w:rsid w:val="00F90F73"/>
    <w:rsid w:val="00F97620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6E6F9B0"/>
  <w15:chartTrackingRefBased/>
  <w15:docId w15:val="{8E99E5FC-DD86-0F47-8C8C-06646464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C410FB6E8704DA70F0018B6C568C6" ma:contentTypeVersion="18" ma:contentTypeDescription="Create a new document." ma:contentTypeScope="" ma:versionID="fa27b7bde43a622bd56f87b382937d95">
  <xsd:schema xmlns:xsd="http://www.w3.org/2001/XMLSchema" xmlns:xs="http://www.w3.org/2001/XMLSchema" xmlns:p="http://schemas.microsoft.com/office/2006/metadata/properties" xmlns:ns2="09ed257f-3f19-4199-a7c1-0e81c80573cc" xmlns:ns3="1002fbad-5b55-47d8-b00d-10d2632d8e32" targetNamespace="http://schemas.microsoft.com/office/2006/metadata/properties" ma:root="true" ma:fieldsID="2821a120d29bef3e695ec777af097e68" ns2:_="" ns3:_="">
    <xsd:import namespace="09ed257f-3f19-4199-a7c1-0e81c80573cc"/>
    <xsd:import namespace="1002fbad-5b55-47d8-b00d-10d2632d8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d257f-3f19-4199-a7c1-0e81c8057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2fbad-5b55-47d8-b00d-10d2632d8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eea2b6-2056-4fb5-b93d-c5dacd59a2c2}" ma:internalName="TaxCatchAll" ma:showField="CatchAllData" ma:web="1002fbad-5b55-47d8-b00d-10d2632d8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8AC73-20FA-4E70-8D13-637CAB06F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FDB9B-DEE9-4EB7-907C-5D19B80E765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9ed257f-3f19-4199-a7c1-0e81c80573cc"/>
    <ds:schemaRef ds:uri="1002fbad-5b55-47d8-b00d-10d2632d8e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Aarohi Vashi</cp:lastModifiedBy>
  <cp:revision>2</cp:revision>
  <cp:lastPrinted>2013-06-13T09:45:00Z</cp:lastPrinted>
  <dcterms:created xsi:type="dcterms:W3CDTF">2024-06-09T14:14:00Z</dcterms:created>
  <dcterms:modified xsi:type="dcterms:W3CDTF">2024-06-09T14:14:00Z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