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1FDB5" w14:textId="1F67F07B" w:rsidR="00DE17F5" w:rsidRPr="001B5D20" w:rsidRDefault="00DE17F5" w:rsidP="001B5D20">
      <w:pPr>
        <w:spacing w:after="0" w:line="240" w:lineRule="auto"/>
        <w:rPr>
          <w:rFonts w:ascii="Arial" w:eastAsia="Calibri" w:hAnsi="Arial" w:cs="Calibri"/>
          <w:b/>
          <w:bCs/>
          <w:kern w:val="0"/>
          <w:lang w:val="en-US"/>
          <w14:ligatures w14:val="none"/>
        </w:rPr>
      </w:pPr>
    </w:p>
    <w:p w14:paraId="42CEDA93" w14:textId="77777777" w:rsidR="00DE17F5" w:rsidRDefault="00000000" w:rsidP="001B5D20">
      <w:pPr>
        <w:spacing w:after="0" w:line="240" w:lineRule="auto"/>
        <w:jc w:val="center"/>
        <w:rPr>
          <w:rFonts w:ascii="Arial" w:eastAsia="Calibri" w:hAnsi="Arial" w:cs="Calibri"/>
          <w:b/>
          <w:bCs/>
          <w:i/>
          <w:iCs/>
          <w:kern w:val="0"/>
          <w:lang w:val="en-US"/>
          <w14:ligatures w14:val="none"/>
        </w:rPr>
      </w:pPr>
      <w:r>
        <w:rPr>
          <w:rFonts w:ascii="Arial" w:eastAsia="Calibri" w:hAnsi="Arial" w:cs="Calibri"/>
          <w:b/>
          <w:bCs/>
          <w:kern w:val="0"/>
          <w:lang w:val="en-US"/>
          <w14:ligatures w14:val="none"/>
        </w:rPr>
        <w:t xml:space="preserve">Anti Mycobacterial Activity of </w:t>
      </w:r>
      <w:proofErr w:type="spellStart"/>
      <w:r>
        <w:rPr>
          <w:rFonts w:ascii="Arial" w:eastAsia="Calibri" w:hAnsi="Arial" w:cs="Calibri"/>
          <w:b/>
          <w:bCs/>
          <w:kern w:val="0"/>
          <w:lang w:val="en-US"/>
          <w14:ligatures w14:val="none"/>
        </w:rPr>
        <w:t>Aspergilic</w:t>
      </w:r>
      <w:proofErr w:type="spellEnd"/>
      <w:r>
        <w:rPr>
          <w:rFonts w:ascii="Arial" w:eastAsia="Calibri" w:hAnsi="Arial" w:cs="Calibri"/>
          <w:b/>
          <w:bCs/>
          <w:kern w:val="0"/>
          <w:lang w:val="en-US"/>
          <w14:ligatures w14:val="none"/>
        </w:rPr>
        <w:t xml:space="preserve"> acid derivatives from Marine-derived Fungi </w:t>
      </w:r>
      <w:r>
        <w:rPr>
          <w:rFonts w:ascii="Arial" w:eastAsia="Calibri" w:hAnsi="Arial" w:cs="Calibri"/>
          <w:b/>
          <w:bCs/>
          <w:i/>
          <w:iCs/>
          <w:kern w:val="0"/>
          <w:lang w:val="en-US"/>
          <w14:ligatures w14:val="none"/>
        </w:rPr>
        <w:t xml:space="preserve">Aspergillus </w:t>
      </w:r>
      <w:proofErr w:type="spellStart"/>
      <w:r>
        <w:rPr>
          <w:rFonts w:ascii="Arial" w:eastAsia="Calibri" w:hAnsi="Arial" w:cs="Calibri"/>
          <w:b/>
          <w:bCs/>
          <w:i/>
          <w:iCs/>
          <w:kern w:val="0"/>
          <w:lang w:val="en-US"/>
          <w14:ligatures w14:val="none"/>
        </w:rPr>
        <w:t>ostianus</w:t>
      </w:r>
      <w:proofErr w:type="spellEnd"/>
    </w:p>
    <w:p w14:paraId="14A420BB" w14:textId="77777777" w:rsidR="00DE17F5" w:rsidRDefault="00DE17F5">
      <w:pPr>
        <w:spacing w:after="0" w:line="240" w:lineRule="auto"/>
        <w:rPr>
          <w:rFonts w:ascii="Arial" w:eastAsia="Calibri" w:hAnsi="Arial" w:cs="Calibri"/>
          <w:b/>
          <w:bCs/>
          <w:i/>
          <w:iCs/>
          <w:kern w:val="0"/>
          <w:lang w:val="en-US"/>
          <w14:ligatures w14:val="none"/>
        </w:rPr>
      </w:pPr>
    </w:p>
    <w:p w14:paraId="77886BEA" w14:textId="77777777" w:rsidR="00DE17F5" w:rsidRPr="000C264C" w:rsidRDefault="00000000" w:rsidP="001B5D20">
      <w:pPr>
        <w:spacing w:after="0" w:line="240" w:lineRule="auto"/>
        <w:jc w:val="center"/>
        <w:rPr>
          <w:rFonts w:ascii="Arial" w:eastAsia="Calibri" w:hAnsi="Arial" w:cs="Calibri"/>
          <w:bCs/>
          <w:kern w:val="0"/>
          <w:sz w:val="20"/>
          <w:szCs w:val="20"/>
          <w:vertAlign w:val="superscript"/>
          <w:lang w:val="fi-FI"/>
          <w14:ligatures w14:val="none"/>
        </w:rPr>
      </w:pPr>
      <w:r w:rsidRPr="000C264C">
        <w:rPr>
          <w:rFonts w:ascii="Arial" w:eastAsia="Calibri" w:hAnsi="Arial" w:cs="Calibri"/>
          <w:bCs/>
          <w:kern w:val="0"/>
          <w:sz w:val="20"/>
          <w:szCs w:val="20"/>
          <w:u w:val="single"/>
          <w:lang w:val="fi-FI"/>
          <w14:ligatures w14:val="none"/>
        </w:rPr>
        <w:t>Elin Julianti</w:t>
      </w:r>
      <w:r w:rsidRPr="000C264C">
        <w:rPr>
          <w:rFonts w:ascii="Arial" w:eastAsia="Calibri" w:hAnsi="Arial" w:cs="Calibri"/>
          <w:bCs/>
          <w:kern w:val="0"/>
          <w:sz w:val="20"/>
          <w:szCs w:val="20"/>
          <w:vertAlign w:val="superscript"/>
          <w:lang w:val="fi-FI"/>
          <w14:ligatures w14:val="none"/>
        </w:rPr>
        <w:t>1</w:t>
      </w:r>
      <w:r w:rsidRPr="000C264C">
        <w:rPr>
          <w:rFonts w:ascii="Arial" w:eastAsia="Calibri" w:hAnsi="Arial" w:cs="Calibri"/>
          <w:bCs/>
          <w:kern w:val="0"/>
          <w:sz w:val="20"/>
          <w:szCs w:val="20"/>
          <w:lang w:val="fi-FI"/>
          <w14:ligatures w14:val="none"/>
        </w:rPr>
        <w:t>, Muhammad Azhari</w:t>
      </w:r>
      <w:r w:rsidRPr="000C264C">
        <w:rPr>
          <w:rFonts w:ascii="Arial" w:eastAsia="Calibri" w:hAnsi="Arial" w:cs="Calibri"/>
          <w:bCs/>
          <w:kern w:val="0"/>
          <w:sz w:val="20"/>
          <w:szCs w:val="20"/>
          <w:vertAlign w:val="superscript"/>
          <w:lang w:val="fi-FI"/>
          <w14:ligatures w14:val="none"/>
        </w:rPr>
        <w:t>1</w:t>
      </w:r>
      <w:r w:rsidRPr="000C264C">
        <w:rPr>
          <w:rFonts w:ascii="Arial" w:eastAsia="Calibri" w:hAnsi="Arial" w:cs="Calibri"/>
          <w:bCs/>
          <w:kern w:val="0"/>
          <w:sz w:val="20"/>
          <w:szCs w:val="20"/>
          <w:lang w:val="fi-FI"/>
          <w14:ligatures w14:val="none"/>
        </w:rPr>
        <w:t>, Marlia Singgih</w:t>
      </w:r>
      <w:r w:rsidRPr="000C264C">
        <w:rPr>
          <w:rFonts w:ascii="Arial" w:eastAsia="Calibri" w:hAnsi="Arial" w:cs="Calibri"/>
          <w:bCs/>
          <w:kern w:val="0"/>
          <w:sz w:val="20"/>
          <w:szCs w:val="20"/>
          <w:vertAlign w:val="superscript"/>
          <w:lang w:val="fi-FI"/>
          <w14:ligatures w14:val="none"/>
        </w:rPr>
        <w:t>1</w:t>
      </w:r>
      <w:r w:rsidRPr="000C264C">
        <w:rPr>
          <w:rFonts w:ascii="Arial" w:eastAsia="Calibri" w:hAnsi="Arial" w:cs="Calibri"/>
          <w:bCs/>
          <w:kern w:val="0"/>
          <w:sz w:val="20"/>
          <w:szCs w:val="20"/>
          <w:lang w:val="fi-FI"/>
          <w14:ligatures w14:val="none"/>
        </w:rPr>
        <w:t>, Masayoshi Arai</w:t>
      </w:r>
      <w:r w:rsidRPr="000C264C">
        <w:rPr>
          <w:rFonts w:ascii="Arial" w:eastAsia="Calibri" w:hAnsi="Arial" w:cs="Calibri"/>
          <w:bCs/>
          <w:kern w:val="0"/>
          <w:sz w:val="20"/>
          <w:szCs w:val="20"/>
          <w:vertAlign w:val="superscript"/>
          <w:lang w:val="fi-FI"/>
          <w14:ligatures w14:val="none"/>
        </w:rPr>
        <w:t>2</w:t>
      </w:r>
    </w:p>
    <w:p w14:paraId="47A0E2DF" w14:textId="77777777" w:rsidR="00DE17F5" w:rsidRPr="000C264C" w:rsidRDefault="00DE17F5">
      <w:pPr>
        <w:spacing w:after="0" w:line="240" w:lineRule="auto"/>
        <w:rPr>
          <w:rFonts w:ascii="Arial" w:eastAsia="Calibri" w:hAnsi="Arial" w:cs="Calibri"/>
          <w:bCs/>
          <w:kern w:val="0"/>
          <w:sz w:val="20"/>
          <w:szCs w:val="20"/>
          <w:vertAlign w:val="superscript"/>
          <w:lang w:val="fi-FI"/>
          <w14:ligatures w14:val="none"/>
        </w:rPr>
      </w:pPr>
    </w:p>
    <w:p w14:paraId="022C7063" w14:textId="77777777" w:rsidR="00DE17F5" w:rsidRDefault="00000000">
      <w:pPr>
        <w:spacing w:after="0" w:line="240" w:lineRule="auto"/>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 xml:space="preserve">Department of </w:t>
      </w:r>
      <w:proofErr w:type="spellStart"/>
      <w:r>
        <w:rPr>
          <w:rFonts w:ascii="Arial" w:eastAsia="Calibri" w:hAnsi="Arial" w:cs="Calibri"/>
          <w:bCs/>
          <w:kern w:val="0"/>
          <w:sz w:val="20"/>
          <w:szCs w:val="20"/>
          <w14:ligatures w14:val="none"/>
        </w:rPr>
        <w:t>Pharmacochemistry</w:t>
      </w:r>
      <w:proofErr w:type="spellEnd"/>
      <w:r>
        <w:rPr>
          <w:rFonts w:ascii="Arial" w:eastAsia="Calibri" w:hAnsi="Arial" w:cs="Calibri"/>
          <w:bCs/>
          <w:kern w:val="0"/>
          <w:sz w:val="20"/>
          <w:szCs w:val="20"/>
          <w14:ligatures w14:val="none"/>
        </w:rPr>
        <w:t xml:space="preserve">, School of Pharmacy, </w:t>
      </w:r>
      <w:proofErr w:type="spellStart"/>
      <w:r>
        <w:rPr>
          <w:rFonts w:ascii="Arial" w:eastAsia="Calibri" w:hAnsi="Arial" w:cs="Calibri"/>
          <w:bCs/>
          <w:kern w:val="0"/>
          <w:sz w:val="20"/>
          <w:szCs w:val="20"/>
          <w14:ligatures w14:val="none"/>
        </w:rPr>
        <w:t>Institut</w:t>
      </w:r>
      <w:proofErr w:type="spellEnd"/>
      <w:r>
        <w:rPr>
          <w:rFonts w:ascii="Arial" w:eastAsia="Calibri" w:hAnsi="Arial" w:cs="Calibri"/>
          <w:bCs/>
          <w:kern w:val="0"/>
          <w:sz w:val="20"/>
          <w:szCs w:val="20"/>
          <w14:ligatures w14:val="none"/>
        </w:rPr>
        <w:t xml:space="preserve"> </w:t>
      </w:r>
      <w:proofErr w:type="spellStart"/>
      <w:r>
        <w:rPr>
          <w:rFonts w:ascii="Arial" w:eastAsia="Calibri" w:hAnsi="Arial" w:cs="Calibri"/>
          <w:bCs/>
          <w:kern w:val="0"/>
          <w:sz w:val="20"/>
          <w:szCs w:val="20"/>
          <w14:ligatures w14:val="none"/>
        </w:rPr>
        <w:t>Teknologi</w:t>
      </w:r>
      <w:proofErr w:type="spellEnd"/>
      <w:r>
        <w:rPr>
          <w:rFonts w:ascii="Arial" w:eastAsia="Calibri" w:hAnsi="Arial" w:cs="Calibri"/>
          <w:bCs/>
          <w:kern w:val="0"/>
          <w:sz w:val="20"/>
          <w:szCs w:val="20"/>
          <w14:ligatures w14:val="none"/>
        </w:rPr>
        <w:t xml:space="preserve"> Bandung</w:t>
      </w:r>
      <w:r>
        <w:rPr>
          <w:rFonts w:ascii="Arial" w:eastAsia="Calibri" w:hAnsi="Arial" w:cs="Calibri"/>
          <w:bCs/>
          <w:kern w:val="0"/>
          <w:sz w:val="20"/>
          <w:szCs w:val="20"/>
          <w:vertAlign w:val="superscript"/>
          <w:lang w:val="en-US"/>
          <w14:ligatures w14:val="none"/>
        </w:rPr>
        <w:t>1</w:t>
      </w:r>
      <w:r>
        <w:rPr>
          <w:rFonts w:ascii="Arial" w:eastAsia="Calibri" w:hAnsi="Arial" w:cs="Calibri"/>
          <w:bCs/>
          <w:kern w:val="0"/>
          <w:sz w:val="20"/>
          <w:szCs w:val="20"/>
          <w14:ligatures w14:val="none"/>
        </w:rPr>
        <w:t xml:space="preserve">, Bandung, Indonesia. </w:t>
      </w:r>
    </w:p>
    <w:p w14:paraId="1FB4C275" w14:textId="77777777" w:rsidR="00DE17F5" w:rsidRDefault="00000000">
      <w:pPr>
        <w:spacing w:after="0" w:line="240" w:lineRule="auto"/>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 xml:space="preserve">Laboratory of Natural Products for Drug Discovery, Graduate School of Pharmaceutical Sciences, </w:t>
      </w:r>
      <w:r>
        <w:rPr>
          <w:rFonts w:ascii="Arial" w:eastAsia="Calibri" w:hAnsi="Arial" w:cs="Calibri"/>
          <w:bCs/>
          <w:kern w:val="0"/>
          <w:sz w:val="20"/>
          <w:szCs w:val="20"/>
          <w:lang w:val="en-US"/>
          <w14:ligatures w14:val="none"/>
        </w:rPr>
        <w:t xml:space="preserve">The University of </w:t>
      </w:r>
      <w:r>
        <w:rPr>
          <w:rFonts w:ascii="Arial" w:eastAsia="Calibri" w:hAnsi="Arial" w:cs="Calibri"/>
          <w:bCs/>
          <w:kern w:val="0"/>
          <w:sz w:val="20"/>
          <w:szCs w:val="20"/>
          <w14:ligatures w14:val="none"/>
        </w:rPr>
        <w:t>Osaka</w:t>
      </w:r>
      <w:r>
        <w:rPr>
          <w:rFonts w:ascii="Arial" w:eastAsia="Calibri" w:hAnsi="Arial" w:cs="Calibri"/>
          <w:bCs/>
          <w:kern w:val="0"/>
          <w:sz w:val="20"/>
          <w:szCs w:val="20"/>
          <w:vertAlign w:val="superscript"/>
          <w:lang w:val="en-US"/>
          <w14:ligatures w14:val="none"/>
        </w:rPr>
        <w:t>2</w:t>
      </w:r>
      <w:r>
        <w:rPr>
          <w:rFonts w:ascii="Arial" w:eastAsia="Calibri" w:hAnsi="Arial" w:cs="Calibri"/>
          <w:bCs/>
          <w:kern w:val="0"/>
          <w:sz w:val="20"/>
          <w:szCs w:val="20"/>
          <w14:ligatures w14:val="none"/>
        </w:rPr>
        <w:t xml:space="preserve">, Osaka, Japan. </w:t>
      </w:r>
    </w:p>
    <w:p w14:paraId="7494CC4E" w14:textId="77777777" w:rsidR="00DE17F5" w:rsidRDefault="00DE17F5">
      <w:pPr>
        <w:spacing w:after="0" w:line="240" w:lineRule="auto"/>
        <w:rPr>
          <w:rFonts w:ascii="Arial" w:eastAsia="Calibri" w:hAnsi="Arial" w:cs="Calibri"/>
          <w:bCs/>
          <w:kern w:val="0"/>
          <w:sz w:val="20"/>
          <w:szCs w:val="20"/>
          <w14:ligatures w14:val="none"/>
        </w:rPr>
      </w:pPr>
    </w:p>
    <w:p w14:paraId="0B6EC952" w14:textId="77777777" w:rsidR="00DE17F5" w:rsidRDefault="00000000">
      <w:pPr>
        <w:spacing w:after="0" w:line="240" w:lineRule="auto"/>
        <w:rPr>
          <w:rFonts w:ascii="Arial" w:eastAsia="Calibri" w:hAnsi="Arial" w:cs="Calibri"/>
          <w:b/>
          <w:kern w:val="0"/>
          <w:sz w:val="20"/>
          <w:szCs w:val="20"/>
          <w:lang w:val="en-US"/>
          <w14:ligatures w14:val="none"/>
        </w:rPr>
      </w:pPr>
      <w:r>
        <w:rPr>
          <w:rFonts w:ascii="Arial" w:eastAsia="Calibri" w:hAnsi="Arial" w:cs="Calibri"/>
          <w:b/>
          <w:kern w:val="0"/>
          <w:sz w:val="20"/>
          <w:szCs w:val="20"/>
          <w:lang w:val="en-US"/>
          <w14:ligatures w14:val="none"/>
        </w:rPr>
        <w:t>Abstract</w:t>
      </w:r>
    </w:p>
    <w:p w14:paraId="342E015E" w14:textId="77777777" w:rsidR="00DE17F5" w:rsidRDefault="00DE17F5">
      <w:pPr>
        <w:spacing w:after="0" w:line="240" w:lineRule="auto"/>
        <w:rPr>
          <w:rFonts w:ascii="Arial" w:eastAsia="Calibri" w:hAnsi="Arial" w:cs="Calibri"/>
          <w:bCs/>
          <w:kern w:val="0"/>
          <w:sz w:val="20"/>
          <w:szCs w:val="20"/>
          <w14:ligatures w14:val="none"/>
        </w:rPr>
      </w:pPr>
    </w:p>
    <w:p w14:paraId="63F73DED" w14:textId="7BC54EE5" w:rsidR="00DE17F5" w:rsidRDefault="00000000">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Pr>
          <w:rFonts w:ascii="Arial" w:eastAsia="Calibri" w:hAnsi="Arial" w:cs="Calibri"/>
          <w:bCs/>
          <w:kern w:val="0"/>
          <w:sz w:val="20"/>
          <w:szCs w:val="20"/>
          <w14:ligatures w14:val="none"/>
        </w:rPr>
        <w:t xml:space="preserve"> Tuberculosis remains a global problem due to the ability of this bacterium to form a dormant state that is tolerant to first-line drugs. This ability is one of the reasons why tuberculosis therapy requires a long and complex time. This lengthy therapy is a factor in the failure of tuberculosis therapy, leading to the high number of cases of drug-resistant tuberculosis. Therefore, it is necessary to search for alternative compounds that are capable of killing both active and dormant forms in the hope of shortening the duration of tuberculosis therapy in the future.</w:t>
      </w:r>
      <w:r>
        <w:rPr>
          <w:rFonts w:ascii="Arial" w:eastAsia="Calibri" w:hAnsi="Arial" w:cs="Calibri"/>
          <w:bCs/>
          <w:kern w:val="0"/>
          <w:sz w:val="20"/>
          <w:szCs w:val="20"/>
          <w:lang w:val="en-US"/>
          <w14:ligatures w14:val="none"/>
        </w:rPr>
        <w:t xml:space="preserve"> </w:t>
      </w:r>
      <w:r>
        <w:rPr>
          <w:rFonts w:ascii="Arial" w:eastAsia="Calibri" w:hAnsi="Arial"/>
          <w:bCs/>
          <w:kern w:val="0"/>
          <w:sz w:val="20"/>
          <w:szCs w:val="20"/>
          <w:lang w:val="en-US"/>
          <w14:ligatures w14:val="none"/>
        </w:rPr>
        <w:t>Meanwhile, t</w:t>
      </w:r>
      <w:r>
        <w:rPr>
          <w:rFonts w:ascii="Arial" w:eastAsia="Calibri" w:hAnsi="Arial" w:cs="Calibri"/>
          <w:bCs/>
          <w:kern w:val="0"/>
          <w:sz w:val="20"/>
          <w:szCs w:val="20"/>
          <w:lang w:val="en-US"/>
          <w14:ligatures w14:val="none"/>
        </w:rPr>
        <w:t>he marine environment is home to macro- and microorganisms with high biodiversity and has been recognized as a potential source of beneficial bioactive compounds. Therefore, th</w:t>
      </w:r>
      <w:r w:rsidR="000F41D7">
        <w:rPr>
          <w:rFonts w:ascii="Arial" w:eastAsia="Calibri" w:hAnsi="Arial" w:cs="Calibri"/>
          <w:bCs/>
          <w:kern w:val="0"/>
          <w:sz w:val="20"/>
          <w:szCs w:val="20"/>
          <w:lang w:val="en-US"/>
          <w14:ligatures w14:val="none"/>
        </w:rPr>
        <w:t xml:space="preserve">is study aims </w:t>
      </w:r>
      <w:r>
        <w:rPr>
          <w:rFonts w:ascii="Arial" w:eastAsia="Calibri" w:hAnsi="Arial" w:cs="Calibri"/>
          <w:bCs/>
          <w:kern w:val="0"/>
          <w:sz w:val="20"/>
          <w:szCs w:val="20"/>
          <w:lang w:val="en-US"/>
          <w14:ligatures w14:val="none"/>
        </w:rPr>
        <w:t xml:space="preserve">to isolate </w:t>
      </w:r>
      <w:r w:rsidR="000F41D7">
        <w:rPr>
          <w:rFonts w:ascii="Arial" w:eastAsia="Calibri" w:hAnsi="Arial" w:cs="Calibri"/>
          <w:bCs/>
          <w:kern w:val="0"/>
          <w:sz w:val="20"/>
          <w:szCs w:val="20"/>
          <w:lang w:val="en-US"/>
          <w14:ligatures w14:val="none"/>
        </w:rPr>
        <w:t xml:space="preserve">the </w:t>
      </w:r>
      <w:r>
        <w:rPr>
          <w:rFonts w:ascii="Arial" w:eastAsia="Calibri" w:hAnsi="Arial" w:cs="Calibri"/>
          <w:bCs/>
          <w:kern w:val="0"/>
          <w:sz w:val="20"/>
          <w:szCs w:val="20"/>
          <w:lang w:val="en-US"/>
          <w14:ligatures w14:val="none"/>
        </w:rPr>
        <w:t xml:space="preserve">active compounds from Marine-derived Fungi </w:t>
      </w:r>
      <w:r>
        <w:rPr>
          <w:rFonts w:ascii="Arial" w:eastAsia="Calibri" w:hAnsi="Arial" w:cs="Calibri"/>
          <w:bCs/>
          <w:i/>
          <w:iCs/>
          <w:kern w:val="0"/>
          <w:sz w:val="20"/>
          <w:szCs w:val="20"/>
          <w:lang w:val="en-US"/>
          <w14:ligatures w14:val="none"/>
        </w:rPr>
        <w:t xml:space="preserve">Aspergillus </w:t>
      </w:r>
      <w:proofErr w:type="spellStart"/>
      <w:r>
        <w:rPr>
          <w:rFonts w:ascii="Arial" w:eastAsia="Calibri" w:hAnsi="Arial" w:cs="Calibri"/>
          <w:bCs/>
          <w:i/>
          <w:iCs/>
          <w:kern w:val="0"/>
          <w:sz w:val="20"/>
          <w:szCs w:val="20"/>
          <w:lang w:val="en-US"/>
          <w14:ligatures w14:val="none"/>
        </w:rPr>
        <w:t>ostianus</w:t>
      </w:r>
      <w:proofErr w:type="spellEnd"/>
      <w:r>
        <w:rPr>
          <w:rFonts w:ascii="Arial" w:eastAsia="Calibri" w:hAnsi="Arial" w:cs="Calibri"/>
          <w:bCs/>
          <w:kern w:val="0"/>
          <w:sz w:val="20"/>
          <w:szCs w:val="20"/>
          <w:lang w:val="en-US"/>
          <w14:ligatures w14:val="none"/>
        </w:rPr>
        <w:t xml:space="preserve"> </w:t>
      </w:r>
      <w:r w:rsidR="000F41D7" w:rsidRPr="000F41D7">
        <w:rPr>
          <w:rFonts w:ascii="Arial" w:eastAsia="Calibri" w:hAnsi="Arial" w:cs="Calibri"/>
          <w:bCs/>
          <w:kern w:val="0"/>
          <w:sz w:val="20"/>
          <w:szCs w:val="20"/>
          <w:lang w:val="en-US"/>
          <w14:ligatures w14:val="none"/>
        </w:rPr>
        <w:t xml:space="preserve">with antimycobacterial </w:t>
      </w:r>
      <w:r w:rsidR="000F41D7">
        <w:rPr>
          <w:rFonts w:ascii="Arial" w:eastAsia="Calibri" w:hAnsi="Arial" w:cs="Calibri"/>
          <w:bCs/>
          <w:kern w:val="0"/>
          <w:sz w:val="20"/>
          <w:szCs w:val="20"/>
          <w:lang w:val="en-US"/>
          <w14:ligatures w14:val="none"/>
        </w:rPr>
        <w:t xml:space="preserve">activity </w:t>
      </w:r>
      <w:r w:rsidR="000F41D7" w:rsidRPr="000F41D7">
        <w:rPr>
          <w:rFonts w:ascii="Arial" w:eastAsia="Calibri" w:hAnsi="Arial" w:cs="Calibri"/>
          <w:bCs/>
          <w:kern w:val="0"/>
          <w:sz w:val="20"/>
          <w:szCs w:val="20"/>
          <w:lang w:val="en-US"/>
          <w14:ligatures w14:val="none"/>
        </w:rPr>
        <w:t xml:space="preserve">in active and dormant </w:t>
      </w:r>
      <w:r w:rsidR="000F41D7">
        <w:rPr>
          <w:rFonts w:ascii="Arial" w:eastAsia="Calibri" w:hAnsi="Arial" w:cs="Calibri"/>
          <w:bCs/>
          <w:kern w:val="0"/>
          <w:sz w:val="20"/>
          <w:szCs w:val="20"/>
          <w:lang w:val="en-US"/>
          <w14:ligatures w14:val="none"/>
        </w:rPr>
        <w:t>state</w:t>
      </w:r>
      <w:r w:rsidR="000F41D7" w:rsidRPr="000F41D7">
        <w:rPr>
          <w:rFonts w:ascii="Arial" w:eastAsia="Calibri" w:hAnsi="Arial" w:cs="Calibri"/>
          <w:bCs/>
          <w:kern w:val="0"/>
          <w:sz w:val="20"/>
          <w:szCs w:val="20"/>
          <w:lang w:val="en-US"/>
          <w14:ligatures w14:val="none"/>
        </w:rPr>
        <w:t xml:space="preserve"> and to investigate the mechanism of </w:t>
      </w:r>
      <w:r w:rsidR="000F41D7">
        <w:rPr>
          <w:rFonts w:ascii="Arial" w:eastAsia="Calibri" w:hAnsi="Arial" w:cs="Calibri"/>
          <w:bCs/>
          <w:kern w:val="0"/>
          <w:sz w:val="20"/>
          <w:szCs w:val="20"/>
          <w:lang w:val="en-US"/>
          <w14:ligatures w14:val="none"/>
        </w:rPr>
        <w:t xml:space="preserve">their </w:t>
      </w:r>
      <w:r w:rsidR="000F41D7" w:rsidRPr="000F41D7">
        <w:rPr>
          <w:rFonts w:ascii="Arial" w:eastAsia="Calibri" w:hAnsi="Arial" w:cs="Calibri"/>
          <w:bCs/>
          <w:kern w:val="0"/>
          <w:sz w:val="20"/>
          <w:szCs w:val="20"/>
          <w:lang w:val="en-US"/>
          <w14:ligatures w14:val="none"/>
        </w:rPr>
        <w:t>action</w:t>
      </w:r>
      <w:r w:rsidR="000F41D7">
        <w:rPr>
          <w:rFonts w:ascii="Arial" w:eastAsia="Calibri" w:hAnsi="Arial" w:cs="Calibri"/>
          <w:bCs/>
          <w:kern w:val="0"/>
          <w:sz w:val="20"/>
          <w:szCs w:val="20"/>
          <w:lang w:val="en-US"/>
          <w14:ligatures w14:val="none"/>
        </w:rPr>
        <w:t>.</w:t>
      </w:r>
    </w:p>
    <w:p w14:paraId="1F0F9194" w14:textId="77777777" w:rsidR="00DE17F5" w:rsidRDefault="00DE17F5">
      <w:pPr>
        <w:spacing w:after="0" w:line="240" w:lineRule="auto"/>
        <w:jc w:val="both"/>
        <w:rPr>
          <w:rFonts w:ascii="Arial" w:eastAsia="Calibri" w:hAnsi="Arial" w:cs="Calibri"/>
          <w:b/>
          <w:kern w:val="0"/>
          <w:sz w:val="20"/>
          <w:szCs w:val="20"/>
          <w14:ligatures w14:val="none"/>
        </w:rPr>
      </w:pPr>
    </w:p>
    <w:p w14:paraId="3350A47F" w14:textId="2E93AC7E" w:rsidR="00DE17F5" w:rsidRDefault="00000000">
      <w:pPr>
        <w:jc w:val="both"/>
        <w:rPr>
          <w:rFonts w:ascii="Arial" w:eastAsia="Calibri" w:hAnsi="Arial" w:cs="Calibri"/>
          <w:bCs/>
          <w:kern w:val="0"/>
          <w:sz w:val="20"/>
          <w:szCs w:val="20"/>
          <w14:ligatures w14:val="none"/>
        </w:rPr>
      </w:pPr>
      <w:r>
        <w:rPr>
          <w:rFonts w:ascii="Arial" w:eastAsia="Calibri" w:hAnsi="Arial" w:cs="Calibri"/>
          <w:b/>
          <w:kern w:val="0"/>
          <w:sz w:val="20"/>
          <w:szCs w:val="20"/>
          <w14:ligatures w14:val="none"/>
        </w:rPr>
        <w:t>Methods.</w:t>
      </w:r>
      <w:r>
        <w:rPr>
          <w:rFonts w:ascii="Arial" w:eastAsia="Calibri" w:hAnsi="Arial" w:cs="Calibri"/>
          <w:bCs/>
          <w:kern w:val="0"/>
          <w:sz w:val="20"/>
          <w:szCs w:val="20"/>
          <w14:ligatures w14:val="none"/>
        </w:rPr>
        <w:t xml:space="preserve"> This study in</w:t>
      </w:r>
      <w:proofErr w:type="spellStart"/>
      <w:r>
        <w:rPr>
          <w:rFonts w:ascii="Arial" w:eastAsia="Calibri" w:hAnsi="Arial" w:cs="Calibri"/>
          <w:bCs/>
          <w:kern w:val="0"/>
          <w:sz w:val="20"/>
          <w:szCs w:val="20"/>
          <w:lang w:val="en-US"/>
          <w14:ligatures w14:val="none"/>
        </w:rPr>
        <w:t>cluded</w:t>
      </w:r>
      <w:proofErr w:type="spellEnd"/>
      <w:r>
        <w:rPr>
          <w:rFonts w:ascii="Arial" w:eastAsia="Calibri" w:hAnsi="Arial" w:cs="Calibri"/>
          <w:bCs/>
          <w:kern w:val="0"/>
          <w:sz w:val="20"/>
          <w:szCs w:val="20"/>
          <w14:ligatures w14:val="none"/>
        </w:rPr>
        <w:t xml:space="preserve"> large-scale fermentation</w:t>
      </w:r>
      <w:r>
        <w:rPr>
          <w:rFonts w:ascii="Arial" w:eastAsia="Calibri" w:hAnsi="Arial" w:cs="Calibri"/>
          <w:bCs/>
          <w:kern w:val="0"/>
          <w:sz w:val="20"/>
          <w:szCs w:val="20"/>
          <w:lang w:val="en-US"/>
          <w14:ligatures w14:val="none"/>
        </w:rPr>
        <w:t xml:space="preserve"> of A. </w:t>
      </w:r>
      <w:proofErr w:type="spellStart"/>
      <w:r>
        <w:rPr>
          <w:rFonts w:ascii="Arial" w:eastAsia="Calibri" w:hAnsi="Arial" w:cs="Calibri"/>
          <w:bCs/>
          <w:kern w:val="0"/>
          <w:sz w:val="20"/>
          <w:szCs w:val="20"/>
          <w:lang w:val="en-US"/>
          <w14:ligatures w14:val="none"/>
        </w:rPr>
        <w:t>ostianus</w:t>
      </w:r>
      <w:proofErr w:type="spellEnd"/>
      <w:r>
        <w:rPr>
          <w:rFonts w:ascii="Arial" w:eastAsia="Calibri" w:hAnsi="Arial" w:cs="Calibri"/>
          <w:bCs/>
          <w:kern w:val="0"/>
          <w:sz w:val="20"/>
          <w:szCs w:val="20"/>
          <w:lang w:val="en-US"/>
          <w14:ligatures w14:val="none"/>
        </w:rPr>
        <w:t xml:space="preserve"> (FSPL 3)</w:t>
      </w:r>
      <w:r w:rsidR="000C264C">
        <w:rPr>
          <w:rFonts w:ascii="Arial" w:eastAsia="Calibri" w:hAnsi="Arial" w:cs="Calibri"/>
          <w:bCs/>
          <w:kern w:val="0"/>
          <w:sz w:val="20"/>
          <w:szCs w:val="20"/>
          <w:lang w:val="en-US"/>
          <w14:ligatures w14:val="none"/>
        </w:rPr>
        <w:t>.</w:t>
      </w:r>
      <w:r>
        <w:rPr>
          <w:rFonts w:ascii="Arial" w:eastAsia="Calibri" w:hAnsi="Arial" w:cs="Arial"/>
          <w:kern w:val="0"/>
          <w:sz w:val="20"/>
          <w:szCs w:val="20"/>
          <w:lang w:val="en-US"/>
          <w14:ligatures w14:val="none"/>
        </w:rPr>
        <w:t xml:space="preserve"> Subsequently, </w:t>
      </w:r>
      <w:r>
        <w:rPr>
          <w:rFonts w:ascii="Arial" w:eastAsia="Calibri" w:hAnsi="Arial" w:cs="Calibri"/>
          <w:bCs/>
          <w:kern w:val="0"/>
          <w:sz w:val="20"/>
          <w:szCs w:val="20"/>
          <w14:ligatures w14:val="none"/>
        </w:rPr>
        <w:t xml:space="preserve">extraction, fractionation, sub-fractionation, and purification of active compounds were performed using various extraction and chromatographic techniques, applying a bioassay-guided </w:t>
      </w:r>
      <w:r>
        <w:rPr>
          <w:rFonts w:ascii="Arial" w:eastAsia="Calibri" w:hAnsi="Arial" w:cs="Calibri"/>
          <w:bCs/>
          <w:kern w:val="0"/>
          <w:sz w:val="20"/>
          <w:szCs w:val="20"/>
          <w:lang w:val="en-US"/>
          <w14:ligatures w14:val="none"/>
        </w:rPr>
        <w:t>separation</w:t>
      </w:r>
      <w:r>
        <w:rPr>
          <w:rFonts w:ascii="Arial" w:eastAsia="Calibri" w:hAnsi="Arial" w:cs="Calibri"/>
          <w:bCs/>
          <w:kern w:val="0"/>
          <w:sz w:val="20"/>
          <w:szCs w:val="20"/>
          <w14:ligatures w14:val="none"/>
        </w:rPr>
        <w:t xml:space="preserve"> approach under both aerobic and hypoxic conditions</w:t>
      </w:r>
      <w:r>
        <w:rPr>
          <w:rFonts w:ascii="Arial" w:eastAsia="Calibri" w:hAnsi="Arial" w:cs="Calibri"/>
          <w:bCs/>
          <w:kern w:val="0"/>
          <w:sz w:val="20"/>
          <w:szCs w:val="20"/>
          <w:lang w:val="en-US"/>
          <w14:ligatures w14:val="none"/>
        </w:rPr>
        <w:t xml:space="preserve"> against </w:t>
      </w:r>
      <w:r>
        <w:rPr>
          <w:rFonts w:ascii="Arial" w:eastAsia="Calibri" w:hAnsi="Arial" w:cs="Calibri"/>
          <w:bCs/>
          <w:i/>
          <w:iCs/>
          <w:kern w:val="0"/>
          <w:sz w:val="20"/>
          <w:szCs w:val="20"/>
          <w14:ligatures w14:val="none"/>
        </w:rPr>
        <w:t>Mycobacterium smegmatis</w:t>
      </w:r>
      <w:r>
        <w:rPr>
          <w:rFonts w:ascii="Arial" w:eastAsia="Calibri" w:hAnsi="Arial" w:cs="Calibri"/>
          <w:bCs/>
          <w:kern w:val="0"/>
          <w:sz w:val="20"/>
          <w:szCs w:val="20"/>
          <w14:ligatures w14:val="none"/>
        </w:rPr>
        <w:t xml:space="preserve"> as a surrogate model</w:t>
      </w:r>
      <w:r>
        <w:rPr>
          <w:rFonts w:ascii="Arial" w:eastAsia="Calibri" w:hAnsi="Arial" w:cs="Calibri"/>
          <w:bCs/>
          <w:kern w:val="0"/>
          <w:sz w:val="20"/>
          <w:szCs w:val="20"/>
          <w:lang w:val="en-US"/>
          <w14:ligatures w14:val="none"/>
        </w:rPr>
        <w:t xml:space="preserve">. The antimycobacterial activity is determined using the microdilution method and visualization by 3-(4,5-dimethylthiazol-2-yl)-2,5-diphenyl tetrazolium bromide (MTT) assay. </w:t>
      </w:r>
      <w:r>
        <w:rPr>
          <w:rFonts w:ascii="Arial" w:eastAsia="Calibri" w:hAnsi="Arial" w:cs="Calibri"/>
          <w:bCs/>
          <w:kern w:val="0"/>
          <w:sz w:val="20"/>
          <w:szCs w:val="20"/>
          <w14:ligatures w14:val="none"/>
        </w:rPr>
        <w:t>The isolated compounds were identified using mass spectrometry (MS) and one- and two-dimensional nuclear magnetic resonance (NMR) spectroscopy. The mechanism of action studies</w:t>
      </w:r>
      <w:r>
        <w:rPr>
          <w:rFonts w:ascii="Arial" w:eastAsia="Calibri" w:hAnsi="Arial" w:cs="Calibri"/>
          <w:bCs/>
          <w:kern w:val="0"/>
          <w:sz w:val="20"/>
          <w:szCs w:val="20"/>
          <w:lang w:val="en-US"/>
          <w14:ligatures w14:val="none"/>
        </w:rPr>
        <w:t xml:space="preserve"> was performed by</w:t>
      </w:r>
      <w:r>
        <w:rPr>
          <w:rFonts w:ascii="Arial" w:eastAsia="Calibri" w:hAnsi="Arial" w:cs="Calibri"/>
          <w:bCs/>
          <w:kern w:val="0"/>
          <w:sz w:val="20"/>
          <w:szCs w:val="20"/>
          <w14:ligatures w14:val="none"/>
        </w:rPr>
        <w:t xml:space="preserve"> time-kill curve determination</w:t>
      </w:r>
      <w:r>
        <w:rPr>
          <w:rFonts w:ascii="Arial" w:eastAsia="Calibri" w:hAnsi="Arial" w:cs="Calibri"/>
          <w:bCs/>
          <w:kern w:val="0"/>
          <w:sz w:val="20"/>
          <w:szCs w:val="20"/>
          <w:lang w:val="en-US"/>
          <w14:ligatures w14:val="none"/>
        </w:rPr>
        <w:t xml:space="preserve">. </w:t>
      </w:r>
    </w:p>
    <w:p w14:paraId="37C36BC9" w14:textId="04590035" w:rsidR="00DE17F5" w:rsidRDefault="00000000">
      <w:pPr>
        <w:spacing w:after="0" w:line="240" w:lineRule="auto"/>
        <w:jc w:val="both"/>
        <w:rPr>
          <w:rFonts w:ascii="Arial" w:eastAsia="Calibri" w:hAnsi="Arial" w:cs="Arial"/>
          <w:kern w:val="0"/>
          <w:sz w:val="20"/>
          <w:szCs w:val="20"/>
          <w:lang w:val="en-US"/>
          <w14:ligatures w14:val="none"/>
        </w:rPr>
      </w:pPr>
      <w:r>
        <w:rPr>
          <w:rFonts w:ascii="Arial" w:eastAsia="Calibri" w:hAnsi="Arial" w:cs="Calibri"/>
          <w:b/>
          <w:bCs/>
          <w:kern w:val="0"/>
          <w:sz w:val="20"/>
          <w:szCs w:val="20"/>
          <w14:ligatures w14:val="none"/>
        </w:rPr>
        <w:t>Results.</w:t>
      </w:r>
      <w:r>
        <w:rPr>
          <w:rFonts w:ascii="Calibri" w:eastAsia="Calibri" w:hAnsi="Calibri" w:cs="Times New Roman"/>
          <w:kern w:val="0"/>
          <w:lang w:val="en-GB"/>
          <w14:ligatures w14:val="none"/>
        </w:rPr>
        <w:t xml:space="preserve"> </w:t>
      </w:r>
      <w:r>
        <w:rPr>
          <w:rFonts w:ascii="Arial" w:eastAsia="Calibri" w:hAnsi="Arial" w:cs="Arial"/>
          <w:kern w:val="0"/>
          <w:sz w:val="20"/>
          <w:szCs w:val="20"/>
          <w:lang w:val="en-GB"/>
          <w14:ligatures w14:val="none"/>
        </w:rPr>
        <w:t xml:space="preserve"> Isolation of active compounds from </w:t>
      </w:r>
      <w:r>
        <w:rPr>
          <w:rFonts w:ascii="Arial" w:eastAsia="Calibri" w:hAnsi="Arial" w:cs="Arial"/>
          <w:kern w:val="0"/>
          <w:sz w:val="20"/>
          <w:szCs w:val="20"/>
          <w:lang w:val="en-US"/>
          <w14:ligatures w14:val="none"/>
        </w:rPr>
        <w:t>fermentation medium (</w:t>
      </w:r>
      <w:r>
        <w:rPr>
          <w:rFonts w:ascii="Arial" w:eastAsia="Calibri" w:hAnsi="Arial" w:cs="Arial"/>
          <w:kern w:val="0"/>
          <w:sz w:val="20"/>
          <w:szCs w:val="20"/>
          <w:lang w:val="en-GB"/>
          <w14:ligatures w14:val="none"/>
        </w:rPr>
        <w:t>EM</w:t>
      </w:r>
      <w:r>
        <w:rPr>
          <w:rFonts w:ascii="Arial" w:eastAsia="Calibri" w:hAnsi="Arial" w:cs="Arial"/>
          <w:kern w:val="0"/>
          <w:sz w:val="20"/>
          <w:szCs w:val="20"/>
          <w:lang w:val="en-US"/>
          <w14:ligatures w14:val="none"/>
        </w:rPr>
        <w:t>)</w:t>
      </w:r>
      <w:r>
        <w:rPr>
          <w:rFonts w:ascii="Arial" w:eastAsia="Calibri" w:hAnsi="Arial" w:cs="Arial"/>
          <w:kern w:val="0"/>
          <w:sz w:val="20"/>
          <w:szCs w:val="20"/>
          <w:lang w:val="en-GB"/>
          <w14:ligatures w14:val="none"/>
        </w:rPr>
        <w:t xml:space="preserve"> and </w:t>
      </w:r>
      <w:r>
        <w:rPr>
          <w:rFonts w:ascii="Arial" w:eastAsia="Calibri" w:hAnsi="Arial" w:cs="Arial"/>
          <w:kern w:val="0"/>
          <w:sz w:val="20"/>
          <w:szCs w:val="20"/>
          <w:lang w:val="en-US"/>
          <w14:ligatures w14:val="none"/>
        </w:rPr>
        <w:t>biomass (</w:t>
      </w:r>
      <w:r>
        <w:rPr>
          <w:rFonts w:ascii="Arial" w:eastAsia="Calibri" w:hAnsi="Arial" w:cs="Arial"/>
          <w:kern w:val="0"/>
          <w:sz w:val="20"/>
          <w:szCs w:val="20"/>
          <w:lang w:val="en-GB"/>
          <w14:ligatures w14:val="none"/>
        </w:rPr>
        <w:t>EB</w:t>
      </w:r>
      <w:r>
        <w:rPr>
          <w:rFonts w:ascii="Arial" w:eastAsia="Calibri" w:hAnsi="Arial" w:cs="Arial"/>
          <w:kern w:val="0"/>
          <w:sz w:val="20"/>
          <w:szCs w:val="20"/>
          <w:lang w:val="en-US"/>
          <w14:ligatures w14:val="none"/>
        </w:rPr>
        <w:t>)</w:t>
      </w:r>
      <w:r>
        <w:rPr>
          <w:rFonts w:ascii="Arial" w:eastAsia="Calibri" w:hAnsi="Arial" w:cs="Arial"/>
          <w:kern w:val="0"/>
          <w:sz w:val="20"/>
          <w:szCs w:val="20"/>
          <w:lang w:val="en-GB"/>
          <w14:ligatures w14:val="none"/>
        </w:rPr>
        <w:t xml:space="preserve"> revealed two active compounds from EM and one from EB. Analysis of MS and 1D and 2D NMR identified these three compounds as </w:t>
      </w:r>
      <w:proofErr w:type="spellStart"/>
      <w:r>
        <w:rPr>
          <w:rFonts w:ascii="Arial" w:eastAsia="Calibri" w:hAnsi="Arial" w:cs="Arial"/>
          <w:kern w:val="0"/>
          <w:sz w:val="20"/>
          <w:szCs w:val="20"/>
          <w:lang w:val="en-GB"/>
          <w14:ligatures w14:val="none"/>
        </w:rPr>
        <w:t>neohydroxyaspergillic</w:t>
      </w:r>
      <w:proofErr w:type="spellEnd"/>
      <w:r>
        <w:rPr>
          <w:rFonts w:ascii="Arial" w:eastAsia="Calibri" w:hAnsi="Arial" w:cs="Arial"/>
          <w:kern w:val="0"/>
          <w:sz w:val="20"/>
          <w:szCs w:val="20"/>
          <w:lang w:val="en-GB"/>
          <w14:ligatures w14:val="none"/>
        </w:rPr>
        <w:t xml:space="preserve"> acid (NHAA), </w:t>
      </w:r>
      <w:proofErr w:type="spellStart"/>
      <w:r>
        <w:rPr>
          <w:rFonts w:ascii="Arial" w:eastAsia="Calibri" w:hAnsi="Arial" w:cs="Arial"/>
          <w:kern w:val="0"/>
          <w:sz w:val="20"/>
          <w:szCs w:val="20"/>
          <w:lang w:val="en-GB"/>
          <w14:ligatures w14:val="none"/>
        </w:rPr>
        <w:t>hydroxyaspergillic</w:t>
      </w:r>
      <w:proofErr w:type="spellEnd"/>
      <w:r>
        <w:rPr>
          <w:rFonts w:ascii="Arial" w:eastAsia="Calibri" w:hAnsi="Arial" w:cs="Arial"/>
          <w:kern w:val="0"/>
          <w:sz w:val="20"/>
          <w:szCs w:val="20"/>
          <w:lang w:val="en-GB"/>
          <w14:ligatures w14:val="none"/>
        </w:rPr>
        <w:t xml:space="preserve"> acid (HAA), and </w:t>
      </w:r>
      <w:proofErr w:type="spellStart"/>
      <w:r>
        <w:rPr>
          <w:rFonts w:ascii="Arial" w:eastAsia="Calibri" w:hAnsi="Arial" w:cs="Arial"/>
          <w:kern w:val="0"/>
          <w:sz w:val="20"/>
          <w:szCs w:val="20"/>
          <w:lang w:val="en-GB"/>
          <w14:ligatures w14:val="none"/>
        </w:rPr>
        <w:t>neoaspergillic</w:t>
      </w:r>
      <w:proofErr w:type="spellEnd"/>
      <w:r>
        <w:rPr>
          <w:rFonts w:ascii="Arial" w:eastAsia="Calibri" w:hAnsi="Arial" w:cs="Arial"/>
          <w:kern w:val="0"/>
          <w:sz w:val="20"/>
          <w:szCs w:val="20"/>
          <w:lang w:val="en-GB"/>
          <w14:ligatures w14:val="none"/>
        </w:rPr>
        <w:t xml:space="preserve"> acid (NAA). All three compounds exhibited antimycobacterial activity under both aerobic</w:t>
      </w:r>
      <w:r w:rsidR="00AD2C9B">
        <w:rPr>
          <w:rFonts w:ascii="Arial" w:eastAsia="Calibri" w:hAnsi="Arial" w:cs="Arial"/>
          <w:kern w:val="0"/>
          <w:sz w:val="20"/>
          <w:szCs w:val="20"/>
          <w:lang w:val="en-GB"/>
          <w14:ligatures w14:val="none"/>
        </w:rPr>
        <w:t xml:space="preserve"> (active)</w:t>
      </w:r>
      <w:r>
        <w:rPr>
          <w:rFonts w:ascii="Arial" w:eastAsia="Calibri" w:hAnsi="Arial" w:cs="Arial"/>
          <w:kern w:val="0"/>
          <w:sz w:val="20"/>
          <w:szCs w:val="20"/>
          <w:lang w:val="en-GB"/>
          <w14:ligatures w14:val="none"/>
        </w:rPr>
        <w:t xml:space="preserve"> and hypoxic </w:t>
      </w:r>
      <w:r w:rsidR="00AD2C9B">
        <w:rPr>
          <w:rFonts w:ascii="Arial" w:eastAsia="Calibri" w:hAnsi="Arial" w:cs="Arial"/>
          <w:kern w:val="0"/>
          <w:sz w:val="20"/>
          <w:szCs w:val="20"/>
          <w:lang w:val="en-GB"/>
          <w14:ligatures w14:val="none"/>
        </w:rPr>
        <w:t xml:space="preserve">(dormant) </w:t>
      </w:r>
      <w:r>
        <w:rPr>
          <w:rFonts w:ascii="Arial" w:eastAsia="Calibri" w:hAnsi="Arial" w:cs="Arial"/>
          <w:kern w:val="0"/>
          <w:sz w:val="20"/>
          <w:szCs w:val="20"/>
          <w:lang w:val="en-GB"/>
          <w14:ligatures w14:val="none"/>
        </w:rPr>
        <w:t xml:space="preserve">conditions, with MIC values of 1.56 </w:t>
      </w:r>
      <w:proofErr w:type="spellStart"/>
      <w:r>
        <w:rPr>
          <w:rFonts w:ascii="Arial" w:eastAsia="Calibri" w:hAnsi="Arial" w:cs="Arial"/>
          <w:kern w:val="0"/>
          <w:sz w:val="20"/>
          <w:szCs w:val="20"/>
          <w:lang w:val="en-GB"/>
          <w14:ligatures w14:val="none"/>
        </w:rPr>
        <w:t>μg</w:t>
      </w:r>
      <w:proofErr w:type="spellEnd"/>
      <w:r>
        <w:rPr>
          <w:rFonts w:ascii="Arial" w:eastAsia="Calibri" w:hAnsi="Arial" w:cs="Arial"/>
          <w:kern w:val="0"/>
          <w:sz w:val="20"/>
          <w:szCs w:val="20"/>
          <w:lang w:val="en-GB"/>
          <w14:ligatures w14:val="none"/>
        </w:rPr>
        <w:t xml:space="preserve">/mL for NHAA and 3.125 </w:t>
      </w:r>
      <w:proofErr w:type="spellStart"/>
      <w:r>
        <w:rPr>
          <w:rFonts w:ascii="Arial" w:eastAsia="Calibri" w:hAnsi="Arial" w:cs="Arial"/>
          <w:kern w:val="0"/>
          <w:sz w:val="20"/>
          <w:szCs w:val="20"/>
          <w:lang w:val="en-GB"/>
          <w14:ligatures w14:val="none"/>
        </w:rPr>
        <w:t>μg</w:t>
      </w:r>
      <w:proofErr w:type="spellEnd"/>
      <w:r>
        <w:rPr>
          <w:rFonts w:ascii="Arial" w:eastAsia="Calibri" w:hAnsi="Arial" w:cs="Arial"/>
          <w:kern w:val="0"/>
          <w:sz w:val="20"/>
          <w:szCs w:val="20"/>
          <w:lang w:val="en-GB"/>
          <w14:ligatures w14:val="none"/>
        </w:rPr>
        <w:t>/mL for both HAA and NAA.</w:t>
      </w:r>
      <w:r>
        <w:rPr>
          <w:rFonts w:ascii="Arial" w:eastAsia="Calibri" w:hAnsi="Arial" w:cs="Arial"/>
          <w:kern w:val="0"/>
          <w:sz w:val="20"/>
          <w:szCs w:val="20"/>
          <w:lang w:val="en-US"/>
          <w14:ligatures w14:val="none"/>
        </w:rPr>
        <w:t xml:space="preserve"> Time-kill curve analysis demonstrated that all three compounds exhibited bactericidal activity under both aerobic and hypoxic test conditions, within a concentration range of 8x MIC and an incubation period of ≥ 48 hours. </w:t>
      </w:r>
    </w:p>
    <w:p w14:paraId="1702AD4D" w14:textId="77777777" w:rsidR="00FA7F44" w:rsidRDefault="00FA7F44">
      <w:pPr>
        <w:spacing w:after="0" w:line="240" w:lineRule="auto"/>
        <w:jc w:val="both"/>
        <w:rPr>
          <w:rFonts w:ascii="Arial" w:eastAsia="Calibri" w:hAnsi="Arial" w:cs="Arial"/>
          <w:kern w:val="0"/>
          <w:sz w:val="20"/>
          <w:szCs w:val="20"/>
          <w:lang w:val="en-GB"/>
          <w14:ligatures w14:val="none"/>
        </w:rPr>
      </w:pPr>
    </w:p>
    <w:p w14:paraId="46B68771" w14:textId="1B3DC403" w:rsidR="00DD7C09" w:rsidRDefault="00FA7F44" w:rsidP="00FA7F44">
      <w:pPr>
        <w:spacing w:after="0" w:line="240" w:lineRule="auto"/>
        <w:jc w:val="both"/>
        <w:rPr>
          <w:rFonts w:ascii="Arial" w:eastAsia="Calibri" w:hAnsi="Arial" w:cs="Calibri"/>
          <w:bCs/>
          <w:kern w:val="0"/>
          <w:sz w:val="20"/>
          <w:szCs w:val="20"/>
          <w14:ligatures w14:val="none"/>
        </w:rPr>
      </w:pPr>
      <w:r>
        <w:rPr>
          <w:rFonts w:ascii="Arial" w:eastAsia="Calibri" w:hAnsi="Arial" w:cs="Calibri"/>
          <w:b/>
          <w:kern w:val="0"/>
          <w:sz w:val="20"/>
          <w:szCs w:val="20"/>
          <w14:ligatures w14:val="none"/>
        </w:rPr>
        <w:t>C</w:t>
      </w:r>
      <w:r w:rsidR="00000000">
        <w:rPr>
          <w:rFonts w:ascii="Arial" w:eastAsia="Calibri" w:hAnsi="Arial" w:cs="Calibri"/>
          <w:b/>
          <w:kern w:val="0"/>
          <w:sz w:val="20"/>
          <w:szCs w:val="20"/>
          <w14:ligatures w14:val="none"/>
        </w:rPr>
        <w:t>onclusion.</w:t>
      </w:r>
      <w:r w:rsidR="00000000">
        <w:rPr>
          <w:rFonts w:ascii="Arial" w:eastAsia="Calibri" w:hAnsi="Arial" w:cs="Calibri"/>
          <w:bCs/>
          <w:kern w:val="0"/>
          <w:sz w:val="20"/>
          <w:szCs w:val="20"/>
          <w14:ligatures w14:val="none"/>
        </w:rPr>
        <w:t xml:space="preserve"> </w:t>
      </w:r>
      <w:proofErr w:type="spellStart"/>
      <w:r w:rsidR="00AD2C9B" w:rsidRPr="00AD2C9B">
        <w:rPr>
          <w:rFonts w:ascii="Arial" w:eastAsia="Calibri" w:hAnsi="Arial" w:cs="Calibri"/>
          <w:bCs/>
          <w:kern w:val="0"/>
          <w:sz w:val="20"/>
          <w:szCs w:val="20"/>
          <w14:ligatures w14:val="none"/>
        </w:rPr>
        <w:t>Aspergillic</w:t>
      </w:r>
      <w:proofErr w:type="spellEnd"/>
      <w:r w:rsidR="00AD2C9B" w:rsidRPr="00AD2C9B">
        <w:rPr>
          <w:rFonts w:ascii="Arial" w:eastAsia="Calibri" w:hAnsi="Arial" w:cs="Calibri"/>
          <w:bCs/>
          <w:kern w:val="0"/>
          <w:sz w:val="20"/>
          <w:szCs w:val="20"/>
          <w14:ligatures w14:val="none"/>
        </w:rPr>
        <w:t xml:space="preserve"> acid derivatives, namely </w:t>
      </w:r>
      <w:proofErr w:type="spellStart"/>
      <w:r w:rsidR="00AD2C9B" w:rsidRPr="00AD2C9B">
        <w:rPr>
          <w:rFonts w:ascii="Arial" w:eastAsia="Calibri" w:hAnsi="Arial" w:cs="Calibri"/>
          <w:bCs/>
          <w:kern w:val="0"/>
          <w:sz w:val="20"/>
          <w:szCs w:val="20"/>
          <w14:ligatures w14:val="none"/>
        </w:rPr>
        <w:t>neohydroxyaspergillic</w:t>
      </w:r>
      <w:proofErr w:type="spellEnd"/>
      <w:r w:rsidR="00AD2C9B" w:rsidRPr="00AD2C9B">
        <w:rPr>
          <w:rFonts w:ascii="Arial" w:eastAsia="Calibri" w:hAnsi="Arial" w:cs="Calibri"/>
          <w:bCs/>
          <w:kern w:val="0"/>
          <w:sz w:val="20"/>
          <w:szCs w:val="20"/>
          <w14:ligatures w14:val="none"/>
        </w:rPr>
        <w:t xml:space="preserve"> acid (NHAA), </w:t>
      </w:r>
      <w:proofErr w:type="spellStart"/>
      <w:r w:rsidR="00AD2C9B" w:rsidRPr="00AD2C9B">
        <w:rPr>
          <w:rFonts w:ascii="Arial" w:eastAsia="Calibri" w:hAnsi="Arial" w:cs="Calibri"/>
          <w:bCs/>
          <w:kern w:val="0"/>
          <w:sz w:val="20"/>
          <w:szCs w:val="20"/>
          <w14:ligatures w14:val="none"/>
        </w:rPr>
        <w:t>hydroxyaspergillic</w:t>
      </w:r>
      <w:proofErr w:type="spellEnd"/>
      <w:r w:rsidR="00AD2C9B" w:rsidRPr="00AD2C9B">
        <w:rPr>
          <w:rFonts w:ascii="Arial" w:eastAsia="Calibri" w:hAnsi="Arial" w:cs="Calibri"/>
          <w:bCs/>
          <w:kern w:val="0"/>
          <w:sz w:val="20"/>
          <w:szCs w:val="20"/>
          <w14:ligatures w14:val="none"/>
        </w:rPr>
        <w:t xml:space="preserve"> acid (HAA), and </w:t>
      </w:r>
      <w:proofErr w:type="spellStart"/>
      <w:r w:rsidR="00AD2C9B" w:rsidRPr="00AD2C9B">
        <w:rPr>
          <w:rFonts w:ascii="Arial" w:eastAsia="Calibri" w:hAnsi="Arial" w:cs="Calibri"/>
          <w:bCs/>
          <w:kern w:val="0"/>
          <w:sz w:val="20"/>
          <w:szCs w:val="20"/>
          <w14:ligatures w14:val="none"/>
        </w:rPr>
        <w:t>neoaspergillic</w:t>
      </w:r>
      <w:proofErr w:type="spellEnd"/>
      <w:r w:rsidR="00AD2C9B" w:rsidRPr="00AD2C9B">
        <w:rPr>
          <w:rFonts w:ascii="Arial" w:eastAsia="Calibri" w:hAnsi="Arial" w:cs="Calibri"/>
          <w:bCs/>
          <w:kern w:val="0"/>
          <w:sz w:val="20"/>
          <w:szCs w:val="20"/>
          <w14:ligatures w14:val="none"/>
        </w:rPr>
        <w:t xml:space="preserve"> acid (NAA), from </w:t>
      </w:r>
      <w:r w:rsidR="00AD2C9B" w:rsidRPr="00AD2C9B">
        <w:rPr>
          <w:rFonts w:ascii="Arial" w:eastAsia="Calibri" w:hAnsi="Arial" w:cs="Calibri"/>
          <w:bCs/>
          <w:i/>
          <w:iCs/>
          <w:kern w:val="0"/>
          <w:sz w:val="20"/>
          <w:szCs w:val="20"/>
          <w14:ligatures w14:val="none"/>
        </w:rPr>
        <w:t xml:space="preserve">A. </w:t>
      </w:r>
      <w:proofErr w:type="spellStart"/>
      <w:r w:rsidR="00AD2C9B" w:rsidRPr="00AD2C9B">
        <w:rPr>
          <w:rFonts w:ascii="Arial" w:eastAsia="Calibri" w:hAnsi="Arial" w:cs="Calibri"/>
          <w:bCs/>
          <w:i/>
          <w:iCs/>
          <w:kern w:val="0"/>
          <w:sz w:val="20"/>
          <w:szCs w:val="20"/>
          <w14:ligatures w14:val="none"/>
        </w:rPr>
        <w:t>ostianus</w:t>
      </w:r>
      <w:proofErr w:type="spellEnd"/>
      <w:r w:rsidR="00AD2C9B" w:rsidRPr="00AD2C9B">
        <w:rPr>
          <w:rFonts w:ascii="Arial" w:eastAsia="Calibri" w:hAnsi="Arial" w:cs="Calibri"/>
          <w:bCs/>
          <w:i/>
          <w:iCs/>
          <w:kern w:val="0"/>
          <w:sz w:val="20"/>
          <w:szCs w:val="20"/>
          <w14:ligatures w14:val="none"/>
        </w:rPr>
        <w:t xml:space="preserve"> </w:t>
      </w:r>
      <w:r w:rsidR="00AD2C9B" w:rsidRPr="00AD2C9B">
        <w:rPr>
          <w:rFonts w:ascii="Arial" w:eastAsia="Calibri" w:hAnsi="Arial" w:cs="Calibri"/>
          <w:bCs/>
          <w:kern w:val="0"/>
          <w:sz w:val="20"/>
          <w:szCs w:val="20"/>
          <w14:ligatures w14:val="none"/>
        </w:rPr>
        <w:t xml:space="preserve">exhibited potent </w:t>
      </w:r>
      <w:proofErr w:type="spellStart"/>
      <w:r w:rsidR="00AD2C9B" w:rsidRPr="00AD2C9B">
        <w:rPr>
          <w:rFonts w:ascii="Arial" w:eastAsia="Calibri" w:hAnsi="Arial" w:cs="Calibri"/>
          <w:bCs/>
          <w:kern w:val="0"/>
          <w:sz w:val="20"/>
          <w:szCs w:val="20"/>
          <w14:ligatures w14:val="none"/>
        </w:rPr>
        <w:t>antimycobacterium</w:t>
      </w:r>
      <w:proofErr w:type="spellEnd"/>
      <w:r w:rsidR="00AD2C9B" w:rsidRPr="00AD2C9B">
        <w:rPr>
          <w:rFonts w:ascii="Arial" w:eastAsia="Calibri" w:hAnsi="Arial" w:cs="Calibri"/>
          <w:bCs/>
          <w:kern w:val="0"/>
          <w:sz w:val="20"/>
          <w:szCs w:val="20"/>
          <w14:ligatures w14:val="none"/>
        </w:rPr>
        <w:t xml:space="preserve"> in active and dormant state.</w:t>
      </w:r>
    </w:p>
    <w:p w14:paraId="1C3EB8A9" w14:textId="77777777" w:rsidR="00AD2C9B" w:rsidRDefault="00AD2C9B" w:rsidP="00FA7F44">
      <w:pPr>
        <w:spacing w:after="0" w:line="240" w:lineRule="auto"/>
        <w:jc w:val="both"/>
        <w:rPr>
          <w:rFonts w:ascii="Arial" w:eastAsia="Calibri" w:hAnsi="Arial" w:cs="Arial"/>
          <w:kern w:val="0"/>
          <w:sz w:val="20"/>
          <w:szCs w:val="20"/>
          <w:lang w:val="en-GB"/>
          <w14:ligatures w14:val="none"/>
        </w:rPr>
      </w:pPr>
    </w:p>
    <w:p w14:paraId="768804E3" w14:textId="5476EF52" w:rsidR="00412D20" w:rsidRPr="00412D20" w:rsidRDefault="00762111" w:rsidP="00412D20">
      <w:pPr>
        <w:spacing w:after="0" w:line="240" w:lineRule="auto"/>
        <w:jc w:val="both"/>
        <w:rPr>
          <w:rFonts w:ascii="Arial" w:eastAsia="Calibri" w:hAnsi="Arial" w:cs="Arial"/>
          <w:b/>
          <w:bCs/>
          <w:kern w:val="0"/>
          <w:sz w:val="20"/>
          <w:szCs w:val="20"/>
          <w:lang w:val="en-GB"/>
          <w14:ligatures w14:val="none"/>
        </w:rPr>
      </w:pPr>
      <w:r w:rsidRPr="00DD7C09">
        <w:rPr>
          <w:rFonts w:ascii="Arial" w:eastAsia="Calibri" w:hAnsi="Arial" w:cs="Arial"/>
          <w:b/>
          <w:bCs/>
          <w:kern w:val="0"/>
          <w:sz w:val="20"/>
          <w:szCs w:val="20"/>
          <w:lang w:val="en-GB"/>
          <w14:ligatures w14:val="none"/>
        </w:rPr>
        <w:t>Acknowledgmen</w:t>
      </w:r>
      <w:r>
        <w:rPr>
          <w:rFonts w:ascii="Arial" w:eastAsia="Calibri" w:hAnsi="Arial" w:cs="Arial"/>
          <w:b/>
          <w:bCs/>
          <w:kern w:val="0"/>
          <w:sz w:val="20"/>
          <w:szCs w:val="20"/>
          <w:lang w:val="en-GB"/>
          <w14:ligatures w14:val="none"/>
        </w:rPr>
        <w:t>ts</w:t>
      </w:r>
      <w:r w:rsidR="00412D20">
        <w:rPr>
          <w:rFonts w:ascii="Arial" w:eastAsia="Calibri" w:hAnsi="Arial" w:cs="Arial"/>
          <w:b/>
          <w:bCs/>
          <w:kern w:val="0"/>
          <w:sz w:val="20"/>
          <w:szCs w:val="20"/>
          <w:lang w:val="en-GB"/>
          <w14:ligatures w14:val="none"/>
        </w:rPr>
        <w:t xml:space="preserve">. </w:t>
      </w:r>
      <w:r w:rsidR="00D81425" w:rsidRPr="00D81425">
        <w:rPr>
          <w:rFonts w:ascii="Arial" w:eastAsia="Calibri" w:hAnsi="Arial" w:cs="Arial"/>
          <w:kern w:val="0"/>
          <w:sz w:val="20"/>
          <w:szCs w:val="20"/>
          <w:lang w:val="en-US"/>
          <w14:ligatures w14:val="none"/>
        </w:rPr>
        <w:t xml:space="preserve">The authors are grateful to </w:t>
      </w:r>
      <w:r w:rsidR="00412D20" w:rsidRPr="00412D20">
        <w:rPr>
          <w:rFonts w:ascii="Arial" w:eastAsia="Calibri" w:hAnsi="Arial" w:cs="Arial"/>
          <w:kern w:val="0"/>
          <w:sz w:val="20"/>
          <w:szCs w:val="20"/>
          <w:lang w:val="en-US"/>
          <w14:ligatures w14:val="none"/>
        </w:rPr>
        <w:t>the Indonesia Endowment Fund for Education</w:t>
      </w:r>
      <w:r w:rsidR="00412D20" w:rsidRPr="00412D20">
        <w:rPr>
          <w:rFonts w:ascii="Arial" w:eastAsia="Calibri" w:hAnsi="Arial" w:cs="Arial"/>
          <w:kern w:val="0"/>
          <w:sz w:val="20"/>
          <w:szCs w:val="20"/>
          <w:lang w:val="en-US"/>
          <w14:ligatures w14:val="none"/>
        </w:rPr>
        <w:t xml:space="preserve"> </w:t>
      </w:r>
      <w:r w:rsidR="00412D20" w:rsidRPr="00412D20">
        <w:rPr>
          <w:rFonts w:ascii="Arial" w:eastAsia="Calibri" w:hAnsi="Arial" w:cs="Arial"/>
          <w:kern w:val="0"/>
          <w:sz w:val="20"/>
          <w:szCs w:val="20"/>
          <w:lang w:val="en-US"/>
          <w14:ligatures w14:val="none"/>
        </w:rPr>
        <w:t xml:space="preserve">Agency (LPDP) (no. 202207213210477) </w:t>
      </w:r>
      <w:r w:rsidR="001B5D20" w:rsidRPr="001B5D20">
        <w:rPr>
          <w:rFonts w:ascii="Arial" w:eastAsia="Calibri" w:hAnsi="Arial" w:cs="Arial"/>
          <w:kern w:val="0"/>
          <w:sz w:val="20"/>
          <w:szCs w:val="20"/>
          <w:lang w:val="en-US"/>
          <w14:ligatures w14:val="none"/>
        </w:rPr>
        <w:t xml:space="preserve">for supporting </w:t>
      </w:r>
      <w:r w:rsidR="001B5D20">
        <w:rPr>
          <w:rFonts w:ascii="Arial" w:eastAsia="Calibri" w:hAnsi="Arial" w:cs="Arial"/>
          <w:kern w:val="0"/>
          <w:sz w:val="20"/>
          <w:szCs w:val="20"/>
          <w:lang w:val="en-US"/>
          <w14:ligatures w14:val="none"/>
        </w:rPr>
        <w:t>Muhammad Azhari</w:t>
      </w:r>
      <w:r w:rsidR="001B5D20" w:rsidRPr="001B5D20">
        <w:rPr>
          <w:rFonts w:ascii="Arial" w:eastAsia="Calibri" w:hAnsi="Arial" w:cs="Arial"/>
          <w:kern w:val="0"/>
          <w:sz w:val="20"/>
          <w:szCs w:val="20"/>
          <w:lang w:val="en-US"/>
          <w14:ligatures w14:val="none"/>
        </w:rPr>
        <w:t xml:space="preserve"> PhD study</w:t>
      </w:r>
      <w:r w:rsidR="001B5D20" w:rsidRPr="001B5D20">
        <w:rPr>
          <w:rFonts w:ascii="Arial" w:eastAsia="Calibri" w:hAnsi="Arial" w:cs="Arial"/>
          <w:kern w:val="0"/>
          <w:sz w:val="20"/>
          <w:szCs w:val="20"/>
          <w:lang w:val="en-US"/>
          <w14:ligatures w14:val="none"/>
        </w:rPr>
        <w:t xml:space="preserve"> </w:t>
      </w:r>
      <w:r w:rsidR="00412D20" w:rsidRPr="00412D20">
        <w:rPr>
          <w:rFonts w:ascii="Arial" w:eastAsia="Calibri" w:hAnsi="Arial" w:cs="Arial"/>
          <w:kern w:val="0"/>
          <w:sz w:val="20"/>
          <w:szCs w:val="20"/>
          <w:lang w:val="en-US"/>
          <w14:ligatures w14:val="none"/>
        </w:rPr>
        <w:t xml:space="preserve">and </w:t>
      </w:r>
      <w:r w:rsidR="00412D20" w:rsidRPr="00412D20">
        <w:rPr>
          <w:rFonts w:ascii="Arial" w:eastAsia="Calibri" w:hAnsi="Arial" w:cs="Arial"/>
          <w:kern w:val="0"/>
          <w:sz w:val="20"/>
          <w:szCs w:val="20"/>
          <w:lang w:val="en-US"/>
          <w14:ligatures w14:val="none"/>
        </w:rPr>
        <w:t>also thank the Nishimura International Scholarship</w:t>
      </w:r>
      <w:r w:rsidR="00412D20" w:rsidRPr="00412D20">
        <w:rPr>
          <w:rFonts w:ascii="Arial" w:eastAsia="Calibri" w:hAnsi="Arial" w:cs="Arial"/>
          <w:kern w:val="0"/>
          <w:sz w:val="20"/>
          <w:szCs w:val="20"/>
          <w:lang w:val="en-US"/>
          <w14:ligatures w14:val="none"/>
        </w:rPr>
        <w:t xml:space="preserve"> </w:t>
      </w:r>
      <w:r w:rsidR="00412D20" w:rsidRPr="00412D20">
        <w:rPr>
          <w:rFonts w:ascii="Arial" w:eastAsia="Calibri" w:hAnsi="Arial" w:cs="Arial"/>
          <w:kern w:val="0"/>
          <w:sz w:val="20"/>
          <w:szCs w:val="20"/>
          <w:lang w:val="en-US"/>
          <w14:ligatures w14:val="none"/>
        </w:rPr>
        <w:t>Foundation (NISF) for supporting the antituberculosis and anticancer research training at</w:t>
      </w:r>
      <w:r w:rsidR="00412D20" w:rsidRPr="00412D20">
        <w:rPr>
          <w:rFonts w:ascii="Arial" w:eastAsia="Calibri" w:hAnsi="Arial" w:cs="Arial"/>
          <w:kern w:val="0"/>
          <w:sz w:val="20"/>
          <w:szCs w:val="20"/>
          <w:lang w:val="en-US"/>
          <w14:ligatures w14:val="none"/>
        </w:rPr>
        <w:t xml:space="preserve"> </w:t>
      </w:r>
      <w:r w:rsidR="00412D20" w:rsidRPr="00412D20">
        <w:rPr>
          <w:rFonts w:ascii="Arial" w:eastAsia="Calibri" w:hAnsi="Arial" w:cs="Arial"/>
          <w:kern w:val="0"/>
          <w:sz w:val="20"/>
          <w:szCs w:val="20"/>
          <w:lang w:val="en-US"/>
          <w14:ligatures w14:val="none"/>
        </w:rPr>
        <w:t>Osaka University</w:t>
      </w:r>
      <w:r w:rsidR="00412D20" w:rsidRPr="00412D20">
        <w:rPr>
          <w:rFonts w:ascii="Arial" w:eastAsia="Calibri" w:hAnsi="Arial" w:cs="Arial"/>
          <w:b/>
          <w:bCs/>
          <w:kern w:val="0"/>
          <w:sz w:val="20"/>
          <w:szCs w:val="20"/>
          <w:lang w:val="en-US"/>
          <w14:ligatures w14:val="none"/>
        </w:rPr>
        <w:t>.</w:t>
      </w:r>
      <w:r w:rsidR="00412D20" w:rsidRPr="00412D20">
        <w:rPr>
          <w:rFonts w:ascii="Arial" w:eastAsia="Calibri" w:hAnsi="Arial" w:cs="Arial"/>
          <w:b/>
          <w:bCs/>
          <w:kern w:val="0"/>
          <w:sz w:val="20"/>
          <w:szCs w:val="20"/>
          <w:lang w:val="en-US"/>
          <w14:ligatures w14:val="none"/>
        </w:rPr>
        <w:t xml:space="preserve"> </w:t>
      </w:r>
    </w:p>
    <w:p w14:paraId="52534A0A" w14:textId="77777777" w:rsidR="00412D20" w:rsidRDefault="00412D20" w:rsidP="00412D20">
      <w:pPr>
        <w:spacing w:after="0" w:line="240" w:lineRule="auto"/>
        <w:jc w:val="both"/>
        <w:rPr>
          <w:rFonts w:ascii="Arial" w:eastAsia="Calibri" w:hAnsi="Arial" w:cs="Arial"/>
          <w:kern w:val="0"/>
          <w:sz w:val="20"/>
          <w:szCs w:val="20"/>
          <w:lang w:val="en-US"/>
          <w14:ligatures w14:val="none"/>
        </w:rPr>
      </w:pPr>
    </w:p>
    <w:p w14:paraId="6FFE914E" w14:textId="79409F44" w:rsidR="00DD7C09" w:rsidRPr="00DD7C09" w:rsidRDefault="00412D20" w:rsidP="001B5D20">
      <w:pPr>
        <w:spacing w:after="0" w:line="240" w:lineRule="auto"/>
        <w:jc w:val="both"/>
        <w:rPr>
          <w:rFonts w:ascii="Arial" w:eastAsia="Calibri" w:hAnsi="Arial" w:cs="Calibri"/>
          <w:bCs/>
          <w:kern w:val="0"/>
          <w:sz w:val="20"/>
          <w:szCs w:val="20"/>
          <w:lang w:val="en-US"/>
          <w14:ligatures w14:val="none"/>
        </w:rPr>
      </w:pPr>
      <w:r w:rsidRPr="00412D20">
        <w:rPr>
          <w:rFonts w:ascii="Arial" w:eastAsia="Calibri" w:hAnsi="Arial" w:cs="Arial"/>
          <w:b/>
          <w:bCs/>
          <w:kern w:val="0"/>
          <w:sz w:val="20"/>
          <w:szCs w:val="20"/>
          <w:lang w:val="en-US"/>
          <w14:ligatures w14:val="none"/>
        </w:rPr>
        <w:t>Funding</w:t>
      </w:r>
      <w:r>
        <w:rPr>
          <w:rFonts w:ascii="Arial" w:eastAsia="Calibri" w:hAnsi="Arial" w:cs="Arial"/>
          <w:b/>
          <w:bCs/>
          <w:kern w:val="0"/>
          <w:sz w:val="20"/>
          <w:szCs w:val="20"/>
          <w:lang w:val="en-US"/>
          <w14:ligatures w14:val="none"/>
        </w:rPr>
        <w:t xml:space="preserve">. </w:t>
      </w:r>
      <w:r w:rsidRPr="001B5D20">
        <w:rPr>
          <w:rFonts w:ascii="Arial" w:eastAsia="Calibri" w:hAnsi="Arial" w:cs="Arial"/>
          <w:kern w:val="0"/>
          <w:sz w:val="20"/>
          <w:szCs w:val="20"/>
          <w:lang w:val="en-US"/>
          <w14:ligatures w14:val="none"/>
        </w:rPr>
        <w:t>This study was financial support by</w:t>
      </w:r>
      <w:r>
        <w:rPr>
          <w:rFonts w:ascii="Arial" w:eastAsia="Calibri" w:hAnsi="Arial" w:cs="Arial"/>
          <w:b/>
          <w:bCs/>
          <w:kern w:val="0"/>
          <w:sz w:val="20"/>
          <w:szCs w:val="20"/>
          <w:lang w:val="en-US"/>
          <w14:ligatures w14:val="none"/>
        </w:rPr>
        <w:t xml:space="preserve"> </w:t>
      </w:r>
      <w:r w:rsidR="00DD7C09" w:rsidRPr="00DD7C09">
        <w:rPr>
          <w:rFonts w:ascii="Arial" w:eastAsia="Calibri" w:hAnsi="Arial" w:cs="Calibri"/>
          <w:bCs/>
          <w:kern w:val="0"/>
          <w:sz w:val="20"/>
          <w:szCs w:val="20"/>
          <w:lang w:val="en-US"/>
          <w14:ligatures w14:val="none"/>
        </w:rPr>
        <w:t>Fundamental Research 2023, The Ministry of Education,</w:t>
      </w:r>
      <w:r>
        <w:rPr>
          <w:rFonts w:ascii="Arial" w:eastAsia="Calibri" w:hAnsi="Arial" w:cs="Arial"/>
          <w:b/>
          <w:bCs/>
          <w:kern w:val="0"/>
          <w:sz w:val="20"/>
          <w:szCs w:val="20"/>
          <w:lang w:val="en-US"/>
          <w14:ligatures w14:val="none"/>
        </w:rPr>
        <w:t xml:space="preserve"> </w:t>
      </w:r>
      <w:r w:rsidR="00DD7C09" w:rsidRPr="00DD7C09">
        <w:rPr>
          <w:rFonts w:ascii="Arial" w:eastAsia="Calibri" w:hAnsi="Arial" w:cs="Calibri"/>
          <w:bCs/>
          <w:kern w:val="0"/>
          <w:sz w:val="20"/>
          <w:szCs w:val="20"/>
          <w:lang w:val="en-US"/>
          <w14:ligatures w14:val="none"/>
        </w:rPr>
        <w:t>Culture, Research, and Technology of the Republic of Indonesia (no. 110/E5/PG.02.00.PL/2023); and</w:t>
      </w:r>
      <w:r w:rsidR="001B5D20" w:rsidRPr="001B5D20">
        <w:rPr>
          <w:rFonts w:ascii="URWPalladioL-Roma" w:eastAsia="URWPalladioL-Roma" w:hAnsi="Times New Roman" w:cs="URWPalladioL-Roma"/>
          <w:kern w:val="0"/>
          <w:sz w:val="18"/>
          <w:szCs w:val="18"/>
          <w:lang w:val="en-US"/>
          <w14:ligatures w14:val="none"/>
        </w:rPr>
        <w:t xml:space="preserve"> </w:t>
      </w:r>
      <w:r w:rsidR="001B5D20">
        <w:rPr>
          <w:rFonts w:ascii="Arial" w:eastAsia="Calibri" w:hAnsi="Arial" w:cs="Calibri"/>
          <w:bCs/>
          <w:kern w:val="0"/>
          <w:sz w:val="20"/>
          <w:szCs w:val="20"/>
          <w:lang w:val="en-US"/>
          <w14:ligatures w14:val="none"/>
        </w:rPr>
        <w:t xml:space="preserve"> </w:t>
      </w:r>
      <w:r w:rsidR="001B5D20" w:rsidRPr="001B5D20">
        <w:rPr>
          <w:rFonts w:ascii="Arial" w:eastAsia="Calibri" w:hAnsi="Arial" w:cs="Calibri"/>
          <w:bCs/>
          <w:kern w:val="0"/>
          <w:sz w:val="20"/>
          <w:szCs w:val="20"/>
          <w:lang w:val="en-US"/>
          <w14:ligatures w14:val="none"/>
        </w:rPr>
        <w:t>the ITB Research Program 2024 (no. 1250/IT1.C10/TA/2024) for supporting the research on bioactive</w:t>
      </w:r>
      <w:r w:rsidR="001B5D20">
        <w:rPr>
          <w:rFonts w:ascii="Arial" w:eastAsia="Calibri" w:hAnsi="Arial" w:cs="Calibri"/>
          <w:bCs/>
          <w:kern w:val="0"/>
          <w:sz w:val="20"/>
          <w:szCs w:val="20"/>
          <w:lang w:val="en-US"/>
          <w14:ligatures w14:val="none"/>
        </w:rPr>
        <w:t xml:space="preserve"> </w:t>
      </w:r>
      <w:r w:rsidR="001B5D20" w:rsidRPr="001B5D20">
        <w:rPr>
          <w:rFonts w:ascii="Arial" w:eastAsia="Calibri" w:hAnsi="Arial" w:cs="Calibri"/>
          <w:bCs/>
          <w:kern w:val="0"/>
          <w:sz w:val="20"/>
          <w:szCs w:val="20"/>
          <w:lang w:val="en-US"/>
          <w14:ligatures w14:val="none"/>
        </w:rPr>
        <w:t>compounds from marine-derived fungi in the Laboratory of Microbiology and Bioprocess, School of</w:t>
      </w:r>
      <w:r w:rsidR="001B5D20">
        <w:rPr>
          <w:rFonts w:ascii="Arial" w:eastAsia="Calibri" w:hAnsi="Arial" w:cs="Calibri"/>
          <w:bCs/>
          <w:kern w:val="0"/>
          <w:sz w:val="20"/>
          <w:szCs w:val="20"/>
          <w:lang w:val="en-US"/>
          <w14:ligatures w14:val="none"/>
        </w:rPr>
        <w:t xml:space="preserve"> </w:t>
      </w:r>
      <w:r w:rsidR="001B5D20" w:rsidRPr="001B5D20">
        <w:rPr>
          <w:rFonts w:ascii="Arial" w:eastAsia="Calibri" w:hAnsi="Arial" w:cs="Calibri"/>
          <w:bCs/>
          <w:kern w:val="0"/>
          <w:sz w:val="20"/>
          <w:szCs w:val="20"/>
          <w:lang w:val="en-US"/>
          <w14:ligatures w14:val="none"/>
        </w:rPr>
        <w:t>Pharmacy, ITB.</w:t>
      </w:r>
    </w:p>
    <w:p w14:paraId="05BF6046" w14:textId="3B62FAE6" w:rsidR="00DD7C09" w:rsidRPr="00FA7F44" w:rsidRDefault="00DD7C09" w:rsidP="00DD7C09">
      <w:pPr>
        <w:spacing w:after="0" w:line="240" w:lineRule="auto"/>
        <w:jc w:val="both"/>
        <w:rPr>
          <w:rFonts w:ascii="Arial" w:eastAsia="Calibri" w:hAnsi="Arial" w:cs="Calibri"/>
          <w:bCs/>
          <w:kern w:val="0"/>
          <w:sz w:val="20"/>
          <w:szCs w:val="20"/>
          <w:lang w:val="en-US"/>
          <w14:ligatures w14:val="none"/>
        </w:rPr>
      </w:pPr>
    </w:p>
    <w:p w14:paraId="3CF32A8B" w14:textId="77777777" w:rsidR="00DE17F5" w:rsidRDefault="00DE17F5">
      <w:pPr>
        <w:spacing w:after="0" w:line="240" w:lineRule="auto"/>
        <w:jc w:val="both"/>
        <w:rPr>
          <w:rFonts w:ascii="Arial" w:eastAsia="Calibri" w:hAnsi="Arial" w:cs="Calibri"/>
          <w:b/>
          <w:kern w:val="0"/>
          <w:sz w:val="20"/>
          <w:szCs w:val="20"/>
          <w14:ligatures w14:val="none"/>
        </w:rPr>
      </w:pPr>
    </w:p>
    <w:p w14:paraId="14D32EC0" w14:textId="77777777" w:rsidR="00DD7C09" w:rsidRDefault="00000000">
      <w:pPr>
        <w:spacing w:after="0" w:line="240" w:lineRule="auto"/>
        <w:jc w:val="both"/>
        <w:rPr>
          <w:rFonts w:ascii="Arial" w:eastAsia="Calibri" w:hAnsi="Arial" w:cs="Calibri"/>
          <w:bCs/>
          <w:kern w:val="0"/>
          <w:sz w:val="20"/>
          <w:szCs w:val="20"/>
          <w14:ligatures w14:val="none"/>
        </w:rPr>
      </w:pPr>
      <w:r>
        <w:rPr>
          <w:rFonts w:ascii="Arial" w:eastAsia="Calibri" w:hAnsi="Arial" w:cs="Calibri"/>
          <w:b/>
          <w:kern w:val="0"/>
          <w:sz w:val="20"/>
          <w:szCs w:val="20"/>
          <w14:ligatures w14:val="none"/>
        </w:rPr>
        <w:lastRenderedPageBreak/>
        <w:t>References:</w:t>
      </w:r>
      <w:r>
        <w:rPr>
          <w:rFonts w:ascii="Arial" w:eastAsia="Calibri" w:hAnsi="Arial" w:cs="Calibri"/>
          <w:bCs/>
          <w:kern w:val="0"/>
          <w:sz w:val="20"/>
          <w:szCs w:val="20"/>
          <w14:ligatures w14:val="none"/>
        </w:rPr>
        <w:t xml:space="preserve"> </w:t>
      </w:r>
    </w:p>
    <w:p w14:paraId="0AE9C46B" w14:textId="079D9302" w:rsidR="00DD7C09" w:rsidRDefault="00DD7C09" w:rsidP="00DD7C09">
      <w:pPr>
        <w:spacing w:after="0" w:line="240" w:lineRule="auto"/>
        <w:jc w:val="both"/>
        <w:rPr>
          <w:rFonts w:ascii="Arial" w:eastAsia="Calibri" w:hAnsi="Arial" w:cs="Calibri"/>
          <w:bCs/>
          <w:kern w:val="0"/>
          <w:sz w:val="20"/>
          <w:szCs w:val="20"/>
          <w:lang w:val="en-US"/>
          <w14:ligatures w14:val="none"/>
        </w:rPr>
      </w:pPr>
      <w:r w:rsidRPr="00DD7C09">
        <w:rPr>
          <w:rFonts w:ascii="Arial" w:eastAsia="Calibri" w:hAnsi="Arial" w:cs="Calibri"/>
          <w:bCs/>
          <w:kern w:val="0"/>
          <w:sz w:val="20"/>
          <w:szCs w:val="20"/>
          <w:lang w:val="en-US"/>
          <w14:ligatures w14:val="none"/>
        </w:rPr>
        <w:t xml:space="preserve">Arai M, Kamiya K, </w:t>
      </w:r>
      <w:proofErr w:type="spellStart"/>
      <w:r w:rsidRPr="00DD7C09">
        <w:rPr>
          <w:rFonts w:ascii="Arial" w:eastAsia="Calibri" w:hAnsi="Arial" w:cs="Calibri"/>
          <w:bCs/>
          <w:kern w:val="0"/>
          <w:sz w:val="20"/>
          <w:szCs w:val="20"/>
          <w:lang w:val="en-US"/>
          <w14:ligatures w14:val="none"/>
        </w:rPr>
        <w:t>Pruksakorn</w:t>
      </w:r>
      <w:proofErr w:type="spellEnd"/>
      <w:r w:rsidRPr="00DD7C09">
        <w:rPr>
          <w:rFonts w:ascii="Arial" w:eastAsia="Calibri" w:hAnsi="Arial" w:cs="Calibri"/>
          <w:bCs/>
          <w:kern w:val="0"/>
          <w:sz w:val="20"/>
          <w:szCs w:val="20"/>
          <w:lang w:val="en-US"/>
          <w14:ligatures w14:val="none"/>
        </w:rPr>
        <w:t xml:space="preserve"> P, </w:t>
      </w:r>
      <w:proofErr w:type="spellStart"/>
      <w:r w:rsidRPr="00DD7C09">
        <w:rPr>
          <w:rFonts w:ascii="Arial" w:eastAsia="Calibri" w:hAnsi="Arial" w:cs="Calibri"/>
          <w:bCs/>
          <w:kern w:val="0"/>
          <w:sz w:val="20"/>
          <w:szCs w:val="20"/>
          <w:lang w:val="en-US"/>
          <w14:ligatures w14:val="none"/>
        </w:rPr>
        <w:t>Sumii</w:t>
      </w:r>
      <w:proofErr w:type="spellEnd"/>
      <w:r w:rsidRPr="00DD7C09">
        <w:rPr>
          <w:rFonts w:ascii="Arial" w:eastAsia="Calibri" w:hAnsi="Arial" w:cs="Calibri"/>
          <w:bCs/>
          <w:kern w:val="0"/>
          <w:sz w:val="20"/>
          <w:szCs w:val="20"/>
          <w:lang w:val="en-US"/>
          <w14:ligatures w14:val="none"/>
        </w:rPr>
        <w:t xml:space="preserve"> Y, </w:t>
      </w:r>
      <w:proofErr w:type="spellStart"/>
      <w:r w:rsidRPr="00DD7C09">
        <w:rPr>
          <w:rFonts w:ascii="Arial" w:eastAsia="Calibri" w:hAnsi="Arial" w:cs="Calibri"/>
          <w:bCs/>
          <w:kern w:val="0"/>
          <w:sz w:val="20"/>
          <w:szCs w:val="20"/>
          <w:lang w:val="en-US"/>
          <w14:ligatures w14:val="none"/>
        </w:rPr>
        <w:t>Kotoku</w:t>
      </w:r>
      <w:proofErr w:type="spellEnd"/>
      <w:r w:rsidRPr="00DD7C09">
        <w:rPr>
          <w:rFonts w:ascii="Arial" w:eastAsia="Calibri" w:hAnsi="Arial" w:cs="Calibri"/>
          <w:bCs/>
          <w:kern w:val="0"/>
          <w:sz w:val="20"/>
          <w:szCs w:val="20"/>
          <w:lang w:val="en-US"/>
          <w14:ligatures w14:val="none"/>
        </w:rPr>
        <w:t xml:space="preserve"> N, Joubert J, Moodley P, Han C, Shin D, Kobayashi M (2015) Anti-dormant mycobacterial activity and target analysis of </w:t>
      </w:r>
      <w:proofErr w:type="spellStart"/>
      <w:r w:rsidRPr="00DD7C09">
        <w:rPr>
          <w:rFonts w:ascii="Arial" w:eastAsia="Calibri" w:hAnsi="Arial" w:cs="Calibri"/>
          <w:bCs/>
          <w:kern w:val="0"/>
          <w:sz w:val="20"/>
          <w:szCs w:val="20"/>
          <w:lang w:val="en-US"/>
          <w14:ligatures w14:val="none"/>
        </w:rPr>
        <w:t>nybomycin</w:t>
      </w:r>
      <w:proofErr w:type="spellEnd"/>
      <w:r w:rsidRPr="00DD7C09">
        <w:rPr>
          <w:rFonts w:ascii="Arial" w:eastAsia="Calibri" w:hAnsi="Arial" w:cs="Calibri"/>
          <w:bCs/>
          <w:kern w:val="0"/>
          <w:sz w:val="20"/>
          <w:szCs w:val="20"/>
          <w:lang w:val="en-US"/>
          <w14:ligatures w14:val="none"/>
        </w:rPr>
        <w:t xml:space="preserve"> produced by a marine-derived </w:t>
      </w:r>
      <w:r w:rsidRPr="00DD7C09">
        <w:rPr>
          <w:rFonts w:ascii="Arial" w:eastAsia="Calibri" w:hAnsi="Arial" w:cs="Calibri"/>
          <w:bCs/>
          <w:i/>
          <w:iCs/>
          <w:kern w:val="0"/>
          <w:sz w:val="20"/>
          <w:szCs w:val="20"/>
          <w:lang w:val="en-US"/>
          <w14:ligatures w14:val="none"/>
        </w:rPr>
        <w:t xml:space="preserve">Streptomyces </w:t>
      </w:r>
      <w:r w:rsidRPr="00DD7C09">
        <w:rPr>
          <w:rFonts w:ascii="Arial" w:eastAsia="Calibri" w:hAnsi="Arial" w:cs="Calibri"/>
          <w:bCs/>
          <w:kern w:val="0"/>
          <w:sz w:val="20"/>
          <w:szCs w:val="20"/>
          <w:lang w:val="en-US"/>
          <w14:ligatures w14:val="none"/>
        </w:rPr>
        <w:t xml:space="preserve">sp. </w:t>
      </w:r>
      <w:proofErr w:type="spellStart"/>
      <w:r w:rsidRPr="00DD7C09">
        <w:rPr>
          <w:rFonts w:ascii="Arial" w:eastAsia="Calibri" w:hAnsi="Arial" w:cs="Calibri"/>
          <w:bCs/>
          <w:kern w:val="0"/>
          <w:sz w:val="20"/>
          <w:szCs w:val="20"/>
          <w:lang w:val="en-US"/>
          <w14:ligatures w14:val="none"/>
        </w:rPr>
        <w:t>Bioorg</w:t>
      </w:r>
      <w:proofErr w:type="spellEnd"/>
      <w:r w:rsidRPr="00DD7C09">
        <w:rPr>
          <w:rFonts w:ascii="Arial" w:eastAsia="Calibri" w:hAnsi="Arial" w:cs="Calibri"/>
          <w:bCs/>
          <w:kern w:val="0"/>
          <w:sz w:val="20"/>
          <w:szCs w:val="20"/>
          <w:lang w:val="en-US"/>
          <w14:ligatures w14:val="none"/>
        </w:rPr>
        <w:t xml:space="preserve"> Med Chem 23(13): 3534–3541. </w:t>
      </w:r>
      <w:hyperlink r:id="rId10" w:history="1">
        <w:r w:rsidRPr="00DD7C09">
          <w:rPr>
            <w:rStyle w:val="Hyperlink"/>
            <w:rFonts w:ascii="Arial" w:eastAsia="Calibri" w:hAnsi="Arial" w:cs="Calibri"/>
            <w:bCs/>
            <w:kern w:val="0"/>
            <w:sz w:val="20"/>
            <w:szCs w:val="20"/>
            <w:lang w:val="en-US"/>
            <w14:ligatures w14:val="none"/>
          </w:rPr>
          <w:t>https://doi.org/10.1016/j.bmc.2015.04.033</w:t>
        </w:r>
      </w:hyperlink>
      <w:r w:rsidRPr="00DD7C09">
        <w:rPr>
          <w:rFonts w:ascii="Arial" w:eastAsia="Calibri" w:hAnsi="Arial" w:cs="Calibri"/>
          <w:bCs/>
          <w:kern w:val="0"/>
          <w:sz w:val="20"/>
          <w:szCs w:val="20"/>
          <w:lang w:val="en-US"/>
          <w14:ligatures w14:val="none"/>
        </w:rPr>
        <w:t xml:space="preserve"> </w:t>
      </w:r>
    </w:p>
    <w:p w14:paraId="32A03B68" w14:textId="77777777" w:rsidR="00DD7C09" w:rsidRDefault="00DD7C09" w:rsidP="00DD7C09">
      <w:pPr>
        <w:spacing w:after="0" w:line="240" w:lineRule="auto"/>
        <w:jc w:val="both"/>
        <w:rPr>
          <w:rFonts w:ascii="Arial" w:eastAsia="Calibri" w:hAnsi="Arial" w:cs="Calibri"/>
          <w:bCs/>
          <w:kern w:val="0"/>
          <w:sz w:val="20"/>
          <w:szCs w:val="20"/>
          <w:lang w:val="en-US"/>
          <w14:ligatures w14:val="none"/>
        </w:rPr>
      </w:pPr>
    </w:p>
    <w:p w14:paraId="3C5076F2" w14:textId="77777777" w:rsidR="00DD7C09" w:rsidRDefault="00DD7C09" w:rsidP="00DD7C09">
      <w:pPr>
        <w:spacing w:after="0" w:line="240" w:lineRule="auto"/>
        <w:jc w:val="both"/>
        <w:rPr>
          <w:rFonts w:ascii="Arial" w:eastAsia="Calibri" w:hAnsi="Arial" w:cs="Calibri"/>
          <w:bCs/>
          <w:kern w:val="0"/>
          <w:sz w:val="20"/>
          <w:szCs w:val="20"/>
          <w:lang w:val="en-US"/>
          <w14:ligatures w14:val="none"/>
        </w:rPr>
      </w:pPr>
    </w:p>
    <w:p w14:paraId="64B7E1F3" w14:textId="13866F32" w:rsidR="00DD7C09" w:rsidRDefault="00DD7C09" w:rsidP="00DD7C09">
      <w:pPr>
        <w:spacing w:after="0" w:line="240" w:lineRule="auto"/>
        <w:jc w:val="both"/>
        <w:rPr>
          <w:rFonts w:ascii="Arial" w:eastAsia="Calibri" w:hAnsi="Arial" w:cs="Calibri"/>
          <w:bCs/>
          <w:kern w:val="0"/>
          <w:sz w:val="20"/>
          <w:szCs w:val="20"/>
          <w:lang w:val="en-US"/>
          <w14:ligatures w14:val="none"/>
        </w:rPr>
      </w:pPr>
      <w:proofErr w:type="spellStart"/>
      <w:r w:rsidRPr="00DD7C09">
        <w:rPr>
          <w:rFonts w:ascii="Arial" w:eastAsia="Calibri" w:hAnsi="Arial" w:cs="Calibri"/>
          <w:bCs/>
          <w:kern w:val="0"/>
          <w:sz w:val="20"/>
          <w:szCs w:val="20"/>
          <w:lang w:val="en-US"/>
          <w14:ligatures w14:val="none"/>
        </w:rPr>
        <w:t>Balouiri</w:t>
      </w:r>
      <w:proofErr w:type="spellEnd"/>
      <w:r w:rsidRPr="00DD7C09">
        <w:rPr>
          <w:rFonts w:ascii="Arial" w:eastAsia="Calibri" w:hAnsi="Arial" w:cs="Calibri"/>
          <w:bCs/>
          <w:kern w:val="0"/>
          <w:sz w:val="20"/>
          <w:szCs w:val="20"/>
          <w:lang w:val="en-US"/>
          <w14:ligatures w14:val="none"/>
        </w:rPr>
        <w:t xml:space="preserve"> M, Sadiki M, </w:t>
      </w:r>
      <w:proofErr w:type="spellStart"/>
      <w:r w:rsidRPr="00DD7C09">
        <w:rPr>
          <w:rFonts w:ascii="Arial" w:eastAsia="Calibri" w:hAnsi="Arial" w:cs="Calibri"/>
          <w:bCs/>
          <w:kern w:val="0"/>
          <w:sz w:val="20"/>
          <w:szCs w:val="20"/>
          <w:lang w:val="en-US"/>
          <w14:ligatures w14:val="none"/>
        </w:rPr>
        <w:t>Ibnsouda</w:t>
      </w:r>
      <w:proofErr w:type="spellEnd"/>
      <w:r w:rsidRPr="00DD7C09">
        <w:rPr>
          <w:rFonts w:ascii="Arial" w:eastAsia="Calibri" w:hAnsi="Arial" w:cs="Calibri"/>
          <w:bCs/>
          <w:kern w:val="0"/>
          <w:sz w:val="20"/>
          <w:szCs w:val="20"/>
          <w:lang w:val="en-US"/>
          <w14:ligatures w14:val="none"/>
        </w:rPr>
        <w:t xml:space="preserve"> SK (2016) Methods for </w:t>
      </w:r>
      <w:r w:rsidRPr="00DD7C09">
        <w:rPr>
          <w:rFonts w:ascii="Arial" w:eastAsia="Calibri" w:hAnsi="Arial" w:cs="Calibri"/>
          <w:bCs/>
          <w:i/>
          <w:iCs/>
          <w:kern w:val="0"/>
          <w:sz w:val="20"/>
          <w:szCs w:val="20"/>
          <w:lang w:val="en-US"/>
          <w14:ligatures w14:val="none"/>
        </w:rPr>
        <w:t xml:space="preserve">in vitro </w:t>
      </w:r>
      <w:r w:rsidRPr="00DD7C09">
        <w:rPr>
          <w:rFonts w:ascii="Arial" w:eastAsia="Calibri" w:hAnsi="Arial" w:cs="Calibri"/>
          <w:bCs/>
          <w:kern w:val="0"/>
          <w:sz w:val="20"/>
          <w:szCs w:val="20"/>
          <w:lang w:val="en-US"/>
          <w14:ligatures w14:val="none"/>
        </w:rPr>
        <w:t xml:space="preserve">evaluating antimicrobial activity: A review. J Pharm Anal 6(2): 71–79. </w:t>
      </w:r>
      <w:hyperlink r:id="rId11" w:history="1">
        <w:r w:rsidRPr="00DD7C09">
          <w:rPr>
            <w:rStyle w:val="Hyperlink"/>
            <w:rFonts w:ascii="Arial" w:eastAsia="Calibri" w:hAnsi="Arial" w:cs="Calibri"/>
            <w:bCs/>
            <w:kern w:val="0"/>
            <w:sz w:val="20"/>
            <w:szCs w:val="20"/>
            <w:lang w:val="en-US"/>
            <w14:ligatures w14:val="none"/>
          </w:rPr>
          <w:t>https://doi.org/10.1016/j.jpha.2015.11.005</w:t>
        </w:r>
      </w:hyperlink>
      <w:r w:rsidRPr="00DD7C09">
        <w:rPr>
          <w:rFonts w:ascii="Arial" w:eastAsia="Calibri" w:hAnsi="Arial" w:cs="Calibri"/>
          <w:bCs/>
          <w:kern w:val="0"/>
          <w:sz w:val="20"/>
          <w:szCs w:val="20"/>
          <w:lang w:val="en-US"/>
          <w14:ligatures w14:val="none"/>
        </w:rPr>
        <w:t xml:space="preserve"> </w:t>
      </w:r>
    </w:p>
    <w:p w14:paraId="1001EAAA" w14:textId="77777777" w:rsidR="00DD7C09" w:rsidRPr="00DD7C09" w:rsidRDefault="00DD7C09" w:rsidP="00DD7C09">
      <w:pPr>
        <w:spacing w:after="0" w:line="240" w:lineRule="auto"/>
        <w:jc w:val="both"/>
        <w:rPr>
          <w:rFonts w:ascii="Arial" w:eastAsia="Calibri" w:hAnsi="Arial" w:cs="Calibri"/>
          <w:bCs/>
          <w:kern w:val="0"/>
          <w:sz w:val="20"/>
          <w:szCs w:val="20"/>
          <w:lang w:val="en-US"/>
          <w14:ligatures w14:val="none"/>
        </w:rPr>
      </w:pPr>
    </w:p>
    <w:p w14:paraId="5E2769BD" w14:textId="0E83949E" w:rsidR="00DD7C09" w:rsidRDefault="00DD7C09" w:rsidP="00DD7C09">
      <w:pPr>
        <w:spacing w:after="0" w:line="240" w:lineRule="auto"/>
        <w:jc w:val="both"/>
        <w:rPr>
          <w:rFonts w:ascii="Arial" w:eastAsia="Calibri" w:hAnsi="Arial" w:cs="Calibri"/>
          <w:bCs/>
          <w:kern w:val="0"/>
          <w:sz w:val="20"/>
          <w:szCs w:val="20"/>
          <w:lang w:val="en-US"/>
          <w14:ligatures w14:val="none"/>
        </w:rPr>
      </w:pPr>
      <w:r w:rsidRPr="00DD7C09">
        <w:rPr>
          <w:rFonts w:ascii="Arial" w:eastAsia="Calibri" w:hAnsi="Arial" w:cs="Calibri"/>
          <w:bCs/>
          <w:kern w:val="0"/>
          <w:sz w:val="20"/>
          <w:szCs w:val="20"/>
          <w:lang w:val="en-US"/>
          <w14:ligatures w14:val="none"/>
        </w:rPr>
        <w:t xml:space="preserve">Black PA, Warren RM, Louw GE, van Helden PD, Victor TC, Kana BD (2014) Energy metabolism and drug efflux in </w:t>
      </w:r>
      <w:r w:rsidRPr="00DD7C09">
        <w:rPr>
          <w:rFonts w:ascii="Arial" w:eastAsia="Calibri" w:hAnsi="Arial" w:cs="Calibri"/>
          <w:bCs/>
          <w:i/>
          <w:iCs/>
          <w:kern w:val="0"/>
          <w:sz w:val="20"/>
          <w:szCs w:val="20"/>
          <w:lang w:val="en-US"/>
          <w14:ligatures w14:val="none"/>
        </w:rPr>
        <w:t>Mycobacterium tuberculosis</w:t>
      </w:r>
      <w:r w:rsidRPr="00DD7C09">
        <w:rPr>
          <w:rFonts w:ascii="Arial" w:eastAsia="Calibri" w:hAnsi="Arial" w:cs="Calibri"/>
          <w:bCs/>
          <w:kern w:val="0"/>
          <w:sz w:val="20"/>
          <w:szCs w:val="20"/>
          <w:lang w:val="en-US"/>
          <w14:ligatures w14:val="none"/>
        </w:rPr>
        <w:t xml:space="preserve">. </w:t>
      </w:r>
      <w:proofErr w:type="spellStart"/>
      <w:r w:rsidRPr="00DD7C09">
        <w:rPr>
          <w:rFonts w:ascii="Arial" w:eastAsia="Calibri" w:hAnsi="Arial" w:cs="Calibri"/>
          <w:bCs/>
          <w:kern w:val="0"/>
          <w:sz w:val="20"/>
          <w:szCs w:val="20"/>
          <w:lang w:val="en-US"/>
          <w14:ligatures w14:val="none"/>
        </w:rPr>
        <w:t>Antimicrob</w:t>
      </w:r>
      <w:proofErr w:type="spellEnd"/>
      <w:r w:rsidRPr="00DD7C09">
        <w:rPr>
          <w:rFonts w:ascii="Arial" w:eastAsia="Calibri" w:hAnsi="Arial" w:cs="Calibri"/>
          <w:bCs/>
          <w:kern w:val="0"/>
          <w:sz w:val="20"/>
          <w:szCs w:val="20"/>
          <w:lang w:val="en-US"/>
          <w14:ligatures w14:val="none"/>
        </w:rPr>
        <w:t xml:space="preserve"> Agents </w:t>
      </w:r>
      <w:proofErr w:type="spellStart"/>
      <w:r w:rsidRPr="00DD7C09">
        <w:rPr>
          <w:rFonts w:ascii="Arial" w:eastAsia="Calibri" w:hAnsi="Arial" w:cs="Calibri"/>
          <w:bCs/>
          <w:kern w:val="0"/>
          <w:sz w:val="20"/>
          <w:szCs w:val="20"/>
          <w:lang w:val="en-US"/>
          <w14:ligatures w14:val="none"/>
        </w:rPr>
        <w:t>Chemother</w:t>
      </w:r>
      <w:proofErr w:type="spellEnd"/>
      <w:r w:rsidRPr="00DD7C09">
        <w:rPr>
          <w:rFonts w:ascii="Arial" w:eastAsia="Calibri" w:hAnsi="Arial" w:cs="Calibri"/>
          <w:bCs/>
          <w:kern w:val="0"/>
          <w:sz w:val="20"/>
          <w:szCs w:val="20"/>
          <w:lang w:val="en-US"/>
          <w14:ligatures w14:val="none"/>
        </w:rPr>
        <w:t xml:space="preserve"> 58(5): 2491–2503. </w:t>
      </w:r>
      <w:hyperlink r:id="rId12" w:history="1">
        <w:r w:rsidRPr="00DD7C09">
          <w:rPr>
            <w:rStyle w:val="Hyperlink"/>
            <w:rFonts w:ascii="Arial" w:eastAsia="Calibri" w:hAnsi="Arial" w:cs="Calibri"/>
            <w:bCs/>
            <w:kern w:val="0"/>
            <w:sz w:val="20"/>
            <w:szCs w:val="20"/>
            <w:lang w:val="en-US"/>
            <w14:ligatures w14:val="none"/>
          </w:rPr>
          <w:t>https://doi.org/10.1128/AAC.02293-13</w:t>
        </w:r>
      </w:hyperlink>
      <w:r w:rsidRPr="00DD7C09">
        <w:rPr>
          <w:rFonts w:ascii="Arial" w:eastAsia="Calibri" w:hAnsi="Arial" w:cs="Calibri"/>
          <w:bCs/>
          <w:kern w:val="0"/>
          <w:sz w:val="20"/>
          <w:szCs w:val="20"/>
          <w:lang w:val="en-US"/>
          <w14:ligatures w14:val="none"/>
        </w:rPr>
        <w:t xml:space="preserve"> </w:t>
      </w:r>
    </w:p>
    <w:p w14:paraId="10AD0CB9" w14:textId="77777777" w:rsidR="00DD7C09" w:rsidRDefault="00DD7C09" w:rsidP="00DD7C09">
      <w:pPr>
        <w:spacing w:after="0" w:line="240" w:lineRule="auto"/>
        <w:jc w:val="both"/>
        <w:rPr>
          <w:rFonts w:ascii="Arial" w:eastAsia="Calibri" w:hAnsi="Arial" w:cs="Calibri"/>
          <w:bCs/>
          <w:kern w:val="0"/>
          <w:sz w:val="20"/>
          <w:szCs w:val="20"/>
          <w:lang w:val="en-US"/>
          <w14:ligatures w14:val="none"/>
        </w:rPr>
      </w:pPr>
    </w:p>
    <w:p w14:paraId="02299AF4" w14:textId="50885038" w:rsidR="00DD7C09" w:rsidRDefault="00DD7C09" w:rsidP="00DD7C09">
      <w:pPr>
        <w:spacing w:after="0" w:line="240" w:lineRule="auto"/>
        <w:jc w:val="both"/>
        <w:rPr>
          <w:rFonts w:ascii="Arial" w:eastAsia="Calibri" w:hAnsi="Arial" w:cs="Calibri"/>
          <w:bCs/>
          <w:kern w:val="0"/>
          <w:sz w:val="20"/>
          <w:szCs w:val="20"/>
          <w:lang w:val="en-US"/>
          <w14:ligatures w14:val="none"/>
        </w:rPr>
      </w:pPr>
      <w:r w:rsidRPr="00DD7C09">
        <w:rPr>
          <w:rFonts w:ascii="Arial" w:eastAsia="Calibri" w:hAnsi="Arial" w:cs="Calibri"/>
          <w:bCs/>
          <w:kern w:val="0"/>
          <w:sz w:val="20"/>
          <w:szCs w:val="20"/>
          <w:lang w:val="en-US"/>
          <w14:ligatures w14:val="none"/>
        </w:rPr>
        <w:t xml:space="preserve">Chakrabarti R, Kundu S, Kumar S, Chakrabarti R (2000) Vitamin A as an enzyme that catalyzes the reduction of MTT to formazan by vitamin C. J Cell </w:t>
      </w:r>
      <w:proofErr w:type="spellStart"/>
      <w:r w:rsidRPr="00DD7C09">
        <w:rPr>
          <w:rFonts w:ascii="Arial" w:eastAsia="Calibri" w:hAnsi="Arial" w:cs="Calibri"/>
          <w:bCs/>
          <w:kern w:val="0"/>
          <w:sz w:val="20"/>
          <w:szCs w:val="20"/>
          <w:lang w:val="en-US"/>
          <w14:ligatures w14:val="none"/>
        </w:rPr>
        <w:t>Biochem</w:t>
      </w:r>
      <w:proofErr w:type="spellEnd"/>
      <w:r w:rsidRPr="00DD7C09">
        <w:rPr>
          <w:rFonts w:ascii="Arial" w:eastAsia="Calibri" w:hAnsi="Arial" w:cs="Calibri"/>
          <w:bCs/>
          <w:kern w:val="0"/>
          <w:sz w:val="20"/>
          <w:szCs w:val="20"/>
          <w:lang w:val="en-US"/>
          <w14:ligatures w14:val="none"/>
        </w:rPr>
        <w:t xml:space="preserve"> 80(1): 133–138. </w:t>
      </w:r>
      <w:hyperlink r:id="rId13" w:history="1">
        <w:r w:rsidRPr="00DD7C09">
          <w:rPr>
            <w:rStyle w:val="Hyperlink"/>
            <w:rFonts w:ascii="Arial" w:eastAsia="Calibri" w:hAnsi="Arial" w:cs="Calibri"/>
            <w:bCs/>
            <w:kern w:val="0"/>
            <w:sz w:val="20"/>
            <w:szCs w:val="20"/>
            <w:lang w:val="en-US"/>
            <w14:ligatures w14:val="none"/>
          </w:rPr>
          <w:t>https://doi.org/10.1002/1097-4644(20010101)80:1%3C133::AID-JCB120%3E3.0.CO;2-T</w:t>
        </w:r>
      </w:hyperlink>
      <w:r w:rsidRPr="00DD7C09">
        <w:rPr>
          <w:rFonts w:ascii="Arial" w:eastAsia="Calibri" w:hAnsi="Arial" w:cs="Calibri"/>
          <w:bCs/>
          <w:kern w:val="0"/>
          <w:sz w:val="20"/>
          <w:szCs w:val="20"/>
          <w:lang w:val="en-US"/>
          <w14:ligatures w14:val="none"/>
        </w:rPr>
        <w:t xml:space="preserve"> </w:t>
      </w:r>
    </w:p>
    <w:p w14:paraId="48BDBA8B" w14:textId="77777777" w:rsidR="00DD7C09" w:rsidRPr="00DD7C09" w:rsidRDefault="00DD7C09" w:rsidP="00DD7C09">
      <w:pPr>
        <w:spacing w:after="0" w:line="240" w:lineRule="auto"/>
        <w:jc w:val="both"/>
        <w:rPr>
          <w:rFonts w:ascii="Arial" w:eastAsia="Calibri" w:hAnsi="Arial" w:cs="Calibri"/>
          <w:bCs/>
          <w:kern w:val="0"/>
          <w:sz w:val="20"/>
          <w:szCs w:val="20"/>
          <w:lang w:val="en-US"/>
          <w14:ligatures w14:val="none"/>
        </w:rPr>
      </w:pPr>
    </w:p>
    <w:p w14:paraId="112A23D6" w14:textId="339D9230" w:rsidR="00DD7C09" w:rsidRDefault="00DD7C09" w:rsidP="00DD7C09">
      <w:pPr>
        <w:spacing w:after="0" w:line="240" w:lineRule="auto"/>
        <w:jc w:val="both"/>
        <w:rPr>
          <w:rFonts w:ascii="Arial" w:eastAsia="Calibri" w:hAnsi="Arial" w:cs="Calibri"/>
          <w:bCs/>
          <w:kern w:val="0"/>
          <w:sz w:val="20"/>
          <w:szCs w:val="20"/>
          <w:lang w:val="en-US"/>
          <w14:ligatures w14:val="none"/>
        </w:rPr>
      </w:pPr>
      <w:r w:rsidRPr="00DD7C09">
        <w:rPr>
          <w:rFonts w:ascii="Arial" w:eastAsia="Calibri" w:hAnsi="Arial" w:cs="Calibri"/>
          <w:bCs/>
          <w:kern w:val="0"/>
          <w:sz w:val="20"/>
          <w:szCs w:val="20"/>
          <w:lang w:val="en-US"/>
          <w14:ligatures w14:val="none"/>
        </w:rPr>
        <w:t xml:space="preserve">Connolly LE, Edelstein PH, Ramakrishnan L (2007) Why is long-term therapy required to cure tuberculosis? </w:t>
      </w:r>
      <w:proofErr w:type="spellStart"/>
      <w:r w:rsidRPr="00DD7C09">
        <w:rPr>
          <w:rFonts w:ascii="Arial" w:eastAsia="Calibri" w:hAnsi="Arial" w:cs="Calibri"/>
          <w:bCs/>
          <w:kern w:val="0"/>
          <w:sz w:val="20"/>
          <w:szCs w:val="20"/>
          <w:lang w:val="en-US"/>
          <w14:ligatures w14:val="none"/>
        </w:rPr>
        <w:t>PLoS</w:t>
      </w:r>
      <w:proofErr w:type="spellEnd"/>
      <w:r w:rsidRPr="00DD7C09">
        <w:rPr>
          <w:rFonts w:ascii="Arial" w:eastAsia="Calibri" w:hAnsi="Arial" w:cs="Calibri"/>
          <w:bCs/>
          <w:kern w:val="0"/>
          <w:sz w:val="20"/>
          <w:szCs w:val="20"/>
          <w:lang w:val="en-US"/>
          <w14:ligatures w14:val="none"/>
        </w:rPr>
        <w:t xml:space="preserve"> Med 4(3): e120. </w:t>
      </w:r>
      <w:hyperlink r:id="rId14" w:history="1">
        <w:r w:rsidRPr="00DD7C09">
          <w:rPr>
            <w:rStyle w:val="Hyperlink"/>
            <w:rFonts w:ascii="Arial" w:eastAsia="Calibri" w:hAnsi="Arial" w:cs="Calibri"/>
            <w:bCs/>
            <w:kern w:val="0"/>
            <w:sz w:val="20"/>
            <w:szCs w:val="20"/>
            <w:lang w:val="en-US"/>
            <w14:ligatures w14:val="none"/>
          </w:rPr>
          <w:t>https://doi.org/10.1371/journal.pmed.0040120</w:t>
        </w:r>
      </w:hyperlink>
      <w:r w:rsidRPr="00DD7C09">
        <w:rPr>
          <w:rFonts w:ascii="Arial" w:eastAsia="Calibri" w:hAnsi="Arial" w:cs="Calibri"/>
          <w:bCs/>
          <w:kern w:val="0"/>
          <w:sz w:val="20"/>
          <w:szCs w:val="20"/>
          <w:lang w:val="en-US"/>
          <w14:ligatures w14:val="none"/>
        </w:rPr>
        <w:t xml:space="preserve"> </w:t>
      </w:r>
    </w:p>
    <w:p w14:paraId="676AE907" w14:textId="77777777" w:rsidR="00DD7C09" w:rsidRPr="00DD7C09" w:rsidRDefault="00DD7C09" w:rsidP="00DD7C09">
      <w:pPr>
        <w:spacing w:after="0" w:line="240" w:lineRule="auto"/>
        <w:jc w:val="both"/>
        <w:rPr>
          <w:rFonts w:ascii="Arial" w:eastAsia="Calibri" w:hAnsi="Arial" w:cs="Calibri"/>
          <w:bCs/>
          <w:kern w:val="0"/>
          <w:sz w:val="20"/>
          <w:szCs w:val="20"/>
          <w:lang w:val="en-US"/>
          <w14:ligatures w14:val="none"/>
        </w:rPr>
      </w:pPr>
    </w:p>
    <w:p w14:paraId="18AD8E21" w14:textId="57C90C09" w:rsidR="00DD7C09" w:rsidRDefault="00DD7C09" w:rsidP="00DD7C09">
      <w:pPr>
        <w:spacing w:after="0" w:line="240" w:lineRule="auto"/>
        <w:jc w:val="both"/>
        <w:rPr>
          <w:rFonts w:ascii="Arial" w:eastAsia="Calibri" w:hAnsi="Arial" w:cs="Calibri"/>
          <w:bCs/>
          <w:kern w:val="0"/>
          <w:sz w:val="20"/>
          <w:szCs w:val="20"/>
          <w:lang w:val="en-US"/>
          <w14:ligatures w14:val="none"/>
        </w:rPr>
      </w:pPr>
      <w:proofErr w:type="spellStart"/>
      <w:r w:rsidRPr="00DD7C09">
        <w:rPr>
          <w:rFonts w:ascii="Arial" w:eastAsia="Calibri" w:hAnsi="Arial" w:cs="Calibri"/>
          <w:bCs/>
          <w:kern w:val="0"/>
          <w:sz w:val="20"/>
          <w:szCs w:val="20"/>
          <w:lang w:val="en-US"/>
          <w14:ligatures w14:val="none"/>
        </w:rPr>
        <w:t>Debbab</w:t>
      </w:r>
      <w:proofErr w:type="spellEnd"/>
      <w:r w:rsidRPr="00DD7C09">
        <w:rPr>
          <w:rFonts w:ascii="Arial" w:eastAsia="Calibri" w:hAnsi="Arial" w:cs="Calibri"/>
          <w:bCs/>
          <w:kern w:val="0"/>
          <w:sz w:val="20"/>
          <w:szCs w:val="20"/>
          <w:lang w:val="en-US"/>
          <w14:ligatures w14:val="none"/>
        </w:rPr>
        <w:t xml:space="preserve"> A, Aly AH, Lin WH, Proksch P (2010) Bioactive compounds from marine bacteria and fungi. Microbial </w:t>
      </w:r>
      <w:proofErr w:type="spellStart"/>
      <w:r w:rsidRPr="00DD7C09">
        <w:rPr>
          <w:rFonts w:ascii="Arial" w:eastAsia="Calibri" w:hAnsi="Arial" w:cs="Calibri"/>
          <w:bCs/>
          <w:kern w:val="0"/>
          <w:sz w:val="20"/>
          <w:szCs w:val="20"/>
          <w:lang w:val="en-US"/>
          <w14:ligatures w14:val="none"/>
        </w:rPr>
        <w:t>Biotechnol</w:t>
      </w:r>
      <w:proofErr w:type="spellEnd"/>
      <w:r w:rsidRPr="00DD7C09">
        <w:rPr>
          <w:rFonts w:ascii="Arial" w:eastAsia="Calibri" w:hAnsi="Arial" w:cs="Calibri"/>
          <w:bCs/>
          <w:kern w:val="0"/>
          <w:sz w:val="20"/>
          <w:szCs w:val="20"/>
          <w:lang w:val="en-US"/>
          <w14:ligatures w14:val="none"/>
        </w:rPr>
        <w:t xml:space="preserve"> 3(5): 544–563. </w:t>
      </w:r>
      <w:hyperlink r:id="rId15" w:history="1">
        <w:r w:rsidRPr="00DD7C09">
          <w:rPr>
            <w:rStyle w:val="Hyperlink"/>
            <w:rFonts w:ascii="Arial" w:eastAsia="Calibri" w:hAnsi="Arial" w:cs="Calibri"/>
            <w:bCs/>
            <w:kern w:val="0"/>
            <w:sz w:val="20"/>
            <w:szCs w:val="20"/>
            <w:lang w:val="en-US"/>
            <w14:ligatures w14:val="none"/>
          </w:rPr>
          <w:t>https://doi.org/10.1111/j.1751-7915.2010.00179.x</w:t>
        </w:r>
      </w:hyperlink>
      <w:r w:rsidRPr="00DD7C09">
        <w:rPr>
          <w:rFonts w:ascii="Arial" w:eastAsia="Calibri" w:hAnsi="Arial" w:cs="Calibri"/>
          <w:bCs/>
          <w:kern w:val="0"/>
          <w:sz w:val="20"/>
          <w:szCs w:val="20"/>
          <w:lang w:val="en-US"/>
          <w14:ligatures w14:val="none"/>
        </w:rPr>
        <w:t xml:space="preserve"> </w:t>
      </w:r>
    </w:p>
    <w:p w14:paraId="0C3917BD" w14:textId="77777777" w:rsidR="00DD7C09" w:rsidRPr="00DD7C09" w:rsidRDefault="00DD7C09" w:rsidP="00DD7C09">
      <w:pPr>
        <w:spacing w:after="0" w:line="240" w:lineRule="auto"/>
        <w:jc w:val="both"/>
        <w:rPr>
          <w:rFonts w:ascii="Arial" w:eastAsia="Calibri" w:hAnsi="Arial" w:cs="Calibri"/>
          <w:bCs/>
          <w:kern w:val="0"/>
          <w:sz w:val="20"/>
          <w:szCs w:val="20"/>
          <w:lang w:val="en-US"/>
          <w14:ligatures w14:val="none"/>
        </w:rPr>
      </w:pPr>
    </w:p>
    <w:p w14:paraId="3471A64C" w14:textId="07B7C103" w:rsidR="00DD7C09" w:rsidRDefault="00DD7C09" w:rsidP="00DD7C09">
      <w:pPr>
        <w:spacing w:after="0" w:line="240" w:lineRule="auto"/>
        <w:jc w:val="both"/>
        <w:rPr>
          <w:rFonts w:ascii="Arial" w:eastAsia="Calibri" w:hAnsi="Arial" w:cs="Calibri"/>
          <w:bCs/>
          <w:kern w:val="0"/>
          <w:sz w:val="20"/>
          <w:szCs w:val="20"/>
          <w14:ligatures w14:val="none"/>
        </w:rPr>
      </w:pPr>
      <w:r w:rsidRPr="00DD7C09">
        <w:rPr>
          <w:rFonts w:ascii="Arial" w:eastAsia="Calibri" w:hAnsi="Arial" w:cs="Calibri"/>
          <w:bCs/>
          <w:kern w:val="0"/>
          <w:sz w:val="20"/>
          <w:szCs w:val="20"/>
          <w:lang w:val="en-US"/>
          <w14:ligatures w14:val="none"/>
        </w:rPr>
        <w:t>El-</w:t>
      </w:r>
      <w:proofErr w:type="spellStart"/>
      <w:r w:rsidRPr="00DD7C09">
        <w:rPr>
          <w:rFonts w:ascii="Arial" w:eastAsia="Calibri" w:hAnsi="Arial" w:cs="Calibri"/>
          <w:bCs/>
          <w:kern w:val="0"/>
          <w:sz w:val="20"/>
          <w:szCs w:val="20"/>
          <w:lang w:val="en-US"/>
          <w14:ligatures w14:val="none"/>
        </w:rPr>
        <w:t>Blondkly</w:t>
      </w:r>
      <w:proofErr w:type="spellEnd"/>
      <w:r w:rsidRPr="00DD7C09">
        <w:rPr>
          <w:rFonts w:ascii="Arial" w:eastAsia="Calibri" w:hAnsi="Arial" w:cs="Calibri"/>
          <w:bCs/>
          <w:kern w:val="0"/>
          <w:sz w:val="20"/>
          <w:szCs w:val="20"/>
          <w:lang w:val="en-US"/>
          <w14:ligatures w14:val="none"/>
        </w:rPr>
        <w:t xml:space="preserve"> EAM, El-</w:t>
      </w:r>
      <w:proofErr w:type="spellStart"/>
      <w:r w:rsidRPr="00DD7C09">
        <w:rPr>
          <w:rFonts w:ascii="Arial" w:eastAsia="Calibri" w:hAnsi="Arial" w:cs="Calibri"/>
          <w:bCs/>
          <w:kern w:val="0"/>
          <w:sz w:val="20"/>
          <w:szCs w:val="20"/>
          <w:lang w:val="en-US"/>
          <w14:ligatures w14:val="none"/>
        </w:rPr>
        <w:t>Bondkly</w:t>
      </w:r>
      <w:proofErr w:type="spellEnd"/>
      <w:r w:rsidRPr="00DD7C09">
        <w:rPr>
          <w:rFonts w:ascii="Arial" w:eastAsia="Calibri" w:hAnsi="Arial" w:cs="Calibri"/>
          <w:bCs/>
          <w:kern w:val="0"/>
          <w:sz w:val="20"/>
          <w:szCs w:val="20"/>
          <w:lang w:val="en-US"/>
          <w14:ligatures w14:val="none"/>
        </w:rPr>
        <w:t xml:space="preserve"> AAM (2021) Marine endophytic fungal metabolites: A whole new world of pharmaceutical therapy exploration. </w:t>
      </w:r>
      <w:proofErr w:type="spellStart"/>
      <w:r w:rsidRPr="00DD7C09">
        <w:rPr>
          <w:rFonts w:ascii="Arial" w:eastAsia="Calibri" w:hAnsi="Arial" w:cs="Calibri"/>
          <w:bCs/>
          <w:kern w:val="0"/>
          <w:sz w:val="20"/>
          <w:szCs w:val="20"/>
          <w:lang w:val="en-US"/>
          <w14:ligatures w14:val="none"/>
        </w:rPr>
        <w:t>Heliyon</w:t>
      </w:r>
      <w:proofErr w:type="spellEnd"/>
      <w:r w:rsidRPr="00DD7C09">
        <w:rPr>
          <w:rFonts w:ascii="Arial" w:eastAsia="Calibri" w:hAnsi="Arial" w:cs="Calibri"/>
          <w:bCs/>
          <w:kern w:val="0"/>
          <w:sz w:val="20"/>
          <w:szCs w:val="20"/>
          <w:lang w:val="en-US"/>
          <w14:ligatures w14:val="none"/>
        </w:rPr>
        <w:t xml:space="preserve"> 7(3): e06362. https://doi.org/10.1016/j.heliyon.2021.e06362</w:t>
      </w:r>
    </w:p>
    <w:p w14:paraId="79425DC7" w14:textId="77777777" w:rsidR="00DD7C09" w:rsidRDefault="00DD7C09">
      <w:pPr>
        <w:spacing w:after="0" w:line="240" w:lineRule="auto"/>
        <w:jc w:val="both"/>
        <w:rPr>
          <w:rFonts w:ascii="Arial" w:eastAsia="Calibri" w:hAnsi="Arial" w:cs="Calibri"/>
          <w:bCs/>
          <w:kern w:val="0"/>
          <w:sz w:val="20"/>
          <w:szCs w:val="20"/>
          <w14:ligatures w14:val="none"/>
        </w:rPr>
      </w:pPr>
    </w:p>
    <w:p w14:paraId="6BBEAD9D" w14:textId="77777777" w:rsidR="000F41D7" w:rsidRDefault="000F41D7">
      <w:pPr>
        <w:jc w:val="both"/>
        <w:rPr>
          <w:rFonts w:ascii="Arial" w:eastAsia="Calibri" w:hAnsi="Arial" w:cs="Calibri"/>
          <w:bCs/>
          <w:kern w:val="0"/>
          <w:sz w:val="20"/>
          <w:szCs w:val="20"/>
          <w:lang w:val="en-US"/>
          <w14:ligatures w14:val="none"/>
        </w:rPr>
      </w:pPr>
    </w:p>
    <w:p w14:paraId="5321C95C" w14:textId="77777777" w:rsidR="000F41D7" w:rsidRDefault="000F41D7">
      <w:pPr>
        <w:jc w:val="both"/>
        <w:rPr>
          <w:rFonts w:ascii="Arial" w:eastAsia="Calibri" w:hAnsi="Arial" w:cs="Calibri"/>
          <w:bCs/>
          <w:kern w:val="0"/>
          <w:sz w:val="20"/>
          <w:szCs w:val="20"/>
          <w:lang w:val="en-US"/>
          <w14:ligatures w14:val="none"/>
        </w:rPr>
      </w:pPr>
    </w:p>
    <w:p w14:paraId="1715762D" w14:textId="77777777" w:rsidR="000F41D7" w:rsidRDefault="000F41D7">
      <w:pPr>
        <w:jc w:val="both"/>
        <w:rPr>
          <w:rFonts w:ascii="Arial" w:eastAsia="Calibri" w:hAnsi="Arial" w:cs="Calibri"/>
          <w:bCs/>
          <w:kern w:val="0"/>
          <w:sz w:val="20"/>
          <w:szCs w:val="20"/>
          <w:lang w:val="en-US"/>
          <w14:ligatures w14:val="none"/>
        </w:rPr>
      </w:pPr>
    </w:p>
    <w:p w14:paraId="58D1629B" w14:textId="77777777" w:rsidR="000F41D7" w:rsidRDefault="000F41D7">
      <w:pPr>
        <w:jc w:val="both"/>
        <w:rPr>
          <w:rFonts w:ascii="Arial" w:eastAsia="Calibri" w:hAnsi="Arial" w:cs="Calibri"/>
          <w:bCs/>
          <w:kern w:val="0"/>
          <w:sz w:val="20"/>
          <w:szCs w:val="20"/>
          <w:lang w:val="en-US"/>
          <w14:ligatures w14:val="none"/>
        </w:rPr>
      </w:pPr>
    </w:p>
    <w:p w14:paraId="40CEE605" w14:textId="77777777" w:rsidR="000F41D7" w:rsidRDefault="000F41D7">
      <w:pPr>
        <w:jc w:val="both"/>
        <w:rPr>
          <w:rFonts w:ascii="Arial" w:eastAsia="Calibri" w:hAnsi="Arial" w:cs="Calibri"/>
          <w:bCs/>
          <w:kern w:val="0"/>
          <w:sz w:val="20"/>
          <w:szCs w:val="20"/>
          <w:lang w:val="en-US"/>
          <w14:ligatures w14:val="none"/>
        </w:rPr>
      </w:pPr>
    </w:p>
    <w:p w14:paraId="3268CE8C" w14:textId="77777777" w:rsidR="000F41D7" w:rsidRDefault="000F41D7">
      <w:pPr>
        <w:jc w:val="both"/>
        <w:rPr>
          <w:rFonts w:ascii="Arial" w:eastAsia="Calibri" w:hAnsi="Arial" w:cs="Calibri"/>
          <w:bCs/>
          <w:kern w:val="0"/>
          <w:sz w:val="20"/>
          <w:szCs w:val="20"/>
          <w:lang w:val="en-US"/>
          <w14:ligatures w14:val="none"/>
        </w:rPr>
      </w:pPr>
    </w:p>
    <w:p w14:paraId="1F020C77" w14:textId="77777777" w:rsidR="000F41D7" w:rsidRDefault="000F41D7">
      <w:pPr>
        <w:jc w:val="both"/>
        <w:rPr>
          <w:rFonts w:ascii="Arial" w:eastAsia="Calibri" w:hAnsi="Arial" w:cs="Calibri"/>
          <w:bCs/>
          <w:kern w:val="0"/>
          <w:sz w:val="20"/>
          <w:szCs w:val="20"/>
          <w:lang w:val="en-US"/>
          <w14:ligatures w14:val="none"/>
        </w:rPr>
      </w:pPr>
    </w:p>
    <w:p w14:paraId="4EF7ADA1" w14:textId="77777777" w:rsidR="000F41D7" w:rsidRDefault="000F41D7">
      <w:pPr>
        <w:jc w:val="both"/>
        <w:rPr>
          <w:rFonts w:ascii="Arial" w:eastAsia="Calibri" w:hAnsi="Arial" w:cs="Calibri"/>
          <w:bCs/>
          <w:kern w:val="0"/>
          <w:sz w:val="20"/>
          <w:szCs w:val="20"/>
          <w:lang w:val="en-US"/>
          <w14:ligatures w14:val="none"/>
        </w:rPr>
      </w:pPr>
    </w:p>
    <w:p w14:paraId="641BC071" w14:textId="77777777" w:rsidR="000F41D7" w:rsidRDefault="000F41D7">
      <w:pPr>
        <w:jc w:val="both"/>
        <w:rPr>
          <w:rFonts w:ascii="Arial" w:eastAsia="Calibri" w:hAnsi="Arial" w:cs="Calibri"/>
          <w:bCs/>
          <w:kern w:val="0"/>
          <w:sz w:val="20"/>
          <w:szCs w:val="20"/>
          <w:lang w:val="en-US"/>
          <w14:ligatures w14:val="none"/>
        </w:rPr>
      </w:pPr>
    </w:p>
    <w:p w14:paraId="3B7EB35B" w14:textId="77777777" w:rsidR="000F41D7" w:rsidRDefault="000F41D7">
      <w:pPr>
        <w:jc w:val="both"/>
        <w:rPr>
          <w:rFonts w:ascii="Arial" w:eastAsia="Calibri" w:hAnsi="Arial" w:cs="Calibri"/>
          <w:bCs/>
          <w:kern w:val="0"/>
          <w:sz w:val="20"/>
          <w:szCs w:val="20"/>
          <w:lang w:val="en-US"/>
          <w14:ligatures w14:val="none"/>
        </w:rPr>
      </w:pPr>
    </w:p>
    <w:p w14:paraId="30CF151B" w14:textId="77777777" w:rsidR="000F41D7" w:rsidRDefault="000F41D7">
      <w:pPr>
        <w:jc w:val="both"/>
        <w:rPr>
          <w:rFonts w:ascii="Arial" w:eastAsia="Calibri" w:hAnsi="Arial" w:cs="Calibri"/>
          <w:bCs/>
          <w:kern w:val="0"/>
          <w:sz w:val="20"/>
          <w:szCs w:val="20"/>
          <w:lang w:val="en-US"/>
          <w14:ligatures w14:val="none"/>
        </w:rPr>
      </w:pPr>
    </w:p>
    <w:p w14:paraId="50EF7088" w14:textId="77777777" w:rsidR="000F41D7" w:rsidRDefault="000F41D7">
      <w:pPr>
        <w:jc w:val="both"/>
        <w:rPr>
          <w:rFonts w:ascii="Arial" w:eastAsia="Calibri" w:hAnsi="Arial" w:cs="Calibri"/>
          <w:bCs/>
          <w:kern w:val="0"/>
          <w:sz w:val="20"/>
          <w:szCs w:val="20"/>
          <w:lang w:val="en-US"/>
          <w14:ligatures w14:val="none"/>
        </w:rPr>
      </w:pPr>
    </w:p>
    <w:p w14:paraId="451872E3" w14:textId="77777777" w:rsidR="000F41D7" w:rsidRDefault="000F41D7">
      <w:pPr>
        <w:jc w:val="both"/>
        <w:rPr>
          <w:rFonts w:ascii="Arial" w:eastAsia="Calibri" w:hAnsi="Arial" w:cs="Calibri"/>
          <w:bCs/>
          <w:kern w:val="0"/>
          <w:sz w:val="20"/>
          <w:szCs w:val="20"/>
          <w:lang w:val="en-US"/>
          <w14:ligatures w14:val="none"/>
        </w:rPr>
      </w:pPr>
    </w:p>
    <w:p w14:paraId="093232D4" w14:textId="73AD09A7" w:rsidR="00DE17F5" w:rsidRDefault="00000000">
      <w:pPr>
        <w:jc w:val="both"/>
        <w:rPr>
          <w:rFonts w:ascii="Arial" w:eastAsia="Calibri" w:hAnsi="Arial" w:cs="Calibri"/>
          <w:bCs/>
          <w:kern w:val="0"/>
          <w:sz w:val="20"/>
          <w:szCs w:val="20"/>
          <w:lang w:val="en-US"/>
          <w14:ligatures w14:val="none"/>
        </w:rPr>
      </w:pPr>
      <w:r>
        <w:rPr>
          <w:rFonts w:ascii="Arial" w:eastAsia="Calibri" w:hAnsi="Arial" w:cs="Calibri"/>
          <w:bCs/>
          <w:kern w:val="0"/>
          <w:sz w:val="20"/>
          <w:szCs w:val="20"/>
          <w:lang w:val="en-US"/>
          <w14:ligatures w14:val="none"/>
        </w:rPr>
        <w:t xml:space="preserve"> </w:t>
      </w:r>
    </w:p>
    <w:sectPr w:rsidR="00DE17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583A" w14:textId="77777777" w:rsidR="00671066" w:rsidRDefault="00671066">
      <w:pPr>
        <w:spacing w:line="240" w:lineRule="auto"/>
      </w:pPr>
      <w:r>
        <w:separator/>
      </w:r>
    </w:p>
  </w:endnote>
  <w:endnote w:type="continuationSeparator" w:id="0">
    <w:p w14:paraId="193AC391" w14:textId="77777777" w:rsidR="00671066" w:rsidRDefault="00671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URWPalladioL-Roma">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BAD2C" w14:textId="77777777" w:rsidR="00671066" w:rsidRDefault="00671066">
      <w:pPr>
        <w:spacing w:after="0"/>
      </w:pPr>
      <w:r>
        <w:separator/>
      </w:r>
    </w:p>
  </w:footnote>
  <w:footnote w:type="continuationSeparator" w:id="0">
    <w:p w14:paraId="2175DC19" w14:textId="77777777" w:rsidR="00671066" w:rsidRDefault="006710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multilevel"/>
    <w:tmpl w:val="67795CCE"/>
    <w:lvl w:ilvl="0">
      <w:numFmt w:val="bullet"/>
      <w:lvlText w:val="-"/>
      <w:lvlJc w:val="left"/>
      <w:pPr>
        <w:ind w:left="720" w:hanging="360"/>
      </w:pPr>
      <w:rPr>
        <w:rFonts w:ascii="Arial" w:eastAsiaTheme="minorHAnsi"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66144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C264C"/>
    <w:rsid w:val="000F41D7"/>
    <w:rsid w:val="00107368"/>
    <w:rsid w:val="00113BB7"/>
    <w:rsid w:val="00172A27"/>
    <w:rsid w:val="001B5D20"/>
    <w:rsid w:val="002017E6"/>
    <w:rsid w:val="00294059"/>
    <w:rsid w:val="003206E4"/>
    <w:rsid w:val="003A6D5C"/>
    <w:rsid w:val="00412D20"/>
    <w:rsid w:val="004A51B6"/>
    <w:rsid w:val="00510CF8"/>
    <w:rsid w:val="00575A29"/>
    <w:rsid w:val="00601754"/>
    <w:rsid w:val="00671066"/>
    <w:rsid w:val="006A34BE"/>
    <w:rsid w:val="006F3F1C"/>
    <w:rsid w:val="007141F2"/>
    <w:rsid w:val="007561D8"/>
    <w:rsid w:val="00762111"/>
    <w:rsid w:val="00795378"/>
    <w:rsid w:val="00796206"/>
    <w:rsid w:val="007C367E"/>
    <w:rsid w:val="008071C5"/>
    <w:rsid w:val="00906D34"/>
    <w:rsid w:val="00933DC9"/>
    <w:rsid w:val="00936D4C"/>
    <w:rsid w:val="009523F9"/>
    <w:rsid w:val="009650DF"/>
    <w:rsid w:val="009B1CBB"/>
    <w:rsid w:val="00A0516D"/>
    <w:rsid w:val="00AD2C9B"/>
    <w:rsid w:val="00B4721D"/>
    <w:rsid w:val="00B8473A"/>
    <w:rsid w:val="00C21815"/>
    <w:rsid w:val="00C315D2"/>
    <w:rsid w:val="00C353D8"/>
    <w:rsid w:val="00CA081F"/>
    <w:rsid w:val="00CB6E5D"/>
    <w:rsid w:val="00CF5A91"/>
    <w:rsid w:val="00D02BB1"/>
    <w:rsid w:val="00D45A74"/>
    <w:rsid w:val="00D7428F"/>
    <w:rsid w:val="00D81425"/>
    <w:rsid w:val="00DD7C09"/>
    <w:rsid w:val="00DE17F5"/>
    <w:rsid w:val="00EC3746"/>
    <w:rsid w:val="00F539FB"/>
    <w:rsid w:val="00F85528"/>
    <w:rsid w:val="00FA7F44"/>
    <w:rsid w:val="14712BB7"/>
    <w:rsid w:val="1A47480D"/>
    <w:rsid w:val="2021B9E9"/>
    <w:rsid w:val="4FE71DF4"/>
    <w:rsid w:val="55D65361"/>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3FEC567"/>
  <w15:docId w15:val="{0B668613-2508-419A-A144-31FEB589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en-AU"/>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Default">
    <w:name w:val="Default"/>
    <w:unhideWhenUsed/>
    <w:pPr>
      <w:widowControl w:val="0"/>
      <w:autoSpaceDE w:val="0"/>
      <w:autoSpaceDN w:val="0"/>
      <w:adjustRightInd w:val="0"/>
    </w:pPr>
    <w:rPr>
      <w:rFonts w:ascii="Source Sans Pro" w:eastAsia="Source Sans Pro" w:hAnsi="Source Sans Pro"/>
      <w:color w:val="000000"/>
      <w:sz w:val="24"/>
      <w:szCs w:val="24"/>
    </w:rPr>
  </w:style>
  <w:style w:type="character" w:styleId="Hyperlink">
    <w:name w:val="Hyperlink"/>
    <w:basedOn w:val="DefaultParagraphFont"/>
    <w:uiPriority w:val="99"/>
    <w:unhideWhenUsed/>
    <w:rsid w:val="00DD7C09"/>
    <w:rPr>
      <w:color w:val="467886" w:themeColor="hyperlink"/>
      <w:u w:val="single"/>
    </w:rPr>
  </w:style>
  <w:style w:type="character" w:styleId="UnresolvedMention">
    <w:name w:val="Unresolved Mention"/>
    <w:basedOn w:val="DefaultParagraphFont"/>
    <w:uiPriority w:val="99"/>
    <w:semiHidden/>
    <w:unhideWhenUsed/>
    <w:rsid w:val="00DD7C09"/>
    <w:rPr>
      <w:color w:val="605E5C"/>
      <w:shd w:val="clear" w:color="auto" w:fill="E1DFDD"/>
    </w:rPr>
  </w:style>
  <w:style w:type="paragraph" w:styleId="Header">
    <w:name w:val="header"/>
    <w:basedOn w:val="Normal"/>
    <w:link w:val="HeaderChar"/>
    <w:uiPriority w:val="99"/>
    <w:unhideWhenUsed/>
    <w:rsid w:val="00412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D20"/>
    <w:rPr>
      <w:rFonts w:asciiTheme="minorHAnsi" w:eastAsiaTheme="minorHAnsi" w:hAnsiTheme="minorHAnsi" w:cstheme="minorBidi"/>
      <w:kern w:val="2"/>
      <w:sz w:val="24"/>
      <w:szCs w:val="24"/>
      <w:lang w:val="en-AU"/>
      <w14:ligatures w14:val="standardContextual"/>
    </w:rPr>
  </w:style>
  <w:style w:type="paragraph" w:styleId="Footer">
    <w:name w:val="footer"/>
    <w:basedOn w:val="Normal"/>
    <w:link w:val="FooterChar"/>
    <w:uiPriority w:val="99"/>
    <w:unhideWhenUsed/>
    <w:rsid w:val="00412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D20"/>
    <w:rPr>
      <w:rFonts w:asciiTheme="minorHAnsi" w:eastAsiaTheme="minorHAnsi" w:hAnsiTheme="minorHAnsi" w:cstheme="minorBidi"/>
      <w:kern w:val="2"/>
      <w:sz w:val="24"/>
      <w:szCs w:val="24"/>
      <w:lang w:val="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02/1097-4644(20010101)80:1%3C133::AID-JCB120%3E3.0.CO;2-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128/AAC.02293-1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j.jpha.2015.11.005" TargetMode="External"/><Relationship Id="rId5" Type="http://schemas.openxmlformats.org/officeDocument/2006/relationships/styles" Target="styles.xml"/><Relationship Id="rId15" Type="http://schemas.openxmlformats.org/officeDocument/2006/relationships/hyperlink" Target="https://doi.org/10.1111/j.1751-7915.2010.00179.x" TargetMode="External"/><Relationship Id="rId10" Type="http://schemas.openxmlformats.org/officeDocument/2006/relationships/hyperlink" Target="https://doi.org/10.1016/j.bmc.2015.04.03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371/journal.pmed.0040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1DDCDBB-A434-4396-8F0D-5A6A543FC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770</Words>
  <Characters>5040</Characters>
  <Application>Microsoft Office Word</Application>
  <DocSecurity>0</DocSecurity>
  <Lines>107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Phan</dc:creator>
  <cp:lastModifiedBy>SF ITB</cp:lastModifiedBy>
  <cp:revision>8</cp:revision>
  <dcterms:created xsi:type="dcterms:W3CDTF">2025-03-11T02:17:00Z</dcterms:created>
  <dcterms:modified xsi:type="dcterms:W3CDTF">2025-07-31T14:02:00Z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y fmtid="{D5CDD505-2E9C-101B-9397-08002B2CF9AE}" pid="4" name="KSOProductBuildVer">
    <vt:lpwstr>1033-12.2.0.21931</vt:lpwstr>
  </property>
  <property fmtid="{D5CDD505-2E9C-101B-9397-08002B2CF9AE}" pid="5" name="ICV">
    <vt:lpwstr>C9F00D1DF6884845A8C1CAD87B243F8B_12</vt:lpwstr>
  </property>
  <property fmtid="{D5CDD505-2E9C-101B-9397-08002B2CF9AE}" pid="6" name="GrammarlyDocumentId">
    <vt:lpwstr>2d2a74c4-18ac-4b23-8d43-34938d6d13c4</vt:lpwstr>
  </property>
</Properties>
</file>