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672FF38" w:rsidR="00711813" w:rsidRPr="00DF1C8E" w:rsidRDefault="00C021BD" w:rsidP="00F26BBE">
      <w:pPr>
        <w:jc w:val="center"/>
        <w:rPr>
          <w:rFonts w:ascii="Calibri" w:hAnsi="Calibri" w:cs="Calibri"/>
          <w:b/>
          <w:sz w:val="28"/>
          <w:szCs w:val="28"/>
          <w:lang w:val="en-AU"/>
        </w:rPr>
      </w:pPr>
      <w:r>
        <w:rPr>
          <w:rFonts w:ascii="Calibri" w:hAnsi="Calibri" w:cs="Calibri"/>
          <w:b/>
          <w:sz w:val="28"/>
          <w:szCs w:val="28"/>
          <w:lang w:val="en-AU"/>
        </w:rPr>
        <w:t xml:space="preserve">Prediction of peptide-driven exfoliation and assembly on 2D </w:t>
      </w:r>
      <w:proofErr w:type="spellStart"/>
      <w:r>
        <w:rPr>
          <w:rFonts w:ascii="Calibri" w:hAnsi="Calibri" w:cs="Calibri"/>
          <w:b/>
          <w:sz w:val="28"/>
          <w:szCs w:val="28"/>
          <w:lang w:val="en-AU"/>
        </w:rPr>
        <w:t>nanosheet</w:t>
      </w:r>
      <w:proofErr w:type="spellEnd"/>
      <w:r>
        <w:rPr>
          <w:rFonts w:ascii="Calibri" w:hAnsi="Calibri" w:cs="Calibri"/>
          <w:b/>
          <w:sz w:val="28"/>
          <w:szCs w:val="28"/>
          <w:lang w:val="en-AU"/>
        </w:rPr>
        <w:t xml:space="preserve"> materials</w:t>
      </w:r>
    </w:p>
    <w:p w14:paraId="57C45AC5" w14:textId="77777777" w:rsidR="00DF1C8E" w:rsidRDefault="00DF1C8E" w:rsidP="00711813">
      <w:pPr>
        <w:jc w:val="both"/>
        <w:rPr>
          <w:rFonts w:ascii="Calibri" w:hAnsi="Calibri" w:cs="Calibri"/>
          <w:sz w:val="20"/>
          <w:szCs w:val="20"/>
          <w:lang w:val="en-AU"/>
        </w:rPr>
      </w:pPr>
    </w:p>
    <w:p w14:paraId="4147B198" w14:textId="639663B9" w:rsidR="00C021BD" w:rsidRPr="00C021BD" w:rsidRDefault="00C021BD" w:rsidP="00C021BD">
      <w:pPr>
        <w:jc w:val="center"/>
        <w:rPr>
          <w:rFonts w:ascii="Calibri" w:hAnsi="Calibri" w:cs="Calibri"/>
          <w:i/>
          <w:lang w:val="en-AU"/>
        </w:rPr>
      </w:pPr>
      <w:r>
        <w:rPr>
          <w:rFonts w:ascii="Calibri" w:hAnsi="Calibri" w:cs="Calibri"/>
          <w:i/>
          <w:lang w:val="en-AU"/>
        </w:rPr>
        <w:t xml:space="preserve">Akin </w:t>
      </w:r>
      <w:proofErr w:type="spellStart"/>
      <w:r>
        <w:rPr>
          <w:rFonts w:ascii="Calibri" w:hAnsi="Calibri" w:cs="Calibri"/>
          <w:i/>
          <w:lang w:val="en-AU"/>
        </w:rPr>
        <w:t>Budi</w:t>
      </w:r>
      <w:r w:rsidRPr="00F9177E">
        <w:rPr>
          <w:rFonts w:ascii="Calibri" w:hAnsi="Calibri" w:cs="Calibri"/>
          <w:i/>
          <w:vertAlign w:val="superscript"/>
          <w:lang w:val="en-AU"/>
        </w:rPr>
        <w:t>B</w:t>
      </w:r>
      <w:proofErr w:type="spellEnd"/>
      <w:r>
        <w:rPr>
          <w:rFonts w:ascii="Calibri" w:hAnsi="Calibri" w:cs="Calibri"/>
          <w:i/>
          <w:lang w:val="en-AU"/>
        </w:rPr>
        <w:t xml:space="preserve">, </w:t>
      </w:r>
      <w:proofErr w:type="spellStart"/>
      <w:r>
        <w:rPr>
          <w:rFonts w:ascii="Calibri" w:hAnsi="Calibri" w:cs="Calibri"/>
          <w:i/>
          <w:lang w:val="en-AU"/>
        </w:rPr>
        <w:t>Atul</w:t>
      </w:r>
      <w:proofErr w:type="spellEnd"/>
      <w:r>
        <w:rPr>
          <w:rFonts w:ascii="Calibri" w:hAnsi="Calibri" w:cs="Calibri"/>
          <w:i/>
          <w:lang w:val="en-AU"/>
        </w:rPr>
        <w:t xml:space="preserve"> D. </w:t>
      </w:r>
      <w:proofErr w:type="spellStart"/>
      <w:r>
        <w:rPr>
          <w:rFonts w:ascii="Calibri" w:hAnsi="Calibri" w:cs="Calibri"/>
          <w:i/>
          <w:lang w:val="en-AU"/>
        </w:rPr>
        <w:t>Parab</w:t>
      </w:r>
      <w:r>
        <w:rPr>
          <w:rFonts w:ascii="Calibri" w:hAnsi="Calibri" w:cs="Calibri"/>
          <w:i/>
          <w:vertAlign w:val="superscript"/>
          <w:lang w:val="en-AU"/>
        </w:rPr>
        <w:t>B</w:t>
      </w:r>
      <w:proofErr w:type="spellEnd"/>
      <w:r>
        <w:rPr>
          <w:rFonts w:ascii="Calibri" w:hAnsi="Calibri" w:cs="Calibri"/>
          <w:i/>
          <w:lang w:val="en-AU"/>
        </w:rPr>
        <w:t xml:space="preserve">, </w:t>
      </w:r>
      <w:proofErr w:type="spellStart"/>
      <w:r>
        <w:rPr>
          <w:rFonts w:ascii="Calibri" w:hAnsi="Calibri" w:cs="Calibri"/>
          <w:i/>
          <w:lang w:val="en-AU"/>
        </w:rPr>
        <w:t>Nermina</w:t>
      </w:r>
      <w:proofErr w:type="spellEnd"/>
      <w:r>
        <w:rPr>
          <w:rFonts w:ascii="Calibri" w:hAnsi="Calibri" w:cs="Calibri"/>
          <w:i/>
          <w:lang w:val="en-AU"/>
        </w:rPr>
        <w:t xml:space="preserve"> </w:t>
      </w:r>
      <w:proofErr w:type="spellStart"/>
      <w:r>
        <w:rPr>
          <w:rFonts w:ascii="Calibri" w:hAnsi="Calibri" w:cs="Calibri"/>
          <w:i/>
          <w:lang w:val="en-AU"/>
        </w:rPr>
        <w:t>Brljak</w:t>
      </w:r>
      <w:r>
        <w:rPr>
          <w:rFonts w:ascii="Calibri" w:hAnsi="Calibri" w:cs="Calibri"/>
          <w:i/>
          <w:vertAlign w:val="superscript"/>
          <w:lang w:val="en-AU"/>
        </w:rPr>
        <w:t>B</w:t>
      </w:r>
      <w:proofErr w:type="spellEnd"/>
      <w:r>
        <w:rPr>
          <w:rFonts w:ascii="Calibri" w:hAnsi="Calibri" w:cs="Calibri"/>
          <w:i/>
          <w:lang w:val="en-AU"/>
        </w:rPr>
        <w:t xml:space="preserve">, Joseph M. </w:t>
      </w:r>
      <w:proofErr w:type="spellStart"/>
      <w:r>
        <w:rPr>
          <w:rFonts w:ascii="Calibri" w:hAnsi="Calibri" w:cs="Calibri"/>
          <w:i/>
          <w:lang w:val="en-AU"/>
        </w:rPr>
        <w:t>Slocik</w:t>
      </w:r>
      <w:r w:rsidRPr="00F9177E">
        <w:rPr>
          <w:rFonts w:ascii="Calibri" w:hAnsi="Calibri" w:cs="Calibri"/>
          <w:i/>
          <w:vertAlign w:val="superscript"/>
          <w:lang w:val="en-AU"/>
        </w:rPr>
        <w:t>C</w:t>
      </w:r>
      <w:proofErr w:type="spellEnd"/>
      <w:r>
        <w:rPr>
          <w:rFonts w:ascii="Calibri" w:hAnsi="Calibri" w:cs="Calibri"/>
          <w:i/>
          <w:lang w:val="en-AU"/>
        </w:rPr>
        <w:t xml:space="preserve">, Rahul </w:t>
      </w:r>
      <w:proofErr w:type="spellStart"/>
      <w:r>
        <w:rPr>
          <w:rFonts w:ascii="Calibri" w:hAnsi="Calibri" w:cs="Calibri"/>
          <w:i/>
          <w:lang w:val="en-AU"/>
        </w:rPr>
        <w:t>Rao</w:t>
      </w:r>
      <w:r w:rsidRPr="00F9177E">
        <w:rPr>
          <w:rFonts w:ascii="Calibri" w:hAnsi="Calibri" w:cs="Calibri"/>
          <w:i/>
          <w:vertAlign w:val="superscript"/>
          <w:lang w:val="en-AU"/>
        </w:rPr>
        <w:t>C</w:t>
      </w:r>
      <w:proofErr w:type="spellEnd"/>
      <w:r>
        <w:rPr>
          <w:rFonts w:ascii="Calibri" w:hAnsi="Calibri" w:cs="Calibri"/>
          <w:i/>
          <w:lang w:val="en-AU"/>
        </w:rPr>
        <w:t xml:space="preserve">, Rajesh R. </w:t>
      </w:r>
      <w:proofErr w:type="spellStart"/>
      <w:r>
        <w:rPr>
          <w:rFonts w:ascii="Calibri" w:hAnsi="Calibri" w:cs="Calibri"/>
          <w:i/>
          <w:lang w:val="en-AU"/>
        </w:rPr>
        <w:t>Naik</w:t>
      </w:r>
      <w:r w:rsidRPr="00F9177E">
        <w:rPr>
          <w:rFonts w:ascii="Calibri" w:hAnsi="Calibri" w:cs="Calibri"/>
          <w:i/>
          <w:vertAlign w:val="superscript"/>
          <w:lang w:val="en-AU"/>
        </w:rPr>
        <w:t>C</w:t>
      </w:r>
      <w:proofErr w:type="spellEnd"/>
      <w:r>
        <w:rPr>
          <w:rFonts w:ascii="Calibri" w:hAnsi="Calibri" w:cs="Calibri"/>
          <w:i/>
          <w:lang w:val="en-AU"/>
        </w:rPr>
        <w:t xml:space="preserve">, Marc R. </w:t>
      </w:r>
      <w:proofErr w:type="spellStart"/>
      <w:r>
        <w:rPr>
          <w:rFonts w:ascii="Calibri" w:hAnsi="Calibri" w:cs="Calibri"/>
          <w:i/>
          <w:lang w:val="en-AU"/>
        </w:rPr>
        <w:t>Knecht</w:t>
      </w:r>
      <w:r>
        <w:rPr>
          <w:rFonts w:ascii="Calibri" w:hAnsi="Calibri" w:cs="Calibri"/>
          <w:i/>
          <w:vertAlign w:val="superscript"/>
          <w:lang w:val="en-AU"/>
        </w:rPr>
        <w:t>B</w:t>
      </w:r>
      <w:r>
        <w:rPr>
          <w:rFonts w:ascii="Calibri" w:hAnsi="Calibri" w:cs="Calibri"/>
          <w:i/>
          <w:vertAlign w:val="superscript"/>
          <w:lang w:val="en-AU"/>
        </w:rPr>
        <w:t>,D</w:t>
      </w:r>
      <w:proofErr w:type="spellEnd"/>
      <w:r>
        <w:rPr>
          <w:rFonts w:ascii="Calibri" w:hAnsi="Calibri" w:cs="Calibri"/>
          <w:i/>
          <w:lang w:val="en-AU"/>
        </w:rPr>
        <w:t xml:space="preserve">, </w:t>
      </w:r>
      <w:r>
        <w:rPr>
          <w:rFonts w:ascii="Calibri" w:hAnsi="Calibri" w:cs="Calibri"/>
          <w:i/>
          <w:lang w:val="en-AU"/>
        </w:rPr>
        <w:t xml:space="preserve">Tiffany R. </w:t>
      </w:r>
      <w:proofErr w:type="spellStart"/>
      <w:r>
        <w:rPr>
          <w:rFonts w:ascii="Calibri" w:hAnsi="Calibri" w:cs="Calibri"/>
          <w:i/>
          <w:lang w:val="en-AU"/>
        </w:rPr>
        <w:t>Walsh</w:t>
      </w:r>
      <w:r>
        <w:rPr>
          <w:rFonts w:ascii="Calibri" w:hAnsi="Calibri" w:cs="Calibri"/>
          <w:i/>
          <w:vertAlign w:val="superscript"/>
          <w:lang w:val="en-AU"/>
        </w:rPr>
        <w:t>A</w:t>
      </w:r>
      <w:proofErr w:type="spellEnd"/>
    </w:p>
    <w:p w14:paraId="7674E5E3" w14:textId="7F995E43" w:rsidR="00C021BD" w:rsidRPr="006B3866" w:rsidRDefault="00C021BD" w:rsidP="00C021BD">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Pr>
          <w:rFonts w:ascii="Calibri" w:hAnsi="Calibri" w:cs="Calibri"/>
          <w:sz w:val="22"/>
          <w:szCs w:val="22"/>
          <w:lang w:val="en-AU"/>
        </w:rPr>
        <w:t>Institute</w:t>
      </w:r>
      <w:proofErr w:type="spellEnd"/>
      <w:r>
        <w:rPr>
          <w:rFonts w:ascii="Calibri" w:hAnsi="Calibri" w:cs="Calibri"/>
          <w:sz w:val="22"/>
          <w:szCs w:val="22"/>
          <w:lang w:val="en-AU"/>
        </w:rPr>
        <w:t xml:space="preserve"> for Frontier Materials</w:t>
      </w:r>
      <w:r w:rsidRPr="006B3866">
        <w:rPr>
          <w:rFonts w:ascii="Calibri" w:hAnsi="Calibri" w:cs="Calibri"/>
          <w:sz w:val="22"/>
          <w:szCs w:val="22"/>
          <w:lang w:val="en-AU"/>
        </w:rPr>
        <w:t xml:space="preserve">, </w:t>
      </w:r>
      <w:r>
        <w:rPr>
          <w:rFonts w:ascii="Calibri" w:hAnsi="Calibri" w:cs="Calibri"/>
          <w:sz w:val="22"/>
          <w:szCs w:val="22"/>
          <w:lang w:val="en-AU"/>
        </w:rPr>
        <w:t>Deakin University</w:t>
      </w:r>
      <w:r w:rsidRPr="006B3866">
        <w:rPr>
          <w:rFonts w:ascii="Calibri" w:hAnsi="Calibri" w:cs="Calibri"/>
          <w:sz w:val="22"/>
          <w:szCs w:val="22"/>
          <w:lang w:val="en-AU"/>
        </w:rPr>
        <w:t xml:space="preserve">, </w:t>
      </w:r>
      <w:r>
        <w:rPr>
          <w:rFonts w:ascii="Calibri" w:hAnsi="Calibri" w:cs="Calibri"/>
          <w:sz w:val="22"/>
          <w:szCs w:val="22"/>
          <w:lang w:val="en-AU"/>
        </w:rPr>
        <w:t>Geelong, Victoria</w:t>
      </w:r>
      <w:r w:rsidRPr="006B3866">
        <w:rPr>
          <w:rFonts w:ascii="Calibri" w:hAnsi="Calibri" w:cs="Calibri"/>
          <w:sz w:val="22"/>
          <w:szCs w:val="22"/>
          <w:lang w:val="en-AU"/>
        </w:rPr>
        <w:t xml:space="preserve">, </w:t>
      </w:r>
      <w:r>
        <w:rPr>
          <w:rFonts w:ascii="Calibri" w:hAnsi="Calibri" w:cs="Calibri"/>
          <w:sz w:val="22"/>
          <w:szCs w:val="22"/>
          <w:lang w:val="en-AU"/>
        </w:rPr>
        <w:t>Australia</w:t>
      </w:r>
      <w:r>
        <w:rPr>
          <w:rFonts w:ascii="Calibri" w:hAnsi="Calibri" w:cs="Calibri"/>
          <w:sz w:val="22"/>
          <w:szCs w:val="22"/>
          <w:vertAlign w:val="superscript"/>
          <w:lang w:val="en-AU"/>
        </w:rPr>
        <w:t xml:space="preserve"> </w:t>
      </w:r>
      <w:r>
        <w:rPr>
          <w:rFonts w:ascii="Calibri" w:hAnsi="Calibri" w:cs="Calibri"/>
          <w:sz w:val="22"/>
          <w:szCs w:val="22"/>
          <w:lang w:val="en-AU"/>
        </w:rPr>
        <w:t>;</w:t>
      </w:r>
      <w:proofErr w:type="spellStart"/>
      <w:r>
        <w:rPr>
          <w:rFonts w:ascii="Calibri" w:hAnsi="Calibri" w:cs="Calibri"/>
          <w:sz w:val="22"/>
          <w:szCs w:val="22"/>
          <w:vertAlign w:val="superscript"/>
          <w:lang w:val="en-AU"/>
        </w:rPr>
        <w:t>B</w:t>
      </w:r>
      <w:r w:rsidRPr="006B3866">
        <w:rPr>
          <w:rFonts w:ascii="Calibri" w:hAnsi="Calibri" w:cs="Calibri"/>
          <w:sz w:val="22"/>
          <w:szCs w:val="22"/>
          <w:lang w:val="en-AU"/>
        </w:rPr>
        <w:t>Department</w:t>
      </w:r>
      <w:proofErr w:type="spellEnd"/>
      <w:r w:rsidRPr="006B3866">
        <w:rPr>
          <w:rFonts w:ascii="Calibri" w:hAnsi="Calibri" w:cs="Calibri"/>
          <w:sz w:val="22"/>
          <w:szCs w:val="22"/>
          <w:lang w:val="en-AU"/>
        </w:rPr>
        <w:t xml:space="preserve"> </w:t>
      </w:r>
      <w:r>
        <w:rPr>
          <w:rFonts w:ascii="Calibri" w:hAnsi="Calibri" w:cs="Calibri"/>
          <w:sz w:val="22"/>
          <w:szCs w:val="22"/>
          <w:lang w:val="en-AU"/>
        </w:rPr>
        <w:t>of Chemistry</w:t>
      </w:r>
      <w:r w:rsidRPr="006B3866">
        <w:rPr>
          <w:rFonts w:ascii="Calibri" w:hAnsi="Calibri" w:cs="Calibri"/>
          <w:sz w:val="22"/>
          <w:szCs w:val="22"/>
          <w:lang w:val="en-AU"/>
        </w:rPr>
        <w:t xml:space="preserve">, </w:t>
      </w:r>
      <w:r>
        <w:rPr>
          <w:rFonts w:ascii="Calibri" w:hAnsi="Calibri" w:cs="Calibri"/>
          <w:sz w:val="22"/>
          <w:szCs w:val="22"/>
          <w:lang w:val="en-AU"/>
        </w:rPr>
        <w:t>University of Miami</w:t>
      </w:r>
      <w:r w:rsidRPr="006B3866">
        <w:rPr>
          <w:rFonts w:ascii="Calibri" w:hAnsi="Calibri" w:cs="Calibri"/>
          <w:sz w:val="22"/>
          <w:szCs w:val="22"/>
          <w:lang w:val="en-AU"/>
        </w:rPr>
        <w:t xml:space="preserve">, </w:t>
      </w:r>
      <w:r>
        <w:rPr>
          <w:rFonts w:ascii="Calibri" w:hAnsi="Calibri" w:cs="Calibri"/>
          <w:sz w:val="22"/>
          <w:szCs w:val="22"/>
          <w:lang w:val="en-AU"/>
        </w:rPr>
        <w:t>Coral Gables, Florida</w:t>
      </w:r>
      <w:r w:rsidRPr="006B3866">
        <w:rPr>
          <w:rFonts w:ascii="Calibri" w:hAnsi="Calibri" w:cs="Calibri"/>
          <w:sz w:val="22"/>
          <w:szCs w:val="22"/>
          <w:lang w:val="en-AU"/>
        </w:rPr>
        <w:t xml:space="preserve">, </w:t>
      </w:r>
      <w:r>
        <w:rPr>
          <w:rFonts w:ascii="Calibri" w:hAnsi="Calibri" w:cs="Calibri"/>
          <w:sz w:val="22"/>
          <w:szCs w:val="22"/>
          <w:lang w:val="en-AU"/>
        </w:rPr>
        <w:t xml:space="preserve">USA; </w:t>
      </w:r>
      <w:proofErr w:type="spellStart"/>
      <w:r w:rsidRPr="00F9177E">
        <w:rPr>
          <w:rFonts w:ascii="Calibri" w:hAnsi="Calibri" w:cs="Calibri"/>
          <w:sz w:val="22"/>
          <w:szCs w:val="22"/>
          <w:vertAlign w:val="superscript"/>
          <w:lang w:val="en-AU"/>
        </w:rPr>
        <w:t>C</w:t>
      </w:r>
      <w:r>
        <w:rPr>
          <w:rFonts w:ascii="Calibri" w:hAnsi="Calibri" w:cs="Calibri"/>
          <w:sz w:val="22"/>
          <w:szCs w:val="22"/>
          <w:lang w:val="en-AU"/>
        </w:rPr>
        <w:t>Air</w:t>
      </w:r>
      <w:proofErr w:type="spellEnd"/>
      <w:r>
        <w:rPr>
          <w:rFonts w:ascii="Calibri" w:hAnsi="Calibri" w:cs="Calibri"/>
          <w:sz w:val="22"/>
          <w:szCs w:val="22"/>
          <w:lang w:val="en-AU"/>
        </w:rPr>
        <w:t xml:space="preserve"> Force Research Laboratory, US Air Force, Wright-Patterson Air Force Base, Ohio, USA; </w:t>
      </w:r>
      <w:proofErr w:type="spellStart"/>
      <w:r w:rsidRPr="00F9177E">
        <w:rPr>
          <w:rFonts w:ascii="Calibri" w:hAnsi="Calibri" w:cs="Calibri"/>
          <w:sz w:val="22"/>
          <w:szCs w:val="22"/>
          <w:vertAlign w:val="superscript"/>
          <w:lang w:val="en-AU"/>
        </w:rPr>
        <w:t>D</w:t>
      </w:r>
      <w:r>
        <w:rPr>
          <w:rFonts w:ascii="Calibri" w:hAnsi="Calibri" w:cs="Calibri"/>
          <w:sz w:val="22"/>
          <w:szCs w:val="22"/>
          <w:lang w:val="en-AU"/>
        </w:rPr>
        <w:t>Dr</w:t>
      </w:r>
      <w:proofErr w:type="spellEnd"/>
      <w:r>
        <w:rPr>
          <w:rFonts w:ascii="Calibri" w:hAnsi="Calibri" w:cs="Calibri"/>
          <w:sz w:val="22"/>
          <w:szCs w:val="22"/>
          <w:lang w:val="en-AU"/>
        </w:rPr>
        <w:t>. J.T. Macdonald Foundation Biomedical Nanotechnology Institute at the University of Miami (</w:t>
      </w:r>
      <w:proofErr w:type="spellStart"/>
      <w:r>
        <w:rPr>
          <w:rFonts w:ascii="Calibri" w:hAnsi="Calibri" w:cs="Calibri"/>
          <w:sz w:val="22"/>
          <w:szCs w:val="22"/>
          <w:lang w:val="en-AU"/>
        </w:rPr>
        <w:t>BioNIUM</w:t>
      </w:r>
      <w:proofErr w:type="spellEnd"/>
      <w:r>
        <w:rPr>
          <w:rFonts w:ascii="Calibri" w:hAnsi="Calibri" w:cs="Calibri"/>
          <w:sz w:val="22"/>
          <w:szCs w:val="22"/>
          <w:lang w:val="en-AU"/>
        </w:rPr>
        <w:t>), University of Miami, Miami, Florida, USA</w:t>
      </w:r>
      <w:r w:rsidRPr="006B3866">
        <w:rPr>
          <w:rFonts w:ascii="Calibri" w:hAnsi="Calibri" w:cs="Calibri"/>
          <w:sz w:val="22"/>
          <w:szCs w:val="22"/>
          <w:lang w:val="en-AU"/>
        </w:rPr>
        <w:t>.</w:t>
      </w:r>
      <w:bookmarkStart w:id="0" w:name="_GoBack"/>
      <w:bookmarkEnd w:id="0"/>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2A5FDB4D" w14:textId="66F2BB74" w:rsidR="00C021BD" w:rsidRPr="006B3866" w:rsidRDefault="00E63E9F" w:rsidP="00C021BD">
      <w:pPr>
        <w:jc w:val="both"/>
        <w:rPr>
          <w:rFonts w:ascii="Calibri" w:hAnsi="Calibri" w:cs="Calibri"/>
          <w:sz w:val="22"/>
          <w:szCs w:val="22"/>
          <w:lang w:val="en-AU"/>
        </w:rPr>
      </w:pPr>
      <w:r w:rsidRPr="00E63E9F">
        <w:rPr>
          <w:rFonts w:ascii="Calibri" w:hAnsi="Calibri" w:cs="Calibri"/>
          <w:sz w:val="22"/>
          <w:szCs w:val="22"/>
          <w:lang w:val="en-AU"/>
        </w:rPr>
        <w:drawing>
          <wp:anchor distT="0" distB="0" distL="114300" distR="114300" simplePos="0" relativeHeight="251658240" behindDoc="1" locked="0" layoutInCell="1" allowOverlap="1" wp14:anchorId="24F15626" wp14:editId="0DE068F9">
            <wp:simplePos x="0" y="0"/>
            <wp:positionH relativeFrom="margin">
              <wp:align>right</wp:align>
            </wp:positionH>
            <wp:positionV relativeFrom="paragraph">
              <wp:posOffset>5080</wp:posOffset>
            </wp:positionV>
            <wp:extent cx="1851660" cy="1370330"/>
            <wp:effectExtent l="0" t="0" r="0" b="1270"/>
            <wp:wrapTight wrapText="bothSides">
              <wp:wrapPolygon edited="0">
                <wp:start x="0" y="0"/>
                <wp:lineTo x="0" y="21320"/>
                <wp:lineTo x="21333" y="21320"/>
                <wp:lineTo x="21333"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5" cstate="print">
                      <a:extLst>
                        <a:ext uri="{28A0092B-C50C-407E-A947-70E740481C1C}">
                          <a14:useLocalDpi xmlns:a14="http://schemas.microsoft.com/office/drawing/2010/main" val="0"/>
                        </a:ext>
                      </a:extLst>
                    </a:blip>
                    <a:srcRect l="5186" t="13103" b="6223"/>
                    <a:stretch/>
                  </pic:blipFill>
                  <pic:spPr>
                    <a:xfrm>
                      <a:off x="0" y="0"/>
                      <a:ext cx="1851660" cy="1370330"/>
                    </a:xfrm>
                    <a:prstGeom prst="rect">
                      <a:avLst/>
                    </a:prstGeom>
                  </pic:spPr>
                </pic:pic>
              </a:graphicData>
            </a:graphic>
            <wp14:sizeRelH relativeFrom="margin">
              <wp14:pctWidth>0</wp14:pctWidth>
            </wp14:sizeRelH>
            <wp14:sizeRelV relativeFrom="margin">
              <wp14:pctHeight>0</wp14:pctHeight>
            </wp14:sizeRelV>
          </wp:anchor>
        </w:drawing>
      </w:r>
      <w:r w:rsidR="00C021BD" w:rsidRPr="005D43DD">
        <w:rPr>
          <w:rFonts w:ascii="Calibri" w:hAnsi="Calibri" w:cs="Calibri"/>
          <w:b/>
          <w:bCs/>
          <w:sz w:val="22"/>
          <w:szCs w:val="22"/>
          <w:lang w:val="en-AU"/>
        </w:rPr>
        <w:t>Introduction.</w:t>
      </w:r>
      <w:r w:rsidR="00C021BD" w:rsidRPr="009B2641">
        <w:rPr>
          <w:rFonts w:ascii="Calibri" w:hAnsi="Calibri" w:cs="Calibri"/>
          <w:b/>
          <w:bCs/>
          <w:sz w:val="22"/>
          <w:szCs w:val="22"/>
          <w:lang w:val="en-AU"/>
        </w:rPr>
        <w:t xml:space="preserve"> </w:t>
      </w:r>
      <w:r w:rsidR="00C021BD" w:rsidRPr="00075FCB">
        <w:rPr>
          <w:rFonts w:ascii="Calibri" w:hAnsi="Calibri" w:cs="Calibri"/>
          <w:sz w:val="22"/>
          <w:szCs w:val="22"/>
          <w:lang w:val="en-AU"/>
        </w:rPr>
        <w:t>Peptide</w:t>
      </w:r>
      <w:r w:rsidR="00C021BD">
        <w:rPr>
          <w:rFonts w:ascii="Calibri" w:hAnsi="Calibri" w:cs="Calibri"/>
          <w:sz w:val="22"/>
          <w:szCs w:val="22"/>
          <w:lang w:val="en-AU"/>
        </w:rPr>
        <w:t>s provide a versatile platform for the generation, organisation and activation of nanomaterials in aqueous media.</w:t>
      </w:r>
      <w:r>
        <w:rPr>
          <w:rFonts w:ascii="Calibri" w:hAnsi="Calibri" w:cs="Calibri"/>
          <w:sz w:val="22"/>
          <w:szCs w:val="22"/>
          <w:lang w:val="en-AU"/>
        </w:rPr>
        <w:t xml:space="preserve"> However</w:t>
      </w:r>
      <w:r w:rsidR="00C021BD" w:rsidRPr="00075FCB">
        <w:rPr>
          <w:rFonts w:ascii="Calibri" w:hAnsi="Calibri" w:cs="Calibri"/>
          <w:sz w:val="22"/>
          <w:szCs w:val="22"/>
          <w:lang w:val="en-AU"/>
        </w:rPr>
        <w:t xml:space="preserve">, their application and use on two dimensional (2D) </w:t>
      </w:r>
      <w:proofErr w:type="spellStart"/>
      <w:r w:rsidR="00C021BD" w:rsidRPr="00075FCB">
        <w:rPr>
          <w:rFonts w:ascii="Calibri" w:hAnsi="Calibri" w:cs="Calibri"/>
          <w:sz w:val="22"/>
          <w:szCs w:val="22"/>
          <w:lang w:val="en-AU"/>
        </w:rPr>
        <w:t>nanosheet</w:t>
      </w:r>
      <w:proofErr w:type="spellEnd"/>
      <w:r w:rsidR="00C021BD" w:rsidRPr="00075FCB">
        <w:rPr>
          <w:rFonts w:ascii="Calibri" w:hAnsi="Calibri" w:cs="Calibri"/>
          <w:sz w:val="22"/>
          <w:szCs w:val="22"/>
          <w:lang w:val="en-AU"/>
        </w:rPr>
        <w:t xml:space="preserve"> structures such as graphene and </w:t>
      </w:r>
      <w:r w:rsidR="00C021BD" w:rsidRPr="00075FCB">
        <w:rPr>
          <w:rFonts w:ascii="Calibri" w:hAnsi="Calibri" w:cs="Calibri"/>
          <w:i/>
          <w:iCs/>
          <w:sz w:val="22"/>
          <w:szCs w:val="22"/>
          <w:lang w:val="en-AU"/>
        </w:rPr>
        <w:t>h</w:t>
      </w:r>
      <w:r w:rsidR="00C021BD" w:rsidRPr="00075FCB">
        <w:rPr>
          <w:rFonts w:ascii="Calibri" w:hAnsi="Calibri" w:cs="Calibri"/>
          <w:sz w:val="22"/>
          <w:szCs w:val="22"/>
          <w:lang w:val="en-AU"/>
        </w:rPr>
        <w:t xml:space="preserve">-BN </w:t>
      </w:r>
      <w:r>
        <w:rPr>
          <w:rFonts w:ascii="Calibri" w:hAnsi="Calibri" w:cs="Calibri"/>
          <w:sz w:val="22"/>
          <w:szCs w:val="22"/>
          <w:lang w:val="en-AU"/>
        </w:rPr>
        <w:t>is hampered, due to a lack of fundamental data regarding the structure/function relationships of these bio-</w:t>
      </w:r>
      <w:proofErr w:type="spellStart"/>
      <w:r>
        <w:rPr>
          <w:rFonts w:ascii="Calibri" w:hAnsi="Calibri" w:cs="Calibri"/>
          <w:sz w:val="22"/>
          <w:szCs w:val="22"/>
          <w:lang w:val="en-AU"/>
        </w:rPr>
        <w:t>nano</w:t>
      </w:r>
      <w:proofErr w:type="spellEnd"/>
      <w:r>
        <w:rPr>
          <w:rFonts w:ascii="Calibri" w:hAnsi="Calibri" w:cs="Calibri"/>
          <w:sz w:val="22"/>
          <w:szCs w:val="22"/>
          <w:lang w:val="en-AU"/>
        </w:rPr>
        <w:t xml:space="preserve"> interfaces</w:t>
      </w:r>
      <w:r w:rsidR="00C021BD">
        <w:rPr>
          <w:rFonts w:ascii="Calibri" w:hAnsi="Calibri" w:cs="Calibri"/>
          <w:sz w:val="22"/>
          <w:szCs w:val="22"/>
          <w:lang w:val="en-AU"/>
        </w:rPr>
        <w:t xml:space="preserve">. </w:t>
      </w:r>
      <w:r>
        <w:rPr>
          <w:rFonts w:ascii="Calibri" w:hAnsi="Calibri" w:cs="Calibri"/>
          <w:sz w:val="22"/>
          <w:szCs w:val="22"/>
          <w:lang w:val="en-AU"/>
        </w:rPr>
        <w:t xml:space="preserve">Together with experimental characterisation, molecular simulations can provide complementary insights into the structure/functional relationships of these challenging interfaces. Here, our strategy of using </w:t>
      </w:r>
      <w:proofErr w:type="spellStart"/>
      <w:r>
        <w:rPr>
          <w:rFonts w:ascii="Calibri" w:hAnsi="Calibri" w:cs="Calibri"/>
          <w:sz w:val="22"/>
          <w:szCs w:val="22"/>
          <w:lang w:val="en-AU"/>
        </w:rPr>
        <w:t>bioconjugate</w:t>
      </w:r>
      <w:proofErr w:type="spellEnd"/>
      <w:r>
        <w:rPr>
          <w:rFonts w:ascii="Calibri" w:hAnsi="Calibri" w:cs="Calibri"/>
          <w:sz w:val="22"/>
          <w:szCs w:val="22"/>
          <w:lang w:val="en-AU"/>
        </w:rPr>
        <w:t xml:space="preserve"> hybrids of peptides and fatty acids to exfoliate materials into 2D </w:t>
      </w:r>
      <w:proofErr w:type="spellStart"/>
      <w:r>
        <w:rPr>
          <w:rFonts w:ascii="Calibri" w:hAnsi="Calibri" w:cs="Calibri"/>
          <w:sz w:val="22"/>
          <w:szCs w:val="22"/>
          <w:lang w:val="en-AU"/>
        </w:rPr>
        <w:t>nanosheets</w:t>
      </w:r>
      <w:proofErr w:type="spellEnd"/>
      <w:r>
        <w:rPr>
          <w:rFonts w:ascii="Calibri" w:hAnsi="Calibri" w:cs="Calibri"/>
          <w:sz w:val="22"/>
          <w:szCs w:val="22"/>
          <w:lang w:val="en-AU"/>
        </w:rPr>
        <w:t xml:space="preserve"> is introduces, and the role of molecular simulations in revealing the molecular scale </w:t>
      </w:r>
      <w:r w:rsidR="00957145">
        <w:rPr>
          <w:rFonts w:ascii="Calibri" w:hAnsi="Calibri" w:cs="Calibri"/>
          <w:sz w:val="22"/>
          <w:szCs w:val="22"/>
          <w:lang w:val="en-AU"/>
        </w:rPr>
        <w:t>characteristics</w:t>
      </w:r>
      <w:r>
        <w:rPr>
          <w:rFonts w:ascii="Calibri" w:hAnsi="Calibri" w:cs="Calibri"/>
          <w:sz w:val="22"/>
          <w:szCs w:val="22"/>
          <w:lang w:val="en-AU"/>
        </w:rPr>
        <w:t xml:space="preserve"> of the exfoliation process are discussed for graphene. The extension of </w:t>
      </w:r>
      <w:r w:rsidR="00957145">
        <w:rPr>
          <w:rFonts w:ascii="Calibri" w:hAnsi="Calibri" w:cs="Calibri"/>
          <w:sz w:val="22"/>
          <w:szCs w:val="22"/>
          <w:lang w:val="en-AU"/>
        </w:rPr>
        <w:t>our simulation approach to peptide/</w:t>
      </w:r>
      <w:r w:rsidR="00957145" w:rsidRPr="00957145">
        <w:rPr>
          <w:rFonts w:ascii="Calibri" w:hAnsi="Calibri" w:cs="Calibri"/>
          <w:i/>
          <w:sz w:val="22"/>
          <w:szCs w:val="22"/>
          <w:lang w:val="en-AU"/>
        </w:rPr>
        <w:t>h</w:t>
      </w:r>
      <w:r w:rsidR="00957145">
        <w:rPr>
          <w:rFonts w:ascii="Calibri" w:hAnsi="Calibri" w:cs="Calibri"/>
          <w:sz w:val="22"/>
          <w:szCs w:val="22"/>
          <w:lang w:val="en-AU"/>
        </w:rPr>
        <w:t>-BN will also be presented.</w:t>
      </w:r>
    </w:p>
    <w:p w14:paraId="3A6CED88" w14:textId="77777777" w:rsidR="00C021BD" w:rsidRPr="006B3866" w:rsidRDefault="00C021BD" w:rsidP="00C021BD">
      <w:pPr>
        <w:jc w:val="both"/>
        <w:rPr>
          <w:rFonts w:ascii="Calibri" w:hAnsi="Calibri" w:cs="Calibri"/>
          <w:sz w:val="22"/>
          <w:szCs w:val="22"/>
          <w:lang w:val="en-AU"/>
        </w:rPr>
      </w:pPr>
    </w:p>
    <w:p w14:paraId="7FE14059" w14:textId="0205F5B0" w:rsidR="00C021BD" w:rsidRPr="006B3866" w:rsidRDefault="00C021BD" w:rsidP="00C021BD">
      <w:pPr>
        <w:jc w:val="both"/>
        <w:rPr>
          <w:rFonts w:ascii="Calibri" w:hAnsi="Calibri" w:cs="Calibri"/>
          <w:sz w:val="22"/>
          <w:szCs w:val="22"/>
          <w:lang w:val="en-AU"/>
        </w:rPr>
      </w:pPr>
      <w:r w:rsidRPr="005D43DD">
        <w:rPr>
          <w:rFonts w:ascii="Calibri" w:hAnsi="Calibri" w:cs="Calibri"/>
          <w:b/>
          <w:bCs/>
          <w:sz w:val="22"/>
          <w:szCs w:val="22"/>
          <w:lang w:val="en-AU"/>
        </w:rPr>
        <w:t>Methods.</w:t>
      </w:r>
      <w:r>
        <w:rPr>
          <w:rFonts w:ascii="Calibri" w:hAnsi="Calibri" w:cs="Calibri"/>
          <w:sz w:val="22"/>
          <w:szCs w:val="22"/>
          <w:lang w:val="en-AU"/>
        </w:rPr>
        <w:t xml:space="preserve"> </w:t>
      </w:r>
      <w:r w:rsidR="00957145">
        <w:rPr>
          <w:rFonts w:ascii="Calibri" w:hAnsi="Calibri" w:cs="Calibri"/>
          <w:sz w:val="22"/>
          <w:szCs w:val="22"/>
          <w:lang w:val="en-AU"/>
        </w:rPr>
        <w:t>We used replica-exchange with solute tempering (REST) molecular dynamics (MD) simulations to predict the most likely structures of a graphene-binding peptide, P1, with a fatty acid chain attached at either the N- or C-terminus, adsorbed at the aqueous graphene interface</w:t>
      </w:r>
      <w:r w:rsidR="00463A6D">
        <w:rPr>
          <w:rFonts w:ascii="Calibri" w:hAnsi="Calibri" w:cs="Calibri"/>
          <w:sz w:val="22"/>
          <w:szCs w:val="22"/>
          <w:lang w:val="en-AU"/>
        </w:rPr>
        <w:t xml:space="preserve"> (denoted F10-C-P1 and P1-C-F10, respectively)</w:t>
      </w:r>
      <w:r w:rsidR="00957145">
        <w:rPr>
          <w:rFonts w:ascii="Calibri" w:hAnsi="Calibri" w:cs="Calibri"/>
          <w:sz w:val="22"/>
          <w:szCs w:val="22"/>
          <w:lang w:val="en-AU"/>
        </w:rPr>
        <w:t xml:space="preserve">. Interfacial interactions were described using the polarisable GRAPPA force-field. Additionally, we used standard MD simulations to explore potential peptide-driven exfoliation mechanisms of graphene. To </w:t>
      </w:r>
      <w:r w:rsidR="00463A6D">
        <w:rPr>
          <w:rFonts w:ascii="Calibri" w:hAnsi="Calibri" w:cs="Calibri"/>
          <w:sz w:val="22"/>
          <w:szCs w:val="22"/>
          <w:lang w:val="en-AU"/>
        </w:rPr>
        <w:t>accomplish</w:t>
      </w:r>
      <w:r w:rsidR="00957145">
        <w:rPr>
          <w:rFonts w:ascii="Calibri" w:hAnsi="Calibri" w:cs="Calibri"/>
          <w:sz w:val="22"/>
          <w:szCs w:val="22"/>
          <w:lang w:val="en-AU"/>
        </w:rPr>
        <w:t xml:space="preserve"> this, we modelled a stack of graphene sheets in the presence of multiple </w:t>
      </w:r>
      <w:proofErr w:type="spellStart"/>
      <w:r w:rsidR="00957145">
        <w:rPr>
          <w:rFonts w:ascii="Calibri" w:hAnsi="Calibri" w:cs="Calibri"/>
          <w:sz w:val="22"/>
          <w:szCs w:val="22"/>
          <w:lang w:val="en-AU"/>
        </w:rPr>
        <w:t>bioconjugate</w:t>
      </w:r>
      <w:proofErr w:type="spellEnd"/>
      <w:r w:rsidR="00957145">
        <w:rPr>
          <w:rFonts w:ascii="Calibri" w:hAnsi="Calibri" w:cs="Calibri"/>
          <w:sz w:val="22"/>
          <w:szCs w:val="22"/>
          <w:lang w:val="en-AU"/>
        </w:rPr>
        <w:t xml:space="preserve"> peptide/fatty-acid molecules, in liquid water. </w:t>
      </w:r>
      <w:r w:rsidR="00463A6D">
        <w:rPr>
          <w:rFonts w:ascii="Calibri" w:hAnsi="Calibri" w:cs="Calibri"/>
          <w:sz w:val="22"/>
          <w:szCs w:val="22"/>
          <w:lang w:val="en-AU"/>
        </w:rPr>
        <w:t xml:space="preserve">Finally, we have created a force-field for describing bio-interactions at h-BN </w:t>
      </w:r>
      <w:proofErr w:type="spellStart"/>
      <w:r w:rsidR="00463A6D">
        <w:rPr>
          <w:rFonts w:ascii="Calibri" w:hAnsi="Calibri" w:cs="Calibri"/>
          <w:sz w:val="22"/>
          <w:szCs w:val="22"/>
          <w:lang w:val="en-AU"/>
        </w:rPr>
        <w:t>nanosheet</w:t>
      </w:r>
      <w:proofErr w:type="spellEnd"/>
      <w:r w:rsidR="00463A6D">
        <w:rPr>
          <w:rFonts w:ascii="Calibri" w:hAnsi="Calibri" w:cs="Calibri"/>
          <w:sz w:val="22"/>
          <w:szCs w:val="22"/>
          <w:lang w:val="en-AU"/>
        </w:rPr>
        <w:t xml:space="preserve"> interfaces in aqueous media, based on first-principles calculations, and have used this to predict binding free energies for a range of amino acids</w:t>
      </w:r>
      <w:r w:rsidR="00767629">
        <w:rPr>
          <w:rFonts w:ascii="Calibri" w:hAnsi="Calibri" w:cs="Calibri"/>
          <w:sz w:val="22"/>
          <w:szCs w:val="22"/>
          <w:lang w:val="en-AU"/>
        </w:rPr>
        <w:t xml:space="preserve"> using well-tempered </w:t>
      </w:r>
      <w:proofErr w:type="spellStart"/>
      <w:r w:rsidR="00767629">
        <w:rPr>
          <w:rFonts w:ascii="Calibri" w:hAnsi="Calibri" w:cs="Calibri"/>
          <w:sz w:val="22"/>
          <w:szCs w:val="22"/>
          <w:lang w:val="en-AU"/>
        </w:rPr>
        <w:t>metadynamics</w:t>
      </w:r>
      <w:proofErr w:type="spellEnd"/>
      <w:r w:rsidR="00767629">
        <w:rPr>
          <w:rFonts w:ascii="Calibri" w:hAnsi="Calibri" w:cs="Calibri"/>
          <w:sz w:val="22"/>
          <w:szCs w:val="22"/>
          <w:lang w:val="en-AU"/>
        </w:rPr>
        <w:t xml:space="preserve"> simulations</w:t>
      </w:r>
      <w:r w:rsidR="00463A6D">
        <w:rPr>
          <w:rFonts w:ascii="Calibri" w:hAnsi="Calibri" w:cs="Calibri"/>
          <w:sz w:val="22"/>
          <w:szCs w:val="22"/>
          <w:lang w:val="en-AU"/>
        </w:rPr>
        <w:t>.</w:t>
      </w:r>
    </w:p>
    <w:p w14:paraId="7F6E98DB" w14:textId="77777777" w:rsidR="00C021BD" w:rsidRPr="006B3866" w:rsidRDefault="00C021BD" w:rsidP="00C021BD">
      <w:pPr>
        <w:jc w:val="both"/>
        <w:rPr>
          <w:rFonts w:ascii="Calibri" w:hAnsi="Calibri" w:cs="Calibri"/>
          <w:sz w:val="22"/>
          <w:szCs w:val="22"/>
          <w:lang w:val="en-AU"/>
        </w:rPr>
      </w:pPr>
    </w:p>
    <w:p w14:paraId="50EAF395" w14:textId="05581A7F" w:rsidR="00C021BD" w:rsidRPr="006B3866" w:rsidRDefault="00C021BD" w:rsidP="00767629">
      <w:pPr>
        <w:jc w:val="both"/>
        <w:rPr>
          <w:rFonts w:ascii="Calibri" w:hAnsi="Calibri" w:cs="Calibri"/>
          <w:sz w:val="22"/>
          <w:szCs w:val="22"/>
          <w:lang w:val="en-AU"/>
        </w:rPr>
      </w:pPr>
      <w:r w:rsidRPr="005D43DD">
        <w:rPr>
          <w:rFonts w:ascii="Calibri" w:hAnsi="Calibri" w:cs="Calibri"/>
          <w:b/>
          <w:bCs/>
          <w:sz w:val="22"/>
          <w:szCs w:val="22"/>
          <w:lang w:val="en-AU"/>
        </w:rPr>
        <w:t>Results and Discussions.</w:t>
      </w:r>
      <w:r w:rsidRPr="006B3866">
        <w:rPr>
          <w:rFonts w:ascii="Calibri" w:hAnsi="Calibri" w:cs="Calibri"/>
          <w:sz w:val="22"/>
          <w:szCs w:val="22"/>
          <w:lang w:val="en-AU"/>
        </w:rPr>
        <w:t xml:space="preserve"> </w:t>
      </w:r>
      <w:r w:rsidR="00463A6D">
        <w:rPr>
          <w:rFonts w:ascii="Calibri" w:hAnsi="Calibri" w:cs="Calibri"/>
          <w:sz w:val="22"/>
          <w:szCs w:val="22"/>
          <w:lang w:val="en-AU"/>
        </w:rPr>
        <w:t>Our simulations predict that the most likely structures of graphene-adsorbed P1-C-F10 and F10-C-P1 differ remarkably from those predicted for P1 alone adsorbed on graphene. In other words, the conjugation of the fatty acid influenced the binding conformation of the P1 peptide. The degree of residue/surface contact was similar for the two molecules, consistent with QCM experimental data. We also identified</w:t>
      </w:r>
      <w:r w:rsidR="00463A6D" w:rsidRPr="00463A6D">
        <w:rPr>
          <w:rFonts w:ascii="Calibri" w:hAnsi="Calibri" w:cs="Calibri"/>
          <w:sz w:val="22"/>
          <w:szCs w:val="22"/>
          <w:lang w:val="en-AU"/>
        </w:rPr>
        <w:t xml:space="preserve"> differences in predicted adsorption geometry between P1</w:t>
      </w:r>
      <w:r w:rsidR="00463A6D">
        <w:rPr>
          <w:rFonts w:ascii="Calibri" w:hAnsi="Calibri" w:cs="Calibri"/>
          <w:sz w:val="22"/>
          <w:szCs w:val="22"/>
          <w:lang w:val="en-AU"/>
        </w:rPr>
        <w:t>-</w:t>
      </w:r>
      <w:r w:rsidR="00463A6D" w:rsidRPr="00463A6D">
        <w:rPr>
          <w:rFonts w:ascii="Calibri" w:hAnsi="Calibri" w:cs="Calibri"/>
          <w:sz w:val="22"/>
          <w:szCs w:val="22"/>
          <w:lang w:val="en-AU"/>
        </w:rPr>
        <w:t>C</w:t>
      </w:r>
      <w:r w:rsidR="00463A6D">
        <w:rPr>
          <w:rFonts w:ascii="Calibri" w:hAnsi="Calibri" w:cs="Calibri"/>
          <w:sz w:val="22"/>
          <w:szCs w:val="22"/>
          <w:lang w:val="en-AU"/>
        </w:rPr>
        <w:t>-</w:t>
      </w:r>
      <w:r w:rsidR="00463A6D" w:rsidRPr="00463A6D">
        <w:rPr>
          <w:rFonts w:ascii="Calibri" w:hAnsi="Calibri" w:cs="Calibri"/>
          <w:sz w:val="22"/>
          <w:szCs w:val="22"/>
          <w:lang w:val="en-AU"/>
        </w:rPr>
        <w:t>F10 and F10</w:t>
      </w:r>
      <w:r w:rsidR="00463A6D">
        <w:rPr>
          <w:rFonts w:ascii="Calibri" w:hAnsi="Calibri" w:cs="Calibri"/>
          <w:sz w:val="22"/>
          <w:szCs w:val="22"/>
          <w:lang w:val="en-AU"/>
        </w:rPr>
        <w:t>-</w:t>
      </w:r>
      <w:r w:rsidR="00463A6D" w:rsidRPr="00463A6D">
        <w:rPr>
          <w:rFonts w:ascii="Calibri" w:hAnsi="Calibri" w:cs="Calibri"/>
          <w:sz w:val="22"/>
          <w:szCs w:val="22"/>
          <w:lang w:val="en-AU"/>
        </w:rPr>
        <w:t>C</w:t>
      </w:r>
      <w:r w:rsidR="00463A6D">
        <w:rPr>
          <w:rFonts w:ascii="Calibri" w:hAnsi="Calibri" w:cs="Calibri"/>
          <w:sz w:val="22"/>
          <w:szCs w:val="22"/>
          <w:lang w:val="en-AU"/>
        </w:rPr>
        <w:t>-</w:t>
      </w:r>
      <w:r w:rsidR="00463A6D" w:rsidRPr="00463A6D">
        <w:rPr>
          <w:rFonts w:ascii="Calibri" w:hAnsi="Calibri" w:cs="Calibri"/>
          <w:sz w:val="22"/>
          <w:szCs w:val="22"/>
          <w:lang w:val="en-AU"/>
        </w:rPr>
        <w:t>P1</w:t>
      </w:r>
      <w:r w:rsidR="00463A6D">
        <w:rPr>
          <w:rFonts w:ascii="Calibri" w:hAnsi="Calibri" w:cs="Calibri"/>
          <w:sz w:val="22"/>
          <w:szCs w:val="22"/>
          <w:lang w:val="en-AU"/>
        </w:rPr>
        <w:t xml:space="preserve"> which</w:t>
      </w:r>
      <w:r w:rsidR="00463A6D" w:rsidRPr="00463A6D">
        <w:rPr>
          <w:rFonts w:ascii="Calibri" w:hAnsi="Calibri" w:cs="Calibri"/>
          <w:sz w:val="22"/>
          <w:szCs w:val="22"/>
          <w:lang w:val="en-AU"/>
        </w:rPr>
        <w:t xml:space="preserve"> are consistent with AFM observations</w:t>
      </w:r>
      <w:r w:rsidR="00463A6D">
        <w:rPr>
          <w:rFonts w:ascii="Calibri" w:hAnsi="Calibri" w:cs="Calibri"/>
          <w:sz w:val="22"/>
          <w:szCs w:val="22"/>
          <w:lang w:val="en-AU"/>
        </w:rPr>
        <w:t>. These data</w:t>
      </w:r>
      <w:r w:rsidR="00463A6D" w:rsidRPr="00463A6D">
        <w:rPr>
          <w:rFonts w:ascii="Calibri" w:hAnsi="Calibri" w:cs="Calibri"/>
          <w:sz w:val="22"/>
          <w:szCs w:val="22"/>
          <w:lang w:val="en-AU"/>
        </w:rPr>
        <w:t xml:space="preserve"> indicate that both biomolecules broadly support similar trends in </w:t>
      </w:r>
      <w:proofErr w:type="spellStart"/>
      <w:r w:rsidR="00463A6D" w:rsidRPr="00463A6D">
        <w:rPr>
          <w:rFonts w:ascii="Calibri" w:hAnsi="Calibri" w:cs="Calibri"/>
          <w:sz w:val="22"/>
          <w:szCs w:val="22"/>
          <w:lang w:val="en-AU"/>
        </w:rPr>
        <w:t>overlayer</w:t>
      </w:r>
      <w:proofErr w:type="spellEnd"/>
      <w:r w:rsidR="00463A6D" w:rsidRPr="00463A6D">
        <w:rPr>
          <w:rFonts w:ascii="Calibri" w:hAnsi="Calibri" w:cs="Calibri"/>
          <w:sz w:val="22"/>
          <w:szCs w:val="22"/>
          <w:lang w:val="en-AU"/>
        </w:rPr>
        <w:t xml:space="preserve"> morphology as a function of solution concentration. </w:t>
      </w:r>
      <w:r w:rsidR="00463A6D">
        <w:rPr>
          <w:rFonts w:ascii="Calibri" w:hAnsi="Calibri" w:cs="Calibri"/>
          <w:sz w:val="22"/>
          <w:szCs w:val="22"/>
          <w:lang w:val="en-AU"/>
        </w:rPr>
        <w:t xml:space="preserve">In terms of graphene exfoliation, our multi-molecule </w:t>
      </w:r>
      <w:r w:rsidR="00767629">
        <w:rPr>
          <w:rFonts w:ascii="Calibri" w:hAnsi="Calibri" w:cs="Calibri"/>
          <w:sz w:val="22"/>
          <w:szCs w:val="22"/>
          <w:lang w:val="en-AU"/>
        </w:rPr>
        <w:t xml:space="preserve">graphene stack </w:t>
      </w:r>
      <w:r w:rsidR="00463A6D">
        <w:rPr>
          <w:rFonts w:ascii="Calibri" w:hAnsi="Calibri" w:cs="Calibri"/>
          <w:sz w:val="22"/>
          <w:szCs w:val="22"/>
          <w:lang w:val="en-AU"/>
        </w:rPr>
        <w:t>simulations suggest a unique ‘side-swipe’</w:t>
      </w:r>
      <w:r w:rsidR="00767629">
        <w:rPr>
          <w:rFonts w:ascii="Calibri" w:hAnsi="Calibri" w:cs="Calibri"/>
          <w:sz w:val="22"/>
          <w:szCs w:val="22"/>
          <w:lang w:val="en-AU"/>
        </w:rPr>
        <w:t xml:space="preserve"> ingress mechanism. The fatty-acid chain is typically found to wrap around the edge of the graphene sheet, offering potential protection from damage, which is consistent with our experimental exfoliation data.  Extending our work to bio-interfaces of </w:t>
      </w:r>
      <w:r w:rsidR="00767629" w:rsidRPr="00767629">
        <w:rPr>
          <w:rFonts w:ascii="Calibri" w:hAnsi="Calibri" w:cs="Calibri"/>
          <w:i/>
          <w:sz w:val="22"/>
          <w:szCs w:val="22"/>
          <w:lang w:val="en-AU"/>
        </w:rPr>
        <w:t>h-</w:t>
      </w:r>
      <w:r w:rsidR="00767629">
        <w:rPr>
          <w:rFonts w:ascii="Calibri" w:hAnsi="Calibri" w:cs="Calibri"/>
          <w:sz w:val="22"/>
          <w:szCs w:val="22"/>
          <w:lang w:val="en-AU"/>
        </w:rPr>
        <w:t xml:space="preserve">BN, we fitted first-principles binding data to introduce a new bio/BN interfacial force-field. Tests of force-field performance include recovery of the experimental water droplet contact angle on </w:t>
      </w:r>
      <w:r w:rsidR="00767629" w:rsidRPr="00767629">
        <w:rPr>
          <w:rFonts w:ascii="Calibri" w:hAnsi="Calibri" w:cs="Calibri"/>
          <w:i/>
          <w:sz w:val="22"/>
          <w:szCs w:val="22"/>
          <w:lang w:val="en-AU"/>
        </w:rPr>
        <w:t>h-</w:t>
      </w:r>
      <w:r w:rsidR="00767629">
        <w:rPr>
          <w:rFonts w:ascii="Calibri" w:hAnsi="Calibri" w:cs="Calibri"/>
          <w:sz w:val="22"/>
          <w:szCs w:val="22"/>
          <w:lang w:val="en-AU"/>
        </w:rPr>
        <w:t xml:space="preserve">BN. Our predictions of the adsorption free energy for nine amino acids suggest that </w:t>
      </w:r>
      <w:proofErr w:type="spellStart"/>
      <w:r w:rsidR="00767629">
        <w:rPr>
          <w:rFonts w:ascii="Calibri" w:hAnsi="Calibri" w:cs="Calibri"/>
          <w:sz w:val="22"/>
          <w:szCs w:val="22"/>
          <w:lang w:val="en-AU"/>
        </w:rPr>
        <w:t>Arg</w:t>
      </w:r>
      <w:proofErr w:type="spellEnd"/>
      <w:r w:rsidR="00767629">
        <w:rPr>
          <w:rFonts w:ascii="Calibri" w:hAnsi="Calibri" w:cs="Calibri"/>
          <w:sz w:val="22"/>
          <w:szCs w:val="22"/>
          <w:lang w:val="en-AU"/>
        </w:rPr>
        <w:t xml:space="preserve"> is one of the strongest binders in our set, with Asp amongst the weakest. </w:t>
      </w:r>
    </w:p>
    <w:p w14:paraId="608F75DE" w14:textId="77777777" w:rsidR="00C021BD" w:rsidRPr="006B3866" w:rsidRDefault="00C021BD" w:rsidP="00C021BD">
      <w:pPr>
        <w:jc w:val="both"/>
        <w:rPr>
          <w:rFonts w:ascii="Calibri" w:hAnsi="Calibri" w:cs="Calibri"/>
          <w:sz w:val="22"/>
          <w:szCs w:val="22"/>
          <w:lang w:val="en-AU"/>
        </w:rPr>
      </w:pPr>
    </w:p>
    <w:p w14:paraId="19A0A76F" w14:textId="7E66124D" w:rsidR="00F97620" w:rsidRPr="006B3866" w:rsidRDefault="00C021BD" w:rsidP="00DC0ABB">
      <w:pPr>
        <w:jc w:val="both"/>
        <w:rPr>
          <w:rFonts w:ascii="Calibri" w:hAnsi="Calibri" w:cs="Calibri"/>
          <w:sz w:val="22"/>
          <w:szCs w:val="22"/>
          <w:lang w:val="en-AU"/>
        </w:rPr>
      </w:pPr>
      <w:r w:rsidRPr="008B66E3">
        <w:rPr>
          <w:rFonts w:ascii="Calibri" w:hAnsi="Calibri" w:cs="Calibri"/>
          <w:b/>
          <w:bCs/>
          <w:sz w:val="22"/>
          <w:szCs w:val="22"/>
        </w:rPr>
        <w:t>Conclusion.</w:t>
      </w:r>
      <w:r w:rsidRPr="006B3866">
        <w:rPr>
          <w:rFonts w:ascii="Calibri" w:hAnsi="Calibri" w:cs="Calibri"/>
          <w:sz w:val="22"/>
          <w:szCs w:val="22"/>
        </w:rPr>
        <w:t xml:space="preserve"> </w:t>
      </w:r>
      <w:r>
        <w:rPr>
          <w:rFonts w:ascii="Calibri" w:hAnsi="Calibri" w:cs="Calibri"/>
          <w:sz w:val="22"/>
          <w:szCs w:val="22"/>
        </w:rPr>
        <w:t xml:space="preserve">In summary, </w:t>
      </w:r>
      <w:r w:rsidR="00767629">
        <w:rPr>
          <w:rFonts w:ascii="Calibri" w:hAnsi="Calibri" w:cs="Calibri"/>
          <w:sz w:val="22"/>
          <w:szCs w:val="22"/>
        </w:rPr>
        <w:t xml:space="preserve">we have used molecular simulation to complement experimental efforts, including AFM and QCM observations, to explore the functional potential of peptide </w:t>
      </w:r>
      <w:proofErr w:type="spellStart"/>
      <w:r w:rsidR="00767629">
        <w:rPr>
          <w:rFonts w:ascii="Calibri" w:hAnsi="Calibri" w:cs="Calibri"/>
          <w:sz w:val="22"/>
          <w:szCs w:val="22"/>
        </w:rPr>
        <w:t>bioconjugates</w:t>
      </w:r>
      <w:proofErr w:type="spellEnd"/>
      <w:r w:rsidR="00767629">
        <w:rPr>
          <w:rFonts w:ascii="Calibri" w:hAnsi="Calibri" w:cs="Calibri"/>
          <w:sz w:val="22"/>
          <w:szCs w:val="22"/>
        </w:rPr>
        <w:t xml:space="preserve"> as exfoliation and </w:t>
      </w:r>
      <w:proofErr w:type="spellStart"/>
      <w:r w:rsidR="00767629">
        <w:rPr>
          <w:rFonts w:ascii="Calibri" w:hAnsi="Calibri" w:cs="Calibri"/>
          <w:sz w:val="22"/>
          <w:szCs w:val="22"/>
        </w:rPr>
        <w:t>organisation</w:t>
      </w:r>
      <w:proofErr w:type="spellEnd"/>
      <w:r w:rsidR="00767629">
        <w:rPr>
          <w:rFonts w:ascii="Calibri" w:hAnsi="Calibri" w:cs="Calibri"/>
          <w:sz w:val="22"/>
          <w:szCs w:val="22"/>
        </w:rPr>
        <w:t xml:space="preserve"> agents of 2D nanomaterials. </w:t>
      </w:r>
      <w:r w:rsidR="00463A6D" w:rsidRPr="00463A6D">
        <w:rPr>
          <w:rFonts w:ascii="Calibri" w:hAnsi="Calibri" w:cs="Calibri"/>
          <w:sz w:val="22"/>
          <w:szCs w:val="22"/>
          <w:lang w:val="en-AU"/>
        </w:rPr>
        <w:t xml:space="preserve">The outcomes of </w:t>
      </w:r>
      <w:r w:rsidR="00767629">
        <w:rPr>
          <w:rFonts w:ascii="Calibri" w:hAnsi="Calibri" w:cs="Calibri"/>
          <w:sz w:val="22"/>
          <w:szCs w:val="22"/>
          <w:lang w:val="en-AU"/>
        </w:rPr>
        <w:t>our</w:t>
      </w:r>
      <w:r w:rsidR="00463A6D" w:rsidRPr="00463A6D">
        <w:rPr>
          <w:rFonts w:ascii="Calibri" w:hAnsi="Calibri" w:cs="Calibri"/>
          <w:sz w:val="22"/>
          <w:szCs w:val="22"/>
          <w:lang w:val="en-AU"/>
        </w:rPr>
        <w:t xml:space="preserve"> simulations </w:t>
      </w:r>
      <w:r w:rsidR="00767629">
        <w:rPr>
          <w:rFonts w:ascii="Calibri" w:hAnsi="Calibri" w:cs="Calibri"/>
          <w:sz w:val="22"/>
          <w:szCs w:val="22"/>
          <w:lang w:val="en-AU"/>
        </w:rPr>
        <w:t>provide</w:t>
      </w:r>
      <w:r w:rsidR="00463A6D" w:rsidRPr="00463A6D">
        <w:rPr>
          <w:rFonts w:ascii="Calibri" w:hAnsi="Calibri" w:cs="Calibri"/>
          <w:sz w:val="22"/>
          <w:szCs w:val="22"/>
          <w:lang w:val="en-AU"/>
        </w:rPr>
        <w:t xml:space="preserve"> a strong foundation for future work </w:t>
      </w:r>
      <w:r w:rsidR="00767629">
        <w:rPr>
          <w:rFonts w:ascii="Calibri" w:hAnsi="Calibri" w:cs="Calibri"/>
          <w:sz w:val="22"/>
          <w:szCs w:val="22"/>
          <w:lang w:val="en-AU"/>
        </w:rPr>
        <w:t xml:space="preserve">to design and deploy these molecular </w:t>
      </w:r>
      <w:proofErr w:type="spellStart"/>
      <w:r w:rsidR="00767629">
        <w:rPr>
          <w:rFonts w:ascii="Calibri" w:hAnsi="Calibri" w:cs="Calibri"/>
          <w:sz w:val="22"/>
          <w:szCs w:val="22"/>
          <w:lang w:val="en-AU"/>
        </w:rPr>
        <w:t>bioconjugates</w:t>
      </w:r>
      <w:proofErr w:type="spellEnd"/>
      <w:r w:rsidR="00767629">
        <w:rPr>
          <w:rFonts w:ascii="Calibri" w:hAnsi="Calibri" w:cs="Calibri"/>
          <w:sz w:val="22"/>
          <w:szCs w:val="22"/>
          <w:lang w:val="en-AU"/>
        </w:rPr>
        <w:t xml:space="preserve"> in the self-assembly of 2D </w:t>
      </w:r>
      <w:proofErr w:type="spellStart"/>
      <w:r w:rsidR="00767629">
        <w:rPr>
          <w:rFonts w:ascii="Calibri" w:hAnsi="Calibri" w:cs="Calibri"/>
          <w:sz w:val="22"/>
          <w:szCs w:val="22"/>
          <w:lang w:val="en-AU"/>
        </w:rPr>
        <w:t>heterostructures</w:t>
      </w:r>
      <w:proofErr w:type="spellEnd"/>
      <w:r w:rsidR="00767629">
        <w:rPr>
          <w:rFonts w:ascii="Calibri" w:hAnsi="Calibri" w:cs="Calibri"/>
          <w:sz w:val="22"/>
          <w:szCs w:val="22"/>
          <w:lang w:val="en-AU"/>
        </w:rPr>
        <w:t>.</w:t>
      </w: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463A6D"/>
    <w:rsid w:val="00483B05"/>
    <w:rsid w:val="004E28B9"/>
    <w:rsid w:val="004E5450"/>
    <w:rsid w:val="0055229D"/>
    <w:rsid w:val="00562D19"/>
    <w:rsid w:val="0059609A"/>
    <w:rsid w:val="00597659"/>
    <w:rsid w:val="005E48A2"/>
    <w:rsid w:val="005F19FF"/>
    <w:rsid w:val="00641190"/>
    <w:rsid w:val="006B3866"/>
    <w:rsid w:val="00711813"/>
    <w:rsid w:val="00724E3C"/>
    <w:rsid w:val="00743C46"/>
    <w:rsid w:val="00767629"/>
    <w:rsid w:val="008909C9"/>
    <w:rsid w:val="00947B77"/>
    <w:rsid w:val="00957145"/>
    <w:rsid w:val="009B2641"/>
    <w:rsid w:val="009E2228"/>
    <w:rsid w:val="009F06D6"/>
    <w:rsid w:val="00A266B4"/>
    <w:rsid w:val="00A67045"/>
    <w:rsid w:val="00BC5FCC"/>
    <w:rsid w:val="00C021BD"/>
    <w:rsid w:val="00C60A71"/>
    <w:rsid w:val="00CC165A"/>
    <w:rsid w:val="00D55F3B"/>
    <w:rsid w:val="00DA2731"/>
    <w:rsid w:val="00DC0ABB"/>
    <w:rsid w:val="00DF1C8E"/>
    <w:rsid w:val="00E63E9F"/>
    <w:rsid w:val="00EF12F3"/>
    <w:rsid w:val="00F26BBE"/>
    <w:rsid w:val="00F86A6B"/>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4301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Tiffany Walsh</cp:lastModifiedBy>
  <cp:revision>4</cp:revision>
  <cp:lastPrinted>2013-06-13T05:15:00Z</cp:lastPrinted>
  <dcterms:created xsi:type="dcterms:W3CDTF">2019-08-14T11:05:00Z</dcterms:created>
  <dcterms:modified xsi:type="dcterms:W3CDTF">2019-08-17T23:17:00Z</dcterms:modified>
</cp:coreProperties>
</file>