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6073" w14:textId="6C4BA7A4" w:rsidR="00D27317" w:rsidRDefault="00D27317" w:rsidP="00711813">
      <w:pPr>
        <w:jc w:val="both"/>
        <w:rPr>
          <w:rFonts w:ascii="Calibri" w:hAnsi="Calibri" w:cs="Calibri"/>
          <w:b/>
          <w:sz w:val="20"/>
          <w:szCs w:val="20"/>
          <w:lang w:val="en-AU"/>
        </w:rPr>
      </w:pPr>
      <w:proofErr w:type="spellStart"/>
      <w:r w:rsidRPr="00281B91">
        <w:rPr>
          <w:rFonts w:ascii="Calibri" w:hAnsi="Calibri" w:cs="Calibri"/>
          <w:b/>
          <w:i/>
          <w:iCs/>
          <w:sz w:val="20"/>
          <w:szCs w:val="20"/>
          <w:lang w:val="en-AU"/>
        </w:rPr>
        <w:t>Dracocephalum</w:t>
      </w:r>
      <w:proofErr w:type="spellEnd"/>
      <w:r w:rsidRPr="00281B91">
        <w:rPr>
          <w:rFonts w:ascii="Calibri" w:hAnsi="Calibri" w:cs="Calibri"/>
          <w:b/>
          <w:i/>
          <w:iCs/>
          <w:sz w:val="20"/>
          <w:szCs w:val="20"/>
          <w:lang w:val="en-AU"/>
        </w:rPr>
        <w:t xml:space="preserve"> </w:t>
      </w:r>
      <w:proofErr w:type="spellStart"/>
      <w:r w:rsidRPr="00281B91">
        <w:rPr>
          <w:rFonts w:ascii="Calibri" w:hAnsi="Calibri" w:cs="Calibri"/>
          <w:b/>
          <w:i/>
          <w:iCs/>
          <w:sz w:val="20"/>
          <w:szCs w:val="20"/>
          <w:lang w:val="en-AU"/>
        </w:rPr>
        <w:t>moldavica</w:t>
      </w:r>
      <w:proofErr w:type="spellEnd"/>
      <w:r w:rsidRPr="00D27317">
        <w:rPr>
          <w:rFonts w:ascii="Calibri" w:hAnsi="Calibri" w:cs="Calibri"/>
          <w:b/>
          <w:sz w:val="20"/>
          <w:szCs w:val="20"/>
          <w:lang w:val="en-AU"/>
        </w:rPr>
        <w:t xml:space="preserve"> and its compound </w:t>
      </w:r>
      <w:proofErr w:type="spellStart"/>
      <w:r w:rsidRPr="00D27317">
        <w:rPr>
          <w:rFonts w:ascii="Calibri" w:hAnsi="Calibri" w:cs="Calibri"/>
          <w:b/>
          <w:sz w:val="20"/>
          <w:szCs w:val="20"/>
          <w:lang w:val="en-AU"/>
        </w:rPr>
        <w:t>tilianin</w:t>
      </w:r>
      <w:proofErr w:type="spellEnd"/>
      <w:r w:rsidRPr="00D27317">
        <w:rPr>
          <w:rFonts w:ascii="Calibri" w:hAnsi="Calibri" w:cs="Calibri"/>
          <w:b/>
          <w:sz w:val="20"/>
          <w:szCs w:val="20"/>
          <w:lang w:val="en-AU"/>
        </w:rPr>
        <w:t xml:space="preserve"> ameliorate schizophrenia-like </w:t>
      </w:r>
      <w:proofErr w:type="spellStart"/>
      <w:r w:rsidRPr="00D27317">
        <w:rPr>
          <w:rFonts w:ascii="Calibri" w:hAnsi="Calibri" w:cs="Calibri"/>
          <w:b/>
          <w:sz w:val="20"/>
          <w:szCs w:val="20"/>
          <w:lang w:val="en-AU"/>
        </w:rPr>
        <w:t>behaviors</w:t>
      </w:r>
      <w:proofErr w:type="spellEnd"/>
      <w:r w:rsidRPr="00D27317">
        <w:rPr>
          <w:rFonts w:ascii="Calibri" w:hAnsi="Calibri" w:cs="Calibri"/>
          <w:b/>
          <w:sz w:val="20"/>
          <w:szCs w:val="20"/>
          <w:lang w:val="en-AU"/>
        </w:rPr>
        <w:t xml:space="preserve"> by </w:t>
      </w:r>
      <w:r w:rsidR="00F12057">
        <w:rPr>
          <w:rFonts w:ascii="Calibri" w:hAnsi="Calibri" w:cs="Calibri"/>
          <w:b/>
          <w:sz w:val="20"/>
          <w:szCs w:val="20"/>
          <w:lang w:val="en-AU"/>
        </w:rPr>
        <w:t>inhibiting</w:t>
      </w:r>
      <w:r w:rsidRPr="00D27317">
        <w:rPr>
          <w:rFonts w:ascii="Calibri" w:hAnsi="Calibri" w:cs="Calibri"/>
          <w:b/>
          <w:sz w:val="20"/>
          <w:szCs w:val="20"/>
          <w:lang w:val="en-AU"/>
        </w:rPr>
        <w:t xml:space="preserve"> PDE10A </w:t>
      </w:r>
    </w:p>
    <w:p w14:paraId="045E94DB" w14:textId="354F2AE9" w:rsidR="00711813" w:rsidRPr="00C87B77" w:rsidRDefault="00D27317" w:rsidP="00D27317">
      <w:pPr>
        <w:jc w:val="both"/>
        <w:rPr>
          <w:rFonts w:ascii="Calibri" w:hAnsi="Calibri" w:cs="Calibri"/>
          <w:color w:val="000000" w:themeColor="text1"/>
          <w:sz w:val="20"/>
          <w:szCs w:val="20"/>
          <w:lang w:val="en-AU"/>
        </w:rPr>
      </w:pPr>
      <w:r w:rsidRPr="00C87B77">
        <w:rPr>
          <w:rFonts w:ascii="Calibri" w:hAnsi="Calibri" w:cs="Calibri"/>
          <w:color w:val="000000" w:themeColor="text1"/>
          <w:sz w:val="20"/>
          <w:szCs w:val="20"/>
          <w:lang w:val="en-AU"/>
        </w:rPr>
        <w:t xml:space="preserve">Ye </w:t>
      </w:r>
      <w:proofErr w:type="spellStart"/>
      <w:r w:rsidRPr="00C87B77">
        <w:rPr>
          <w:rFonts w:ascii="Calibri" w:hAnsi="Calibri" w:cs="Calibri"/>
          <w:color w:val="000000" w:themeColor="text1"/>
          <w:sz w:val="20"/>
          <w:szCs w:val="20"/>
          <w:lang w:val="en-AU"/>
        </w:rPr>
        <w:t>Eun</w:t>
      </w:r>
      <w:proofErr w:type="spellEnd"/>
      <w:r w:rsidRPr="00C87B77">
        <w:rPr>
          <w:rFonts w:ascii="Calibri" w:hAnsi="Calibri" w:cs="Calibri"/>
          <w:color w:val="000000" w:themeColor="text1"/>
          <w:sz w:val="20"/>
          <w:szCs w:val="20"/>
          <w:lang w:val="en-AU"/>
        </w:rPr>
        <w:t xml:space="preserve"> Cho</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So-Yeon Kim</w:t>
      </w:r>
      <w:r w:rsidRPr="00C87B77">
        <w:rPr>
          <w:rFonts w:ascii="Calibri" w:hAnsi="Calibri" w:cs="Calibri"/>
          <w:color w:val="000000" w:themeColor="text1"/>
          <w:sz w:val="20"/>
          <w:szCs w:val="20"/>
          <w:vertAlign w:val="superscript"/>
          <w:lang w:val="en-AU"/>
        </w:rPr>
        <w:t>2</w:t>
      </w:r>
      <w:r w:rsidRPr="00C87B77">
        <w:rPr>
          <w:rFonts w:ascii="Calibri" w:hAnsi="Calibri" w:cs="Calibri"/>
          <w:color w:val="000000" w:themeColor="text1"/>
          <w:sz w:val="20"/>
          <w:szCs w:val="20"/>
          <w:lang w:val="en-AU"/>
        </w:rPr>
        <w:t>, So-Young Cho</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xml:space="preserve">, </w:t>
      </w:r>
      <w:proofErr w:type="spellStart"/>
      <w:r w:rsidRPr="00C87B77">
        <w:rPr>
          <w:rFonts w:ascii="Calibri" w:hAnsi="Calibri" w:cs="Calibri"/>
          <w:color w:val="000000" w:themeColor="text1"/>
          <w:sz w:val="20"/>
          <w:szCs w:val="20"/>
          <w:lang w:val="en-AU"/>
        </w:rPr>
        <w:t>Su</w:t>
      </w:r>
      <w:proofErr w:type="spellEnd"/>
      <w:r w:rsidRPr="00C87B77">
        <w:rPr>
          <w:rFonts w:ascii="Calibri" w:hAnsi="Calibri" w:cs="Calibri"/>
          <w:color w:val="000000" w:themeColor="text1"/>
          <w:sz w:val="20"/>
          <w:szCs w:val="20"/>
          <w:lang w:val="en-AU"/>
        </w:rPr>
        <w:t>-Jung Lee</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Ye-Won Lee</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Young-Ju Do</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xml:space="preserve">, </w:t>
      </w:r>
      <w:proofErr w:type="spellStart"/>
      <w:r w:rsidRPr="00C87B77">
        <w:rPr>
          <w:rFonts w:ascii="Calibri" w:hAnsi="Calibri" w:cs="Calibri"/>
          <w:color w:val="000000" w:themeColor="text1"/>
          <w:sz w:val="20"/>
          <w:szCs w:val="20"/>
          <w:lang w:val="en-AU"/>
        </w:rPr>
        <w:t>Seon</w:t>
      </w:r>
      <w:proofErr w:type="spellEnd"/>
      <w:r w:rsidRPr="00C87B77">
        <w:rPr>
          <w:rFonts w:ascii="Calibri" w:hAnsi="Calibri" w:cs="Calibri"/>
          <w:color w:val="000000" w:themeColor="text1"/>
          <w:sz w:val="20"/>
          <w:szCs w:val="20"/>
          <w:lang w:val="en-AU"/>
        </w:rPr>
        <w:t>-Woo Lee</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Na-Hyun Lee</w:t>
      </w:r>
      <w:r w:rsidRPr="00C87B77">
        <w:rPr>
          <w:rFonts w:ascii="Calibri" w:hAnsi="Calibri" w:cs="Calibri"/>
          <w:color w:val="000000" w:themeColor="text1"/>
          <w:sz w:val="20"/>
          <w:szCs w:val="20"/>
          <w:vertAlign w:val="superscript"/>
          <w:lang w:val="en-AU"/>
        </w:rPr>
        <w:t>1</w:t>
      </w:r>
      <w:r w:rsidRPr="00C87B77">
        <w:rPr>
          <w:rFonts w:ascii="Calibri" w:hAnsi="Calibri" w:cs="Calibri"/>
          <w:color w:val="000000" w:themeColor="text1"/>
          <w:sz w:val="20"/>
          <w:szCs w:val="20"/>
          <w:lang w:val="en-AU"/>
        </w:rPr>
        <w:t xml:space="preserve">, Se </w:t>
      </w:r>
      <w:proofErr w:type="spellStart"/>
      <w:r w:rsidRPr="00C87B77">
        <w:rPr>
          <w:rFonts w:ascii="Calibri" w:hAnsi="Calibri" w:cs="Calibri"/>
          <w:color w:val="000000" w:themeColor="text1"/>
          <w:sz w:val="20"/>
          <w:szCs w:val="20"/>
          <w:lang w:val="en-AU"/>
        </w:rPr>
        <w:t>Jin</w:t>
      </w:r>
      <w:proofErr w:type="spellEnd"/>
      <w:r w:rsidRPr="00C87B77">
        <w:rPr>
          <w:rFonts w:ascii="Calibri" w:hAnsi="Calibri" w:cs="Calibri"/>
          <w:color w:val="000000" w:themeColor="text1"/>
          <w:sz w:val="20"/>
          <w:szCs w:val="20"/>
          <w:lang w:val="en-AU"/>
        </w:rPr>
        <w:t xml:space="preserve"> Park</w:t>
      </w:r>
      <w:r w:rsidRPr="00C87B77">
        <w:rPr>
          <w:rFonts w:ascii="Calibri" w:hAnsi="Calibri" w:cs="Calibri"/>
          <w:color w:val="000000" w:themeColor="text1"/>
          <w:sz w:val="20"/>
          <w:szCs w:val="20"/>
          <w:vertAlign w:val="superscript"/>
          <w:lang w:val="en-AU"/>
        </w:rPr>
        <w:t>1,2*</w:t>
      </w:r>
      <w:r w:rsidRPr="00C87B77">
        <w:rPr>
          <w:rFonts w:ascii="Calibri" w:hAnsi="Calibri" w:cs="Calibri"/>
          <w:color w:val="000000" w:themeColor="text1"/>
          <w:sz w:val="20"/>
          <w:szCs w:val="20"/>
          <w:lang w:val="en-AU"/>
        </w:rPr>
        <w:t xml:space="preserve">. </w:t>
      </w:r>
      <w:r w:rsidRPr="00C87B77">
        <w:rPr>
          <w:rFonts w:ascii="Calibri" w:hAnsi="Calibri" w:cs="Calibri" w:hint="eastAsia"/>
          <w:color w:val="000000" w:themeColor="text1"/>
          <w:sz w:val="20"/>
          <w:szCs w:val="20"/>
          <w:lang w:val="en-AU"/>
        </w:rPr>
        <w:t>¹</w:t>
      </w:r>
      <w:r w:rsidRPr="00C87B77">
        <w:rPr>
          <w:rFonts w:ascii="Calibri" w:hAnsi="Calibri" w:cs="Calibri"/>
          <w:color w:val="000000" w:themeColor="text1"/>
          <w:sz w:val="20"/>
          <w:szCs w:val="20"/>
          <w:lang w:val="en-AU"/>
        </w:rPr>
        <w:t>D</w:t>
      </w:r>
      <w:r w:rsidR="00942F1E" w:rsidRPr="00C87B77">
        <w:rPr>
          <w:rFonts w:ascii="Calibri" w:hAnsi="Calibri" w:cs="Calibri"/>
          <w:color w:val="000000" w:themeColor="text1"/>
          <w:sz w:val="20"/>
          <w:szCs w:val="20"/>
          <w:lang w:val="en-AU"/>
        </w:rPr>
        <w:t>ept</w:t>
      </w:r>
      <w:r w:rsidRPr="00C87B77">
        <w:rPr>
          <w:rFonts w:ascii="Calibri" w:hAnsi="Calibri" w:cs="Calibri"/>
          <w:color w:val="000000" w:themeColor="text1"/>
          <w:sz w:val="20"/>
          <w:szCs w:val="20"/>
          <w:lang w:val="en-AU"/>
        </w:rPr>
        <w:t xml:space="preserve"> of </w:t>
      </w:r>
      <w:r w:rsidR="00942F1E" w:rsidRPr="00C87B77">
        <w:rPr>
          <w:rFonts w:ascii="Calibri" w:hAnsi="Calibri" w:cs="Calibri"/>
          <w:color w:val="000000" w:themeColor="text1"/>
          <w:sz w:val="20"/>
          <w:szCs w:val="20"/>
          <w:lang w:val="en-AU"/>
        </w:rPr>
        <w:t xml:space="preserve">Food </w:t>
      </w:r>
      <w:proofErr w:type="spellStart"/>
      <w:r w:rsidR="00942F1E" w:rsidRPr="00C87B77">
        <w:rPr>
          <w:rFonts w:ascii="Calibri" w:hAnsi="Calibri" w:cs="Calibri"/>
          <w:color w:val="000000" w:themeColor="text1"/>
          <w:sz w:val="20"/>
          <w:szCs w:val="20"/>
          <w:lang w:val="en-AU"/>
        </w:rPr>
        <w:t>Biotechnol</w:t>
      </w:r>
      <w:proofErr w:type="spellEnd"/>
      <w:r w:rsidR="00942F1E" w:rsidRPr="00C87B77">
        <w:rPr>
          <w:rFonts w:ascii="Calibri" w:hAnsi="Calibri" w:cs="Calibri"/>
          <w:color w:val="000000" w:themeColor="text1"/>
          <w:sz w:val="20"/>
          <w:szCs w:val="20"/>
          <w:lang w:val="en-AU"/>
        </w:rPr>
        <w:t xml:space="preserve"> &amp; </w:t>
      </w:r>
      <w:proofErr w:type="spellStart"/>
      <w:r w:rsidR="00942F1E" w:rsidRPr="00C87B77">
        <w:rPr>
          <w:rFonts w:ascii="Calibri" w:hAnsi="Calibri" w:cs="Calibri"/>
          <w:color w:val="000000" w:themeColor="text1"/>
          <w:sz w:val="20"/>
          <w:szCs w:val="20"/>
          <w:lang w:val="en-AU"/>
        </w:rPr>
        <w:t>Environm</w:t>
      </w:r>
      <w:proofErr w:type="spellEnd"/>
      <w:r w:rsidR="00942F1E" w:rsidRPr="00C87B77">
        <w:rPr>
          <w:rFonts w:ascii="Calibri" w:hAnsi="Calibri" w:cs="Calibri"/>
          <w:color w:val="000000" w:themeColor="text1"/>
          <w:sz w:val="20"/>
          <w:szCs w:val="20"/>
          <w:lang w:val="en-AU"/>
        </w:rPr>
        <w:t xml:space="preserve"> Sci</w:t>
      </w:r>
      <w:r w:rsidRPr="00C87B77">
        <w:rPr>
          <w:rFonts w:ascii="Calibri" w:hAnsi="Calibri" w:cs="Calibri"/>
          <w:color w:val="000000" w:themeColor="text1"/>
          <w:sz w:val="20"/>
          <w:szCs w:val="20"/>
          <w:lang w:val="en-AU"/>
        </w:rPr>
        <w:t xml:space="preserve">, </w:t>
      </w:r>
      <w:r w:rsidR="00C87B77" w:rsidRPr="00C87B77">
        <w:rPr>
          <w:rFonts w:ascii="Calibri" w:hAnsi="Calibri" w:cs="Calibri"/>
          <w:color w:val="000000" w:themeColor="text1"/>
          <w:sz w:val="20"/>
          <w:szCs w:val="20"/>
          <w:vertAlign w:val="superscript"/>
          <w:lang w:val="en-AU"/>
        </w:rPr>
        <w:t>2</w:t>
      </w:r>
      <w:r w:rsidR="00C87B77" w:rsidRPr="00C87B77">
        <w:rPr>
          <w:rFonts w:ascii="Calibri" w:hAnsi="Calibri" w:cs="Calibri"/>
          <w:color w:val="000000" w:themeColor="text1"/>
          <w:sz w:val="20"/>
          <w:szCs w:val="20"/>
          <w:lang w:val="en-AU"/>
        </w:rPr>
        <w:t xml:space="preserve">Agric &amp; Life Sci Res Inst, </w:t>
      </w:r>
      <w:proofErr w:type="spellStart"/>
      <w:r w:rsidR="00C87B77" w:rsidRPr="00C87B77">
        <w:rPr>
          <w:rFonts w:ascii="Calibri" w:hAnsi="Calibri" w:cs="Calibri"/>
          <w:color w:val="000000" w:themeColor="text1"/>
          <w:sz w:val="20"/>
          <w:szCs w:val="20"/>
          <w:lang w:val="en-AU"/>
        </w:rPr>
        <w:t>Kangwon</w:t>
      </w:r>
      <w:proofErr w:type="spellEnd"/>
      <w:r w:rsidR="00C87B77" w:rsidRPr="00C87B77">
        <w:rPr>
          <w:rFonts w:ascii="Calibri" w:hAnsi="Calibri" w:cs="Calibri"/>
          <w:color w:val="000000" w:themeColor="text1"/>
          <w:sz w:val="20"/>
          <w:szCs w:val="20"/>
          <w:lang w:val="en-AU"/>
        </w:rPr>
        <w:t xml:space="preserve"> Natl Univ, </w:t>
      </w:r>
      <w:proofErr w:type="spellStart"/>
      <w:r w:rsidR="00C87B77" w:rsidRPr="00C87B77">
        <w:rPr>
          <w:rFonts w:ascii="Calibri" w:hAnsi="Calibri" w:cs="Calibri"/>
          <w:color w:val="000000" w:themeColor="text1"/>
          <w:sz w:val="20"/>
          <w:szCs w:val="20"/>
          <w:lang w:val="en-AU"/>
        </w:rPr>
        <w:t>Chuncheon</w:t>
      </w:r>
      <w:proofErr w:type="spellEnd"/>
      <w:r w:rsidR="00C87B77" w:rsidRPr="00C87B77">
        <w:rPr>
          <w:rFonts w:ascii="Calibri" w:hAnsi="Calibri" w:cs="Calibri"/>
          <w:color w:val="000000" w:themeColor="text1"/>
          <w:sz w:val="20"/>
          <w:szCs w:val="20"/>
          <w:lang w:val="en-AU"/>
        </w:rPr>
        <w:t>, ROK</w:t>
      </w:r>
      <w:r w:rsidRPr="00C87B77">
        <w:rPr>
          <w:rFonts w:ascii="Calibri" w:hAnsi="Calibri" w:cs="Calibri"/>
          <w:color w:val="000000" w:themeColor="text1"/>
          <w:sz w:val="20"/>
          <w:szCs w:val="20"/>
          <w:lang w:val="en-AU"/>
        </w:rPr>
        <w:t xml:space="preserve"> </w:t>
      </w:r>
    </w:p>
    <w:p w14:paraId="233BC2DC" w14:textId="392DEEBB" w:rsidR="00EF12F3" w:rsidRPr="00942F1E" w:rsidRDefault="00CE169B" w:rsidP="00942F1E">
      <w:pPr>
        <w:pStyle w:val="Default"/>
        <w:jc w:val="both"/>
        <w:rPr>
          <w:color w:val="auto"/>
          <w:sz w:val="20"/>
          <w:szCs w:val="20"/>
          <w:lang w:val="en-AU"/>
        </w:rPr>
      </w:pPr>
      <w:r>
        <w:rPr>
          <w:noProof/>
          <w:lang w:eastAsia="ko-KR"/>
        </w:rPr>
        <w:drawing>
          <wp:anchor distT="0" distB="0" distL="114300" distR="114300" simplePos="0" relativeHeight="251660288" behindDoc="0" locked="0" layoutInCell="1" allowOverlap="1" wp14:anchorId="658B4875" wp14:editId="37673AC7">
            <wp:simplePos x="0" y="0"/>
            <wp:positionH relativeFrom="margin">
              <wp:align>right</wp:align>
            </wp:positionH>
            <wp:positionV relativeFrom="paragraph">
              <wp:posOffset>48260</wp:posOffset>
            </wp:positionV>
            <wp:extent cx="1845310" cy="1334770"/>
            <wp:effectExtent l="0" t="0" r="254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rotWithShape="1">
                    <a:blip r:embed="rId9" cstate="print">
                      <a:extLst>
                        <a:ext uri="{28A0092B-C50C-407E-A947-70E740481C1C}">
                          <a14:useLocalDpi xmlns:a14="http://schemas.microsoft.com/office/drawing/2010/main" val="0"/>
                        </a:ext>
                      </a:extLst>
                    </a:blip>
                    <a:srcRect t="3162" r="3942" b="4739"/>
                    <a:stretch/>
                  </pic:blipFill>
                  <pic:spPr bwMode="auto">
                    <a:xfrm>
                      <a:off x="0" y="0"/>
                      <a:ext cx="1845310" cy="133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813" w:rsidRPr="004E5450">
        <w:rPr>
          <w:i/>
          <w:color w:val="auto"/>
          <w:sz w:val="20"/>
          <w:szCs w:val="20"/>
        </w:rPr>
        <w:t xml:space="preserve"> </w:t>
      </w:r>
      <w:r w:rsidR="005971F7" w:rsidRPr="005971F7">
        <w:rPr>
          <w:sz w:val="20"/>
          <w:szCs w:val="20"/>
          <w:lang w:val="en-AU"/>
        </w:rPr>
        <w:t xml:space="preserve"> </w:t>
      </w:r>
    </w:p>
    <w:p w14:paraId="3E222991" w14:textId="76138E2C" w:rsidR="00CE169B" w:rsidRDefault="00C87B77"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942F1E" w:rsidRPr="00942F1E">
        <w:rPr>
          <w:rFonts w:ascii="Calibri" w:hAnsi="Calibri" w:cs="Calibri"/>
          <w:sz w:val="20"/>
          <w:szCs w:val="20"/>
          <w:lang w:val="en-AU"/>
        </w:rPr>
        <w:t xml:space="preserve">Schizophrenia is a complex psychiatric disorder characterized by positive, negative, and cognitive symptoms, with current antipsychotics offering limited efficacy for negative and cognitive deficits and causing notable side effects. PDE10A has been proposed as a promising non-dopaminergic target for antipsychotic development. However, PDE10A inhibitors </w:t>
      </w:r>
      <w:r w:rsidR="00CE169B">
        <w:rPr>
          <w:rFonts w:ascii="Calibri" w:hAnsi="Calibri" w:cs="Calibri"/>
          <w:sz w:val="20"/>
          <w:szCs w:val="20"/>
          <w:lang w:val="en-AU"/>
        </w:rPr>
        <w:t>have</w:t>
      </w:r>
      <w:r w:rsidR="00942F1E" w:rsidRPr="00942F1E">
        <w:rPr>
          <w:rFonts w:ascii="Calibri" w:hAnsi="Calibri" w:cs="Calibri"/>
          <w:sz w:val="20"/>
          <w:szCs w:val="20"/>
          <w:lang w:val="en-AU"/>
        </w:rPr>
        <w:t xml:space="preserve"> been hindered by concerns regarding efficacy and safety, underscoring the need for alternative approaches. </w:t>
      </w:r>
    </w:p>
    <w:p w14:paraId="44516AB1" w14:textId="04C904A9" w:rsidR="00CE169B" w:rsidRDefault="00CE169B" w:rsidP="00711813">
      <w:pPr>
        <w:jc w:val="both"/>
        <w:rPr>
          <w:rFonts w:ascii="Calibri" w:hAnsi="Calibri" w:cs="Calibri"/>
          <w:sz w:val="20"/>
          <w:szCs w:val="20"/>
          <w:lang w:val="en-AU"/>
        </w:rPr>
      </w:pPr>
      <w:r w:rsidRPr="00CE169B">
        <w:rPr>
          <w:rFonts w:ascii="Calibri" w:hAnsi="Calibri" w:cs="Calibri"/>
          <w:b/>
          <w:bCs/>
          <w:sz w:val="20"/>
          <w:szCs w:val="20"/>
          <w:lang w:val="en-AU"/>
        </w:rPr>
        <w:t>Aims</w:t>
      </w:r>
      <w:r w:rsidRPr="00CE169B">
        <w:rPr>
          <w:rFonts w:ascii="Calibri" w:hAnsi="Calibri" w:cs="Calibri"/>
          <w:sz w:val="20"/>
          <w:szCs w:val="20"/>
          <w:lang w:val="en-AU"/>
        </w:rPr>
        <w:t xml:space="preserve">. </w:t>
      </w:r>
      <w:r w:rsidR="00942F1E" w:rsidRPr="00942F1E">
        <w:rPr>
          <w:rFonts w:ascii="Calibri" w:hAnsi="Calibri" w:cs="Calibri"/>
          <w:sz w:val="20"/>
          <w:szCs w:val="20"/>
          <w:lang w:val="en-AU"/>
        </w:rPr>
        <w:t xml:space="preserve">In this study, we investigated the antipsychotic-like potential of the ethanol extract of </w:t>
      </w:r>
      <w:r w:rsidR="00942F1E" w:rsidRPr="00C87B77">
        <w:rPr>
          <w:rFonts w:ascii="Calibri" w:hAnsi="Calibri" w:cs="Calibri"/>
          <w:i/>
          <w:iCs/>
          <w:sz w:val="20"/>
          <w:szCs w:val="20"/>
          <w:lang w:val="en-AU"/>
        </w:rPr>
        <w:t xml:space="preserve">D. </w:t>
      </w:r>
      <w:proofErr w:type="spellStart"/>
      <w:r w:rsidR="00942F1E" w:rsidRPr="00C87B77">
        <w:rPr>
          <w:rFonts w:ascii="Calibri" w:hAnsi="Calibri" w:cs="Calibri"/>
          <w:i/>
          <w:iCs/>
          <w:sz w:val="20"/>
          <w:szCs w:val="20"/>
          <w:lang w:val="en-AU"/>
        </w:rPr>
        <w:t>moldavica</w:t>
      </w:r>
      <w:proofErr w:type="spellEnd"/>
      <w:r w:rsidR="00942F1E" w:rsidRPr="00942F1E">
        <w:rPr>
          <w:rFonts w:ascii="Calibri" w:hAnsi="Calibri" w:cs="Calibri"/>
          <w:sz w:val="20"/>
          <w:szCs w:val="20"/>
          <w:lang w:val="en-AU"/>
        </w:rPr>
        <w:t xml:space="preserve"> (EEDM) and its major </w:t>
      </w:r>
      <w:r>
        <w:rPr>
          <w:rFonts w:ascii="Calibri" w:hAnsi="Calibri" w:cs="Calibri"/>
          <w:sz w:val="20"/>
          <w:szCs w:val="20"/>
          <w:lang w:val="en-AU"/>
        </w:rPr>
        <w:t>compound</w:t>
      </w:r>
      <w:r w:rsidR="00942F1E" w:rsidRPr="00942F1E">
        <w:rPr>
          <w:rFonts w:ascii="Calibri" w:hAnsi="Calibri" w:cs="Calibri"/>
          <w:sz w:val="20"/>
          <w:szCs w:val="20"/>
          <w:lang w:val="en-AU"/>
        </w:rPr>
        <w:t xml:space="preserve">, </w:t>
      </w:r>
      <w:proofErr w:type="spellStart"/>
      <w:r w:rsidR="00942F1E" w:rsidRPr="00942F1E">
        <w:rPr>
          <w:rFonts w:ascii="Calibri" w:hAnsi="Calibri" w:cs="Calibri"/>
          <w:sz w:val="20"/>
          <w:szCs w:val="20"/>
          <w:lang w:val="en-AU"/>
        </w:rPr>
        <w:t>tilianin</w:t>
      </w:r>
      <w:proofErr w:type="spellEnd"/>
      <w:r w:rsidR="00942F1E" w:rsidRPr="00942F1E">
        <w:rPr>
          <w:rFonts w:ascii="Calibri" w:hAnsi="Calibri" w:cs="Calibri"/>
          <w:sz w:val="20"/>
          <w:szCs w:val="20"/>
          <w:lang w:val="en-AU"/>
        </w:rPr>
        <w:t xml:space="preserve">, using an MK-801-induced schizophrenia mouse model. </w:t>
      </w:r>
    </w:p>
    <w:p w14:paraId="2C69D27F" w14:textId="2CD8E674" w:rsidR="00CE169B" w:rsidRDefault="00CE169B" w:rsidP="00711813">
      <w:pPr>
        <w:jc w:val="both"/>
        <w:rPr>
          <w:rFonts w:ascii="Calibri" w:hAnsi="Calibri" w:cs="Calibri"/>
          <w:sz w:val="20"/>
          <w:szCs w:val="20"/>
          <w:lang w:val="en-AU"/>
        </w:rPr>
      </w:pPr>
      <w:r>
        <w:rPr>
          <w:rFonts w:ascii="Calibri" w:hAnsi="Calibri" w:cs="Calibri"/>
          <w:b/>
          <w:bCs/>
          <w:sz w:val="20"/>
          <w:szCs w:val="20"/>
          <w:lang w:val="en-AU"/>
        </w:rPr>
        <w:t>Methods</w:t>
      </w:r>
      <w:r w:rsidRPr="00CE169B">
        <w:rPr>
          <w:rFonts w:ascii="Calibri" w:hAnsi="Calibri" w:cs="Calibri"/>
          <w:b/>
          <w:bCs/>
          <w:sz w:val="20"/>
          <w:szCs w:val="20"/>
          <w:lang w:val="en-AU"/>
        </w:rPr>
        <w:t>.</w:t>
      </w:r>
      <w:r w:rsidRPr="00CE169B">
        <w:rPr>
          <w:rFonts w:ascii="Calibri" w:hAnsi="Calibri" w:cs="Calibri"/>
          <w:sz w:val="20"/>
          <w:szCs w:val="20"/>
          <w:lang w:val="en-AU"/>
        </w:rPr>
        <w:t xml:space="preserve"> We carried out </w:t>
      </w:r>
      <w:proofErr w:type="spellStart"/>
      <w:r w:rsidRPr="00CE169B">
        <w:rPr>
          <w:rFonts w:ascii="Calibri" w:hAnsi="Calibri" w:cs="Calibri"/>
          <w:sz w:val="20"/>
          <w:szCs w:val="20"/>
          <w:lang w:val="en-AU"/>
        </w:rPr>
        <w:t>behavioral</w:t>
      </w:r>
      <w:proofErr w:type="spellEnd"/>
      <w:r w:rsidRPr="00CE169B">
        <w:rPr>
          <w:rFonts w:ascii="Calibri" w:hAnsi="Calibri" w:cs="Calibri"/>
          <w:sz w:val="20"/>
          <w:szCs w:val="20"/>
          <w:lang w:val="en-AU"/>
        </w:rPr>
        <w:t xml:space="preserve"> tests, HPLC analysis, molecular docking, enzyme assays, and Western blotting to evaluate the effects of EEDM and </w:t>
      </w:r>
      <w:proofErr w:type="spellStart"/>
      <w:r w:rsidRPr="00CE169B">
        <w:rPr>
          <w:rFonts w:ascii="Calibri" w:hAnsi="Calibri" w:cs="Calibri"/>
          <w:sz w:val="20"/>
          <w:szCs w:val="20"/>
          <w:lang w:val="en-AU"/>
        </w:rPr>
        <w:t>tilianin</w:t>
      </w:r>
      <w:proofErr w:type="spellEnd"/>
      <w:r w:rsidRPr="00CE169B">
        <w:rPr>
          <w:rFonts w:ascii="Calibri" w:hAnsi="Calibri" w:cs="Calibri"/>
          <w:sz w:val="20"/>
          <w:szCs w:val="20"/>
          <w:lang w:val="en-AU"/>
        </w:rPr>
        <w:t>.</w:t>
      </w:r>
    </w:p>
    <w:p w14:paraId="518B29E7" w14:textId="4D49D512" w:rsidR="00CE169B" w:rsidRPr="00266110" w:rsidRDefault="00CE169B" w:rsidP="00711813">
      <w:pPr>
        <w:jc w:val="both"/>
        <w:rPr>
          <w:rFonts w:ascii="Calibri" w:hAnsi="Calibri" w:cs="Calibri"/>
          <w:color w:val="000000" w:themeColor="text1"/>
          <w:sz w:val="20"/>
          <w:szCs w:val="20"/>
          <w:lang w:val="en-AU"/>
        </w:rPr>
      </w:pPr>
      <w:r w:rsidRPr="00CE169B">
        <w:rPr>
          <w:rFonts w:ascii="Calibri" w:hAnsi="Calibri" w:cs="Calibri"/>
          <w:b/>
          <w:bCs/>
          <w:sz w:val="20"/>
          <w:szCs w:val="20"/>
          <w:lang w:val="en-AU"/>
        </w:rPr>
        <w:t>Results.</w:t>
      </w:r>
      <w:r w:rsidRPr="00CE169B">
        <w:rPr>
          <w:rFonts w:ascii="Calibri" w:hAnsi="Calibri" w:cs="Calibri"/>
          <w:sz w:val="20"/>
          <w:szCs w:val="20"/>
          <w:lang w:val="en-AU"/>
        </w:rPr>
        <w:t xml:space="preserve"> HPLC analysis revealed </w:t>
      </w:r>
      <w:proofErr w:type="spellStart"/>
      <w:r w:rsidRPr="00CE169B">
        <w:rPr>
          <w:rFonts w:ascii="Calibri" w:hAnsi="Calibri" w:cs="Calibri"/>
          <w:sz w:val="20"/>
          <w:szCs w:val="20"/>
          <w:lang w:val="en-AU"/>
        </w:rPr>
        <w:t>tilianin</w:t>
      </w:r>
      <w:proofErr w:type="spellEnd"/>
      <w:r w:rsidRPr="00CE169B">
        <w:rPr>
          <w:rFonts w:ascii="Calibri" w:hAnsi="Calibri" w:cs="Calibri"/>
          <w:sz w:val="20"/>
          <w:szCs w:val="20"/>
          <w:lang w:val="en-AU"/>
        </w:rPr>
        <w:t xml:space="preserve"> (27.02 ± 0.01 mg/g)</w:t>
      </w:r>
      <w:r>
        <w:rPr>
          <w:rFonts w:ascii="Calibri" w:hAnsi="Calibri" w:cs="Calibri"/>
          <w:sz w:val="20"/>
          <w:szCs w:val="20"/>
          <w:lang w:val="en-AU"/>
        </w:rPr>
        <w:t xml:space="preserve"> </w:t>
      </w:r>
      <w:r w:rsidRPr="00CE169B">
        <w:rPr>
          <w:rFonts w:ascii="Calibri" w:hAnsi="Calibri" w:cs="Calibri"/>
          <w:sz w:val="20"/>
          <w:szCs w:val="20"/>
          <w:lang w:val="en-AU"/>
        </w:rPr>
        <w:t>as the most abundant compound in EEDM.</w:t>
      </w:r>
      <w:r>
        <w:rPr>
          <w:rFonts w:ascii="Calibri" w:hAnsi="Calibri" w:cs="Calibri"/>
          <w:sz w:val="20"/>
          <w:szCs w:val="20"/>
          <w:lang w:val="en-AU"/>
        </w:rPr>
        <w:t xml:space="preserve"> </w:t>
      </w:r>
      <w:r w:rsidR="00942F1E" w:rsidRPr="00942F1E">
        <w:rPr>
          <w:rFonts w:ascii="Calibri" w:hAnsi="Calibri" w:cs="Calibri"/>
          <w:sz w:val="20"/>
          <w:szCs w:val="20"/>
          <w:lang w:val="en-AU"/>
        </w:rPr>
        <w:t xml:space="preserve">Molecular docking predicted stable binding of </w:t>
      </w:r>
      <w:proofErr w:type="spellStart"/>
      <w:r w:rsidR="00942F1E" w:rsidRPr="00942F1E">
        <w:rPr>
          <w:rFonts w:ascii="Calibri" w:hAnsi="Calibri" w:cs="Calibri"/>
          <w:sz w:val="20"/>
          <w:szCs w:val="20"/>
          <w:lang w:val="en-AU"/>
        </w:rPr>
        <w:t>tilianin</w:t>
      </w:r>
      <w:proofErr w:type="spellEnd"/>
      <w:r w:rsidR="00942F1E" w:rsidRPr="00942F1E">
        <w:rPr>
          <w:rFonts w:ascii="Calibri" w:hAnsi="Calibri" w:cs="Calibri"/>
          <w:sz w:val="20"/>
          <w:szCs w:val="20"/>
          <w:lang w:val="en-AU"/>
        </w:rPr>
        <w:t xml:space="preserve"> to the catalytic site of PDE10A, and this was supported by </w:t>
      </w:r>
      <w:r w:rsidR="00942F1E" w:rsidRPr="005B232E">
        <w:rPr>
          <w:rFonts w:ascii="Calibri" w:hAnsi="Calibri" w:cs="Calibri"/>
          <w:i/>
          <w:iCs/>
          <w:sz w:val="20"/>
          <w:szCs w:val="20"/>
          <w:lang w:val="en-AU"/>
        </w:rPr>
        <w:t>in vitro</w:t>
      </w:r>
      <w:r w:rsidR="00942F1E" w:rsidRPr="00942F1E">
        <w:rPr>
          <w:rFonts w:ascii="Calibri" w:hAnsi="Calibri" w:cs="Calibri"/>
          <w:sz w:val="20"/>
          <w:szCs w:val="20"/>
          <w:lang w:val="en-AU"/>
        </w:rPr>
        <w:t xml:space="preserve"> enzyme inhibition assays demonstrating concentration-dependent suppression by both EEDM (IC</w:t>
      </w:r>
      <w:r w:rsidR="00942F1E" w:rsidRPr="00C87B77">
        <w:rPr>
          <w:rFonts w:ascii="Calibri" w:hAnsi="Calibri" w:cs="Calibri"/>
          <w:sz w:val="20"/>
          <w:szCs w:val="20"/>
          <w:vertAlign w:val="subscript"/>
          <w:lang w:val="en-AU"/>
        </w:rPr>
        <w:t>50</w:t>
      </w:r>
      <w:r w:rsidR="00942F1E" w:rsidRPr="00942F1E">
        <w:rPr>
          <w:rFonts w:ascii="Calibri" w:hAnsi="Calibri" w:cs="Calibri"/>
          <w:sz w:val="20"/>
          <w:szCs w:val="20"/>
          <w:lang w:val="en-AU"/>
        </w:rPr>
        <w:t xml:space="preserve"> = 390.8 </w:t>
      </w:r>
      <w:proofErr w:type="spellStart"/>
      <w:r w:rsidR="00942F1E" w:rsidRPr="00942F1E">
        <w:rPr>
          <w:rFonts w:ascii="Calibri" w:hAnsi="Calibri" w:cs="Calibri"/>
          <w:sz w:val="20"/>
          <w:szCs w:val="20"/>
          <w:lang w:val="en-AU"/>
        </w:rPr>
        <w:t>μg</w:t>
      </w:r>
      <w:proofErr w:type="spellEnd"/>
      <w:r w:rsidR="00942F1E" w:rsidRPr="00942F1E">
        <w:rPr>
          <w:rFonts w:ascii="Calibri" w:hAnsi="Calibri" w:cs="Calibri"/>
          <w:sz w:val="20"/>
          <w:szCs w:val="20"/>
          <w:lang w:val="en-AU"/>
        </w:rPr>
        <w:t xml:space="preserve">/mL) and </w:t>
      </w:r>
      <w:proofErr w:type="spellStart"/>
      <w:r w:rsidR="00942F1E" w:rsidRPr="00942F1E">
        <w:rPr>
          <w:rFonts w:ascii="Calibri" w:hAnsi="Calibri" w:cs="Calibri"/>
          <w:sz w:val="20"/>
          <w:szCs w:val="20"/>
          <w:lang w:val="en-AU"/>
        </w:rPr>
        <w:t>tilianin</w:t>
      </w:r>
      <w:proofErr w:type="spellEnd"/>
      <w:r w:rsidR="00942F1E" w:rsidRPr="00942F1E">
        <w:rPr>
          <w:rFonts w:ascii="Calibri" w:hAnsi="Calibri" w:cs="Calibri"/>
          <w:sz w:val="20"/>
          <w:szCs w:val="20"/>
          <w:lang w:val="en-AU"/>
        </w:rPr>
        <w:t xml:space="preserve"> (IC</w:t>
      </w:r>
      <w:r w:rsidR="00942F1E" w:rsidRPr="00C87B77">
        <w:rPr>
          <w:rFonts w:ascii="Calibri" w:hAnsi="Calibri" w:cs="Calibri"/>
          <w:sz w:val="20"/>
          <w:szCs w:val="20"/>
          <w:vertAlign w:val="subscript"/>
          <w:lang w:val="en-AU"/>
        </w:rPr>
        <w:t>50</w:t>
      </w:r>
      <w:r w:rsidR="00942F1E" w:rsidRPr="00942F1E">
        <w:rPr>
          <w:rFonts w:ascii="Calibri" w:hAnsi="Calibri" w:cs="Calibri"/>
          <w:sz w:val="20"/>
          <w:szCs w:val="20"/>
          <w:lang w:val="en-AU"/>
        </w:rPr>
        <w:t xml:space="preserve"> = 25.20 </w:t>
      </w:r>
      <w:proofErr w:type="spellStart"/>
      <w:r w:rsidR="00942F1E" w:rsidRPr="00942F1E">
        <w:rPr>
          <w:rFonts w:ascii="Calibri" w:hAnsi="Calibri" w:cs="Calibri"/>
          <w:sz w:val="20"/>
          <w:szCs w:val="20"/>
          <w:lang w:val="en-AU"/>
        </w:rPr>
        <w:t>μM</w:t>
      </w:r>
      <w:proofErr w:type="spellEnd"/>
      <w:r w:rsidR="00942F1E" w:rsidRPr="00942F1E">
        <w:rPr>
          <w:rFonts w:ascii="Calibri" w:hAnsi="Calibri" w:cs="Calibri"/>
          <w:sz w:val="20"/>
          <w:szCs w:val="20"/>
          <w:lang w:val="en-AU"/>
        </w:rPr>
        <w:t xml:space="preserve">). EEDM and </w:t>
      </w:r>
      <w:proofErr w:type="spellStart"/>
      <w:r w:rsidR="00942F1E" w:rsidRPr="00942F1E">
        <w:rPr>
          <w:rFonts w:ascii="Calibri" w:hAnsi="Calibri" w:cs="Calibri"/>
          <w:sz w:val="20"/>
          <w:szCs w:val="20"/>
          <w:lang w:val="en-AU"/>
        </w:rPr>
        <w:t>tilianin</w:t>
      </w:r>
      <w:proofErr w:type="spellEnd"/>
      <w:r w:rsidR="00942F1E" w:rsidRPr="00942F1E">
        <w:rPr>
          <w:rFonts w:ascii="Calibri" w:hAnsi="Calibri" w:cs="Calibri"/>
          <w:sz w:val="20"/>
          <w:szCs w:val="20"/>
          <w:lang w:val="en-AU"/>
        </w:rPr>
        <w:t xml:space="preserve"> significantly ameliorated MK-801-induced hyperactivity, </w:t>
      </w:r>
      <w:proofErr w:type="spellStart"/>
      <w:r w:rsidR="00942F1E" w:rsidRPr="00942F1E">
        <w:rPr>
          <w:rFonts w:ascii="Calibri" w:hAnsi="Calibri" w:cs="Calibri"/>
          <w:sz w:val="20"/>
          <w:szCs w:val="20"/>
          <w:lang w:val="en-AU"/>
        </w:rPr>
        <w:t>prepulse</w:t>
      </w:r>
      <w:proofErr w:type="spellEnd"/>
      <w:r w:rsidR="00942F1E" w:rsidRPr="00942F1E">
        <w:rPr>
          <w:rFonts w:ascii="Calibri" w:hAnsi="Calibri" w:cs="Calibri"/>
          <w:sz w:val="20"/>
          <w:szCs w:val="20"/>
          <w:lang w:val="en-AU"/>
        </w:rPr>
        <w:t xml:space="preserve"> inhibition deficits, cognitive dysfunction, and social impairments</w:t>
      </w:r>
      <w:r w:rsidR="00942F1E" w:rsidRPr="00266110">
        <w:rPr>
          <w:rFonts w:ascii="Calibri" w:hAnsi="Calibri" w:cs="Calibri"/>
          <w:color w:val="000000" w:themeColor="text1"/>
          <w:sz w:val="20"/>
          <w:szCs w:val="20"/>
          <w:lang w:val="en-AU"/>
        </w:rPr>
        <w:t>.</w:t>
      </w:r>
      <w:r w:rsidR="00373D4E" w:rsidRPr="00266110">
        <w:rPr>
          <w:rFonts w:ascii="Calibri" w:hAnsi="Calibri" w:cs="Calibri"/>
          <w:color w:val="000000" w:themeColor="text1"/>
          <w:sz w:val="20"/>
          <w:szCs w:val="20"/>
          <w:lang w:val="en-AU"/>
        </w:rPr>
        <w:t xml:space="preserve"> </w:t>
      </w:r>
      <w:proofErr w:type="spellStart"/>
      <w:r w:rsidR="00373D4E" w:rsidRPr="00266110">
        <w:rPr>
          <w:rFonts w:ascii="Calibri" w:hAnsi="Calibri" w:cs="Calibri"/>
          <w:color w:val="000000" w:themeColor="text1"/>
          <w:sz w:val="20"/>
          <w:szCs w:val="20"/>
          <w:lang w:val="en-AU"/>
        </w:rPr>
        <w:t>Tilianin</w:t>
      </w:r>
      <w:proofErr w:type="spellEnd"/>
      <w:r w:rsidR="00373D4E" w:rsidRPr="00266110">
        <w:rPr>
          <w:rFonts w:ascii="Calibri" w:hAnsi="Calibri" w:cs="Calibri"/>
          <w:color w:val="000000" w:themeColor="text1"/>
          <w:sz w:val="20"/>
          <w:szCs w:val="20"/>
          <w:lang w:val="en-AU"/>
        </w:rPr>
        <w:t xml:space="preserve"> </w:t>
      </w:r>
      <w:r w:rsidR="0068162E" w:rsidRPr="00266110">
        <w:rPr>
          <w:rFonts w:ascii="Calibri" w:hAnsi="Calibri" w:cs="Calibri"/>
          <w:color w:val="000000" w:themeColor="text1"/>
          <w:sz w:val="20"/>
          <w:szCs w:val="20"/>
          <w:lang w:val="en-AU"/>
        </w:rPr>
        <w:t xml:space="preserve">modulated </w:t>
      </w:r>
      <w:r w:rsidR="00373D4E" w:rsidRPr="00266110">
        <w:rPr>
          <w:rFonts w:ascii="Calibri" w:hAnsi="Calibri" w:cs="Calibri"/>
          <w:color w:val="000000" w:themeColor="text1"/>
          <w:sz w:val="20"/>
          <w:szCs w:val="20"/>
          <w:lang w:val="en-AU"/>
        </w:rPr>
        <w:t>PDE10</w:t>
      </w:r>
      <w:r w:rsidR="0068162E" w:rsidRPr="00266110">
        <w:rPr>
          <w:rFonts w:ascii="Calibri" w:hAnsi="Calibri" w:cs="Calibri"/>
          <w:color w:val="000000" w:themeColor="text1"/>
          <w:sz w:val="20"/>
          <w:szCs w:val="20"/>
          <w:lang w:val="en-AU"/>
        </w:rPr>
        <w:t xml:space="preserve">A downstream signalling, particularly the </w:t>
      </w:r>
      <w:r w:rsidR="00373D4E" w:rsidRPr="00266110">
        <w:rPr>
          <w:rFonts w:ascii="Calibri" w:hAnsi="Calibri" w:cs="Calibri"/>
          <w:color w:val="000000" w:themeColor="text1"/>
          <w:sz w:val="20"/>
          <w:szCs w:val="20"/>
          <w:lang w:val="en-AU"/>
        </w:rPr>
        <w:t>PKA-GSK3β-CREB</w:t>
      </w:r>
      <w:r w:rsidR="0068162E" w:rsidRPr="00266110">
        <w:rPr>
          <w:rFonts w:ascii="Calibri" w:hAnsi="Calibri" w:cs="Calibri"/>
          <w:color w:val="000000" w:themeColor="text1"/>
          <w:sz w:val="20"/>
          <w:szCs w:val="20"/>
          <w:lang w:val="en-AU"/>
        </w:rPr>
        <w:t xml:space="preserve"> pathway,</w:t>
      </w:r>
      <w:r w:rsidR="00373D4E" w:rsidRPr="00266110">
        <w:rPr>
          <w:rFonts w:ascii="Calibri" w:hAnsi="Calibri" w:cs="Calibri"/>
          <w:color w:val="000000" w:themeColor="text1"/>
          <w:sz w:val="20"/>
          <w:szCs w:val="20"/>
          <w:lang w:val="en-AU"/>
        </w:rPr>
        <w:t xml:space="preserve"> in the prefrontal cortex.</w:t>
      </w:r>
    </w:p>
    <w:p w14:paraId="023F83B0" w14:textId="0208F6F2" w:rsidR="00CE169B" w:rsidRDefault="00CE169B" w:rsidP="00711813">
      <w:pPr>
        <w:jc w:val="both"/>
        <w:rPr>
          <w:rFonts w:ascii="Calibri" w:hAnsi="Calibri" w:cs="Calibri"/>
          <w:sz w:val="20"/>
          <w:szCs w:val="20"/>
          <w:lang w:val="en-AU"/>
        </w:rPr>
      </w:pPr>
      <w:r w:rsidRPr="00266110">
        <w:rPr>
          <w:rFonts w:ascii="Calibri" w:hAnsi="Calibri" w:cs="Calibri"/>
          <w:b/>
          <w:bCs/>
          <w:color w:val="000000" w:themeColor="text1"/>
          <w:sz w:val="20"/>
          <w:szCs w:val="20"/>
          <w:lang w:val="en-AU"/>
        </w:rPr>
        <w:t>Discussion.</w:t>
      </w:r>
      <w:r w:rsidRPr="00266110">
        <w:rPr>
          <w:rFonts w:ascii="Calibri" w:hAnsi="Calibri" w:cs="Calibri"/>
          <w:color w:val="000000" w:themeColor="text1"/>
          <w:sz w:val="20"/>
          <w:szCs w:val="20"/>
          <w:lang w:val="en-AU"/>
        </w:rPr>
        <w:t xml:space="preserve"> </w:t>
      </w:r>
      <w:r w:rsidR="00942F1E" w:rsidRPr="00266110">
        <w:rPr>
          <w:rFonts w:ascii="Calibri" w:hAnsi="Calibri" w:cs="Calibri"/>
          <w:color w:val="000000" w:themeColor="text1"/>
          <w:sz w:val="20"/>
          <w:szCs w:val="20"/>
          <w:lang w:val="en-AU"/>
        </w:rPr>
        <w:t xml:space="preserve">These findings suggest that </w:t>
      </w:r>
      <w:proofErr w:type="spellStart"/>
      <w:r w:rsidR="00942F1E" w:rsidRPr="00266110">
        <w:rPr>
          <w:rFonts w:ascii="Calibri" w:hAnsi="Calibri" w:cs="Calibri"/>
          <w:color w:val="000000" w:themeColor="text1"/>
          <w:sz w:val="20"/>
          <w:szCs w:val="20"/>
          <w:lang w:val="en-AU"/>
        </w:rPr>
        <w:t>tilianin</w:t>
      </w:r>
      <w:proofErr w:type="spellEnd"/>
      <w:r w:rsidR="00942F1E" w:rsidRPr="00266110">
        <w:rPr>
          <w:rFonts w:ascii="Calibri" w:hAnsi="Calibri" w:cs="Calibri"/>
          <w:color w:val="000000" w:themeColor="text1"/>
          <w:sz w:val="20"/>
          <w:szCs w:val="20"/>
          <w:lang w:val="en-AU"/>
        </w:rPr>
        <w:t xml:space="preserve"> e</w:t>
      </w:r>
      <w:r w:rsidR="00942F1E" w:rsidRPr="00942F1E">
        <w:rPr>
          <w:rFonts w:ascii="Calibri" w:hAnsi="Calibri" w:cs="Calibri"/>
          <w:sz w:val="20"/>
          <w:szCs w:val="20"/>
          <w:lang w:val="en-AU"/>
        </w:rPr>
        <w:t xml:space="preserve">xerts antipsychotic-like effects by inhibiting PDE10A and normalizing cAMP/PKA/CREB </w:t>
      </w:r>
      <w:proofErr w:type="spellStart"/>
      <w:r w:rsidR="00942F1E" w:rsidRPr="00942F1E">
        <w:rPr>
          <w:rFonts w:ascii="Calibri" w:hAnsi="Calibri" w:cs="Calibri"/>
          <w:sz w:val="20"/>
          <w:szCs w:val="20"/>
          <w:lang w:val="en-AU"/>
        </w:rPr>
        <w:t>signaling</w:t>
      </w:r>
      <w:proofErr w:type="spellEnd"/>
      <w:r w:rsidR="00942F1E" w:rsidRPr="00942F1E">
        <w:rPr>
          <w:rFonts w:ascii="Calibri" w:hAnsi="Calibri" w:cs="Calibri"/>
          <w:sz w:val="20"/>
          <w:szCs w:val="20"/>
          <w:lang w:val="en-AU"/>
        </w:rPr>
        <w:t>, thereby enhancing synaptic plasticity and cognitive function.</w:t>
      </w:r>
    </w:p>
    <w:p w14:paraId="2E566BDB" w14:textId="65CF26EC" w:rsidR="00F97620" w:rsidRDefault="00F97620" w:rsidP="00711813">
      <w:pPr>
        <w:jc w:val="both"/>
        <w:rPr>
          <w:rFonts w:ascii="Calibri" w:hAnsi="Calibri" w:cs="Calibri"/>
          <w:sz w:val="20"/>
          <w:szCs w:val="20"/>
          <w:lang w:val="en-AU"/>
        </w:rPr>
      </w:pPr>
    </w:p>
    <w:p w14:paraId="57151934" w14:textId="140C46FA" w:rsidR="008C1C64" w:rsidRPr="008C1C64" w:rsidRDefault="008C1C64" w:rsidP="008C1C64">
      <w:pPr>
        <w:jc w:val="both"/>
        <w:rPr>
          <w:rFonts w:ascii="Calibri" w:hAnsi="Calibri" w:cs="Calibri"/>
          <w:sz w:val="20"/>
          <w:szCs w:val="20"/>
          <w:lang w:val="en-AU" w:eastAsia="ko-KR"/>
        </w:rPr>
      </w:pPr>
      <w:proofErr w:type="spellStart"/>
      <w:r w:rsidRPr="008C1C64">
        <w:rPr>
          <w:rFonts w:ascii="Calibri" w:hAnsi="Calibri" w:cs="Calibri"/>
          <w:sz w:val="20"/>
          <w:szCs w:val="20"/>
          <w:lang w:val="en-AU" w:eastAsia="ko-KR"/>
        </w:rPr>
        <w:t>Faden</w:t>
      </w:r>
      <w:proofErr w:type="spellEnd"/>
      <w:r w:rsidRPr="008C1C64">
        <w:rPr>
          <w:rFonts w:ascii="Calibri" w:hAnsi="Calibri" w:cs="Calibri"/>
          <w:sz w:val="20"/>
          <w:szCs w:val="20"/>
          <w:lang w:val="en-AU" w:eastAsia="ko-KR"/>
        </w:rPr>
        <w:t xml:space="preserve">, J. and L. </w:t>
      </w:r>
      <w:proofErr w:type="spellStart"/>
      <w:r w:rsidRPr="008C1C64">
        <w:rPr>
          <w:rFonts w:ascii="Calibri" w:hAnsi="Calibri" w:cs="Calibri"/>
          <w:sz w:val="20"/>
          <w:szCs w:val="20"/>
          <w:lang w:val="en-AU" w:eastAsia="ko-KR"/>
        </w:rPr>
        <w:t>Citrome</w:t>
      </w:r>
      <w:proofErr w:type="spellEnd"/>
      <w:r>
        <w:rPr>
          <w:rFonts w:ascii="Calibri" w:hAnsi="Calibri" w:cs="Calibri"/>
          <w:sz w:val="20"/>
          <w:szCs w:val="20"/>
          <w:lang w:val="en-AU" w:eastAsia="ko-KR"/>
        </w:rPr>
        <w:t xml:space="preserve"> (2023) </w:t>
      </w:r>
      <w:r w:rsidRPr="008C1C64">
        <w:rPr>
          <w:rFonts w:ascii="Calibri" w:hAnsi="Calibri" w:cs="Calibri"/>
          <w:sz w:val="20"/>
          <w:szCs w:val="20"/>
          <w:lang w:val="en-AU" w:eastAsia="ko-KR"/>
        </w:rPr>
        <w:t>Medical Clinics</w:t>
      </w:r>
      <w:r>
        <w:rPr>
          <w:rFonts w:ascii="Calibri" w:hAnsi="Calibri" w:cs="Calibri"/>
          <w:sz w:val="20"/>
          <w:szCs w:val="20"/>
          <w:lang w:val="en-AU" w:eastAsia="ko-KR"/>
        </w:rPr>
        <w:t xml:space="preserve"> </w:t>
      </w:r>
      <w:r w:rsidRPr="008C1C64">
        <w:rPr>
          <w:rFonts w:ascii="Calibri" w:hAnsi="Calibri" w:cs="Calibri"/>
          <w:sz w:val="20"/>
          <w:szCs w:val="20"/>
          <w:lang w:val="en-AU" w:eastAsia="ko-KR"/>
        </w:rPr>
        <w:t>107(1): p. 61-72</w:t>
      </w:r>
    </w:p>
    <w:sectPr w:rsidR="008C1C64" w:rsidRPr="008C1C64" w:rsidSect="005D1700">
      <w:pgSz w:w="11906" w:h="8391" w:orient="landscape" w:code="11"/>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4B00" w14:textId="77777777" w:rsidR="002A0CEE" w:rsidRDefault="002A0CEE" w:rsidP="008C1C64">
      <w:r>
        <w:separator/>
      </w:r>
    </w:p>
  </w:endnote>
  <w:endnote w:type="continuationSeparator" w:id="0">
    <w:p w14:paraId="2CEC4CA4" w14:textId="77777777" w:rsidR="002A0CEE" w:rsidRDefault="002A0CEE" w:rsidP="008C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4D99" w14:textId="77777777" w:rsidR="002A0CEE" w:rsidRDefault="002A0CEE" w:rsidP="008C1C64">
      <w:r>
        <w:separator/>
      </w:r>
    </w:p>
  </w:footnote>
  <w:footnote w:type="continuationSeparator" w:id="0">
    <w:p w14:paraId="46C10B74" w14:textId="77777777" w:rsidR="002A0CEE" w:rsidRDefault="002A0CEE" w:rsidP="008C1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5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BB"/>
    <w:rsid w:val="00083177"/>
    <w:rsid w:val="000A4FA6"/>
    <w:rsid w:val="001A07C2"/>
    <w:rsid w:val="002226BB"/>
    <w:rsid w:val="002272B0"/>
    <w:rsid w:val="00266110"/>
    <w:rsid w:val="00281B91"/>
    <w:rsid w:val="002A0CEE"/>
    <w:rsid w:val="00300B92"/>
    <w:rsid w:val="00304F56"/>
    <w:rsid w:val="00322BEA"/>
    <w:rsid w:val="003238D9"/>
    <w:rsid w:val="00373D4E"/>
    <w:rsid w:val="00387491"/>
    <w:rsid w:val="003D784D"/>
    <w:rsid w:val="00444224"/>
    <w:rsid w:val="00471945"/>
    <w:rsid w:val="00483B05"/>
    <w:rsid w:val="004E28B9"/>
    <w:rsid w:val="004E50FC"/>
    <w:rsid w:val="004E5450"/>
    <w:rsid w:val="0059609A"/>
    <w:rsid w:val="005971F7"/>
    <w:rsid w:val="00597659"/>
    <w:rsid w:val="005B232E"/>
    <w:rsid w:val="005D1700"/>
    <w:rsid w:val="005E48A2"/>
    <w:rsid w:val="005E62BE"/>
    <w:rsid w:val="0068162E"/>
    <w:rsid w:val="00711813"/>
    <w:rsid w:val="00724E3C"/>
    <w:rsid w:val="00743C46"/>
    <w:rsid w:val="00760B17"/>
    <w:rsid w:val="00885303"/>
    <w:rsid w:val="008909C9"/>
    <w:rsid w:val="008C1C64"/>
    <w:rsid w:val="00942F1E"/>
    <w:rsid w:val="00947B77"/>
    <w:rsid w:val="009E2228"/>
    <w:rsid w:val="009F06D6"/>
    <w:rsid w:val="00A266B4"/>
    <w:rsid w:val="00A71DEF"/>
    <w:rsid w:val="00AE2DA6"/>
    <w:rsid w:val="00BC5FCC"/>
    <w:rsid w:val="00BD05EC"/>
    <w:rsid w:val="00C132EC"/>
    <w:rsid w:val="00C60A71"/>
    <w:rsid w:val="00C87B77"/>
    <w:rsid w:val="00CE169B"/>
    <w:rsid w:val="00D14E88"/>
    <w:rsid w:val="00D27317"/>
    <w:rsid w:val="00D55F3B"/>
    <w:rsid w:val="00DA2731"/>
    <w:rsid w:val="00EF12F3"/>
    <w:rsid w:val="00F02477"/>
    <w:rsid w:val="00F1205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0579F"/>
  <w15:chartTrackingRefBased/>
  <w15:docId w15:val="{26C8578A-0E7F-46FB-ACD8-45B9AA7B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spacing w:before="240" w:after="60"/>
      <w:outlineLvl w:val="0"/>
    </w:pPr>
    <w:rPr>
      <w:b/>
      <w:kern w:val="28"/>
      <w:sz w:val="28"/>
      <w:szCs w:val="20"/>
    </w:rPr>
  </w:style>
  <w:style w:type="paragraph" w:styleId="3">
    <w:name w:val="heading 3"/>
    <w:basedOn w:val="a"/>
    <w:next w:val="a"/>
    <w:qFormat/>
    <w:pPr>
      <w:keepNext/>
      <w:spacing w:before="120" w:after="60"/>
      <w:jc w:val="center"/>
      <w:outlineLvl w:val="2"/>
    </w:pPr>
    <w:rPr>
      <w:b/>
      <w:caps/>
      <w:szCs w:val="20"/>
    </w:rPr>
  </w:style>
  <w:style w:type="paragraph" w:styleId="5">
    <w:name w:val="heading 5"/>
    <w:basedOn w:val="a"/>
    <w:next w:val="a"/>
    <w:link w:val="5Char"/>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20" w:after="120"/>
      <w:ind w:left="-90"/>
      <w:jc w:val="center"/>
    </w:pPr>
    <w:rPr>
      <w:rFonts w:ascii="Times" w:hAnsi="Times"/>
      <w:szCs w:val="20"/>
    </w:rPr>
  </w:style>
  <w:style w:type="character" w:customStyle="1" w:styleId="5Char">
    <w:name w:val="제목 5 Char"/>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a3">
    <w:name w:val="Balloon Text"/>
    <w:basedOn w:val="a"/>
    <w:link w:val="Char"/>
    <w:uiPriority w:val="99"/>
    <w:semiHidden/>
    <w:unhideWhenUsed/>
    <w:rsid w:val="00826B31"/>
    <w:rPr>
      <w:rFonts w:ascii="Tahoma" w:hAnsi="Tahoma" w:cs="Tahoma"/>
      <w:sz w:val="16"/>
      <w:szCs w:val="16"/>
    </w:rPr>
  </w:style>
  <w:style w:type="character" w:customStyle="1" w:styleId="Char">
    <w:name w:val="풍선 도움말 텍스트 Char"/>
    <w:link w:val="a3"/>
    <w:uiPriority w:val="99"/>
    <w:semiHidden/>
    <w:rsid w:val="00826B31"/>
    <w:rPr>
      <w:rFonts w:ascii="Tahoma" w:hAnsi="Tahoma" w:cs="Tahoma"/>
      <w:sz w:val="16"/>
      <w:szCs w:val="16"/>
      <w:lang w:val="en-US" w:eastAsia="en-US"/>
    </w:rPr>
  </w:style>
  <w:style w:type="character" w:styleId="a4">
    <w:name w:val="Strong"/>
    <w:uiPriority w:val="22"/>
    <w:qFormat/>
    <w:rsid w:val="00743C46"/>
    <w:rPr>
      <w:b/>
      <w:bCs/>
    </w:rPr>
  </w:style>
  <w:style w:type="character" w:styleId="a5">
    <w:name w:val="Hyperlink"/>
    <w:uiPriority w:val="99"/>
    <w:unhideWhenUsed/>
    <w:rsid w:val="00F90F73"/>
    <w:rPr>
      <w:color w:val="0563C1"/>
      <w:u w:val="single"/>
    </w:rPr>
  </w:style>
  <w:style w:type="character" w:customStyle="1" w:styleId="10">
    <w:name w:val="확인되지 않은 멘션1"/>
    <w:uiPriority w:val="99"/>
    <w:semiHidden/>
    <w:unhideWhenUsed/>
    <w:rsid w:val="00F90F73"/>
    <w:rPr>
      <w:color w:val="605E5C"/>
      <w:shd w:val="clear" w:color="auto" w:fill="E1DFDD"/>
    </w:rPr>
  </w:style>
  <w:style w:type="paragraph" w:styleId="a6">
    <w:name w:val="header"/>
    <w:basedOn w:val="a"/>
    <w:link w:val="Char0"/>
    <w:uiPriority w:val="99"/>
    <w:unhideWhenUsed/>
    <w:rsid w:val="008C1C64"/>
    <w:pPr>
      <w:tabs>
        <w:tab w:val="center" w:pos="4513"/>
        <w:tab w:val="right" w:pos="9026"/>
      </w:tabs>
      <w:snapToGrid w:val="0"/>
    </w:pPr>
  </w:style>
  <w:style w:type="character" w:customStyle="1" w:styleId="Char0">
    <w:name w:val="머리글 Char"/>
    <w:basedOn w:val="a0"/>
    <w:link w:val="a6"/>
    <w:uiPriority w:val="99"/>
    <w:rsid w:val="008C1C64"/>
    <w:rPr>
      <w:sz w:val="24"/>
      <w:szCs w:val="24"/>
      <w:lang w:eastAsia="en-US"/>
    </w:rPr>
  </w:style>
  <w:style w:type="paragraph" w:styleId="a7">
    <w:name w:val="footer"/>
    <w:basedOn w:val="a"/>
    <w:link w:val="Char1"/>
    <w:uiPriority w:val="99"/>
    <w:unhideWhenUsed/>
    <w:rsid w:val="008C1C64"/>
    <w:pPr>
      <w:tabs>
        <w:tab w:val="center" w:pos="4513"/>
        <w:tab w:val="right" w:pos="9026"/>
      </w:tabs>
      <w:snapToGrid w:val="0"/>
    </w:pPr>
  </w:style>
  <w:style w:type="character" w:customStyle="1" w:styleId="Char1">
    <w:name w:val="바닥글 Char"/>
    <w:basedOn w:val="a0"/>
    <w:link w:val="a7"/>
    <w:uiPriority w:val="99"/>
    <w:rsid w:val="008C1C6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F8834-52B3-4874-BD78-7C09182EC756}">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279</Words>
  <Characters>1808</Characters>
  <Application>Microsoft Office Word</Application>
  <DocSecurity>0</DocSecurity>
  <Lines>23</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2084</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조예은</dc:creator>
  <cp:keywords/>
  <cp:lastModifiedBy>예은 조</cp:lastModifiedBy>
  <cp:revision>3</cp:revision>
  <cp:lastPrinted>2025-09-02T13:56:00Z</cp:lastPrinted>
  <dcterms:created xsi:type="dcterms:W3CDTF">2025-09-05T01:43:00Z</dcterms:created>
  <dcterms:modified xsi:type="dcterms:W3CDTF">2025-09-05T02:02:00Z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9dbf35f3-9e14-438b-a4fe-2f3a3f112a11</vt:lpwstr>
  </property>
</Properties>
</file>