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4D71A" w14:textId="77777777" w:rsidR="00FE6483" w:rsidRDefault="00FE6483" w:rsidP="00F26BBE">
      <w:pPr>
        <w:jc w:val="center"/>
        <w:rPr>
          <w:rFonts w:ascii="Calibri" w:hAnsi="Calibri" w:cs="Calibri"/>
          <w:i/>
          <w:lang w:val="en-AU"/>
        </w:rPr>
      </w:pPr>
      <w:bookmarkStart w:id="0" w:name="_GoBack"/>
      <w:bookmarkEnd w:id="0"/>
      <w:r>
        <w:rPr>
          <w:rFonts w:asciiTheme="minorHAnsi" w:hAnsiTheme="minorHAnsi" w:cstheme="minorBidi"/>
          <w:b/>
          <w:bCs/>
        </w:rPr>
        <w:t>Novel carbon-based fluorescent nanomaterials for biosensing and bioimaging application</w:t>
      </w:r>
      <w:r>
        <w:rPr>
          <w:rFonts w:ascii="Calibri" w:hAnsi="Calibri" w:cs="Calibri"/>
          <w:i/>
          <w:lang w:val="en-AU"/>
        </w:rPr>
        <w:t xml:space="preserve"> </w:t>
      </w:r>
    </w:p>
    <w:p w14:paraId="22DB1634" w14:textId="0706CBA5" w:rsidR="00DF1C8E" w:rsidRPr="00927435" w:rsidRDefault="00927435" w:rsidP="00F26BBE">
      <w:pPr>
        <w:jc w:val="center"/>
        <w:rPr>
          <w:rFonts w:ascii="Calibri" w:hAnsi="Calibri" w:cs="Calibri"/>
          <w:i/>
          <w:lang w:val="en-AU"/>
        </w:rPr>
      </w:pPr>
      <w:r>
        <w:rPr>
          <w:rFonts w:ascii="Calibri" w:hAnsi="Calibri" w:cs="Calibri"/>
          <w:i/>
          <w:lang w:val="en-AU"/>
        </w:rPr>
        <w:t>Pooria Lesani</w:t>
      </w:r>
      <w:r w:rsidR="00254C87">
        <w:rPr>
          <w:rFonts w:ascii="Calibri" w:hAnsi="Calibri" w:cs="Calibri"/>
          <w:i/>
          <w:lang w:val="en-AU"/>
        </w:rPr>
        <w:t xml:space="preserve"> </w:t>
      </w:r>
      <w:r w:rsidR="005F19FF" w:rsidRPr="005F19FF">
        <w:rPr>
          <w:rFonts w:ascii="Calibri" w:hAnsi="Calibri" w:cs="Calibri"/>
          <w:i/>
          <w:vertAlign w:val="superscript"/>
          <w:lang w:val="en-AU"/>
        </w:rPr>
        <w:t>A</w:t>
      </w:r>
      <w:r w:rsidR="00711813" w:rsidRPr="005F19FF">
        <w:rPr>
          <w:rFonts w:ascii="Calibri" w:hAnsi="Calibri" w:cs="Calibri"/>
          <w:i/>
          <w:lang w:val="en-AU"/>
        </w:rPr>
        <w:t>,</w:t>
      </w:r>
      <w:r w:rsidR="00FE6483">
        <w:rPr>
          <w:rFonts w:ascii="Calibri" w:hAnsi="Calibri" w:cs="Calibri"/>
          <w:i/>
          <w:lang w:val="en-AU"/>
        </w:rPr>
        <w:t xml:space="preserve"> Gurvinder Singh </w:t>
      </w:r>
      <w:r w:rsidR="00FE6483">
        <w:rPr>
          <w:rFonts w:ascii="Calibri" w:hAnsi="Calibri" w:cs="Calibri"/>
          <w:i/>
          <w:vertAlign w:val="superscript"/>
          <w:lang w:val="en-AU"/>
        </w:rPr>
        <w:t>A</w:t>
      </w:r>
      <w:r w:rsidR="00FE6483">
        <w:rPr>
          <w:rFonts w:ascii="Calibri" w:hAnsi="Calibri" w:cs="Calibri"/>
          <w:i/>
          <w:lang w:val="en-AU"/>
        </w:rPr>
        <w:t>,</w:t>
      </w:r>
      <w:r w:rsidR="00711813" w:rsidRPr="005F19FF">
        <w:rPr>
          <w:rFonts w:ascii="Calibri" w:hAnsi="Calibri" w:cs="Calibri"/>
          <w:i/>
          <w:lang w:val="en-AU"/>
        </w:rPr>
        <w:t xml:space="preserve"> </w:t>
      </w:r>
      <w:proofErr w:type="spellStart"/>
      <w:r>
        <w:rPr>
          <w:rFonts w:ascii="Calibri" w:hAnsi="Calibri" w:cs="Calibri"/>
          <w:i/>
          <w:lang w:val="en-AU"/>
        </w:rPr>
        <w:t>Zufu</w:t>
      </w:r>
      <w:proofErr w:type="spellEnd"/>
      <w:r>
        <w:rPr>
          <w:rFonts w:ascii="Calibri" w:hAnsi="Calibri" w:cs="Calibri"/>
          <w:i/>
          <w:lang w:val="en-AU"/>
        </w:rPr>
        <w:t xml:space="preserve"> Lu</w:t>
      </w:r>
      <w:r w:rsidR="00254C87">
        <w:rPr>
          <w:rFonts w:ascii="Calibri" w:hAnsi="Calibri" w:cs="Calibri"/>
          <w:i/>
          <w:lang w:val="en-AU"/>
        </w:rPr>
        <w:t xml:space="preserve"> </w:t>
      </w:r>
      <w:r w:rsidR="005F19FF" w:rsidRPr="005F19FF">
        <w:rPr>
          <w:rFonts w:ascii="Calibri" w:hAnsi="Calibri" w:cs="Calibri"/>
          <w:i/>
          <w:vertAlign w:val="superscript"/>
          <w:lang w:val="en-AU"/>
        </w:rPr>
        <w:t>A</w:t>
      </w:r>
      <w:r>
        <w:rPr>
          <w:rFonts w:ascii="Calibri" w:hAnsi="Calibri" w:cs="Calibri"/>
          <w:i/>
          <w:lang w:val="en-AU"/>
        </w:rPr>
        <w:t>,</w:t>
      </w:r>
      <w:r w:rsidRPr="00927435">
        <w:rPr>
          <w:rFonts w:ascii="Calibri" w:hAnsi="Calibri" w:cs="Calibri"/>
          <w:i/>
          <w:lang w:val="en-AU"/>
        </w:rPr>
        <w:t xml:space="preserve"> </w:t>
      </w:r>
      <w:proofErr w:type="spellStart"/>
      <w:r>
        <w:rPr>
          <w:rFonts w:ascii="Calibri" w:hAnsi="Calibri" w:cs="Calibri"/>
          <w:i/>
          <w:lang w:val="en-AU"/>
        </w:rPr>
        <w:t>Hala</w:t>
      </w:r>
      <w:proofErr w:type="spellEnd"/>
      <w:r>
        <w:rPr>
          <w:rFonts w:ascii="Calibri" w:hAnsi="Calibri" w:cs="Calibri"/>
          <w:i/>
          <w:lang w:val="en-AU"/>
        </w:rPr>
        <w:t xml:space="preserve"> Zreiqat</w:t>
      </w:r>
      <w:r w:rsidR="00254C87">
        <w:rPr>
          <w:rFonts w:ascii="Calibri" w:hAnsi="Calibri" w:cs="Calibri"/>
          <w:i/>
          <w:lang w:val="en-AU"/>
        </w:rPr>
        <w:t xml:space="preserve"> </w:t>
      </w:r>
      <w:r w:rsidRPr="005F19FF">
        <w:rPr>
          <w:rFonts w:ascii="Calibri" w:hAnsi="Calibri" w:cs="Calibri"/>
          <w:i/>
          <w:vertAlign w:val="superscript"/>
          <w:lang w:val="en-AU"/>
        </w:rPr>
        <w:t>A</w:t>
      </w:r>
    </w:p>
    <w:p w14:paraId="49EF8C2D" w14:textId="33192F2F" w:rsidR="00711813" w:rsidRPr="006B3866" w:rsidRDefault="005F19FF" w:rsidP="00254C87">
      <w:pPr>
        <w:jc w:val="center"/>
        <w:rPr>
          <w:rFonts w:ascii="Calibri" w:hAnsi="Calibri" w:cs="Calibri"/>
          <w:sz w:val="22"/>
          <w:szCs w:val="22"/>
          <w:lang w:val="en-AU"/>
        </w:rPr>
      </w:pPr>
      <w:r>
        <w:rPr>
          <w:rFonts w:ascii="Calibri" w:hAnsi="Calibri" w:cs="Calibri"/>
          <w:sz w:val="22"/>
          <w:szCs w:val="22"/>
          <w:vertAlign w:val="superscript"/>
          <w:lang w:val="en-AU"/>
        </w:rPr>
        <w:t>A</w:t>
      </w:r>
      <w:r w:rsidR="00254C87">
        <w:rPr>
          <w:rFonts w:ascii="Calibri" w:hAnsi="Calibri" w:cs="Calibri"/>
          <w:sz w:val="22"/>
          <w:szCs w:val="22"/>
          <w:lang w:val="en-AU"/>
        </w:rPr>
        <w:t xml:space="preserve"> Biomedical Engineering</w:t>
      </w:r>
      <w:r w:rsidR="00711813" w:rsidRPr="006B3866">
        <w:rPr>
          <w:rFonts w:ascii="Calibri" w:hAnsi="Calibri" w:cs="Calibri"/>
          <w:sz w:val="22"/>
          <w:szCs w:val="22"/>
          <w:lang w:val="en-AU"/>
        </w:rPr>
        <w:t xml:space="preserve">, </w:t>
      </w:r>
      <w:r w:rsidR="00254C87">
        <w:rPr>
          <w:rFonts w:ascii="Calibri" w:hAnsi="Calibri" w:cs="Calibri"/>
          <w:sz w:val="22"/>
          <w:szCs w:val="22"/>
          <w:lang w:val="en-AU"/>
        </w:rPr>
        <w:t>University of Sydney</w:t>
      </w:r>
      <w:r w:rsidR="00711813" w:rsidRPr="006B3866">
        <w:rPr>
          <w:rFonts w:ascii="Calibri" w:hAnsi="Calibri" w:cs="Calibri"/>
          <w:sz w:val="22"/>
          <w:szCs w:val="22"/>
          <w:lang w:val="en-AU"/>
        </w:rPr>
        <w:t xml:space="preserve">, </w:t>
      </w:r>
      <w:r w:rsidR="00254C87">
        <w:rPr>
          <w:rFonts w:ascii="Calibri" w:hAnsi="Calibri" w:cs="Calibri"/>
          <w:sz w:val="22"/>
          <w:szCs w:val="22"/>
          <w:lang w:val="en-AU"/>
        </w:rPr>
        <w:t>Sydney</w:t>
      </w:r>
      <w:r w:rsidR="00EF12F3" w:rsidRPr="006B3866">
        <w:rPr>
          <w:rFonts w:ascii="Calibri" w:hAnsi="Calibri" w:cs="Calibri"/>
          <w:sz w:val="22"/>
          <w:szCs w:val="22"/>
          <w:lang w:val="en-AU"/>
        </w:rPr>
        <w:t xml:space="preserve">, </w:t>
      </w:r>
      <w:r w:rsidR="00254C87">
        <w:rPr>
          <w:rFonts w:ascii="Calibri" w:hAnsi="Calibri" w:cs="Calibri"/>
          <w:sz w:val="22"/>
          <w:szCs w:val="22"/>
          <w:lang w:val="en-AU"/>
        </w:rPr>
        <w:t>Australia</w:t>
      </w:r>
    </w:p>
    <w:p w14:paraId="05E17889" w14:textId="38F08F16" w:rsidR="00711813" w:rsidRPr="006B3866" w:rsidRDefault="00711813" w:rsidP="00711813">
      <w:pPr>
        <w:pStyle w:val="Default"/>
        <w:jc w:val="both"/>
        <w:rPr>
          <w:color w:val="auto"/>
          <w:sz w:val="22"/>
          <w:szCs w:val="22"/>
          <w:lang w:val="en-AU"/>
        </w:rPr>
      </w:pPr>
      <w:r w:rsidRPr="006B3866">
        <w:rPr>
          <w:i/>
          <w:color w:val="auto"/>
          <w:sz w:val="22"/>
          <w:szCs w:val="22"/>
        </w:rPr>
        <w:t xml:space="preserve"> </w:t>
      </w:r>
    </w:p>
    <w:p w14:paraId="7448BC56" w14:textId="5D53A098" w:rsidR="00014FA3" w:rsidRPr="00014FA3" w:rsidRDefault="00360EC5" w:rsidP="00360EC5">
      <w:pPr>
        <w:jc w:val="both"/>
        <w:rPr>
          <w:rFonts w:ascii="Calibri" w:hAnsi="Calibri" w:cs="Calibri"/>
          <w:sz w:val="22"/>
          <w:szCs w:val="22"/>
          <w:lang w:val="en-AU"/>
        </w:rPr>
      </w:pPr>
      <w:r w:rsidRPr="00360EC5">
        <w:rPr>
          <w:rFonts w:ascii="Calibri" w:hAnsi="Calibri" w:cs="Calibri"/>
          <w:sz w:val="22"/>
          <w:szCs w:val="22"/>
        </w:rPr>
        <w:t>Carbon dots (CDs) based nanoparticles have been extensively explored for biological applications in sensing and bioimaging. However, the major translational barriers to CDs for imaging and sensing applications include synthetic strategies to obtain monodisperse CDs with tunable structural,</w:t>
      </w:r>
      <w:r w:rsidR="00815B9C">
        <w:rPr>
          <w:rFonts w:ascii="Calibri" w:hAnsi="Calibri" w:cs="Calibri"/>
          <w:sz w:val="22"/>
          <w:szCs w:val="22"/>
        </w:rPr>
        <w:t xml:space="preserve"> </w:t>
      </w:r>
      <w:r w:rsidRPr="00360EC5">
        <w:rPr>
          <w:rFonts w:ascii="Calibri" w:hAnsi="Calibri" w:cs="Calibri"/>
          <w:sz w:val="22"/>
          <w:szCs w:val="22"/>
        </w:rPr>
        <w:t xml:space="preserve">optical properties in order to achieve high-resolution deep tissue imaging, intracellular detection and sensing of metal ions with high detection sensitivity. Herein, we report a novel strategy to synthesize and develop a multifunctional </w:t>
      </w:r>
      <w:r w:rsidR="00815B9C">
        <w:rPr>
          <w:rFonts w:ascii="Calibri" w:hAnsi="Calibri" w:cs="Calibri"/>
          <w:sz w:val="22"/>
          <w:szCs w:val="22"/>
        </w:rPr>
        <w:t xml:space="preserve">carbon dot-based </w:t>
      </w:r>
      <w:r w:rsidRPr="00360EC5">
        <w:rPr>
          <w:rFonts w:ascii="Calibri" w:hAnsi="Calibri" w:cs="Calibri"/>
          <w:sz w:val="22"/>
          <w:szCs w:val="22"/>
        </w:rPr>
        <w:t>probe of different sizes using a new combination of carbon and nitrogen sources.</w:t>
      </w:r>
      <w:r>
        <w:rPr>
          <w:rFonts w:ascii="Calibri" w:hAnsi="Calibri" w:cs="Calibri"/>
          <w:sz w:val="22"/>
          <w:szCs w:val="22"/>
        </w:rPr>
        <w:t xml:space="preserve"> </w:t>
      </w:r>
      <w:r w:rsidRPr="00360EC5">
        <w:rPr>
          <w:rFonts w:ascii="Calibri" w:hAnsi="Calibri" w:cs="Calibri"/>
          <w:sz w:val="22"/>
          <w:szCs w:val="22"/>
        </w:rPr>
        <w:t xml:space="preserve">This work also demonstrates the development of a two-photon dual-emissive fluorescent multifunctional probe by conjugating </w:t>
      </w:r>
      <w:r w:rsidR="00DC6CA9">
        <w:rPr>
          <w:rFonts w:ascii="Calibri" w:hAnsi="Calibri" w:cs="Calibri"/>
          <w:sz w:val="22"/>
          <w:szCs w:val="22"/>
        </w:rPr>
        <w:t xml:space="preserve">a </w:t>
      </w:r>
      <w:proofErr w:type="gramStart"/>
      <w:r w:rsidR="00DC6CA9">
        <w:rPr>
          <w:rFonts w:ascii="Calibri" w:hAnsi="Calibri" w:cs="Calibri"/>
          <w:sz w:val="22"/>
          <w:szCs w:val="22"/>
        </w:rPr>
        <w:t>fluorescent molecules</w:t>
      </w:r>
      <w:proofErr w:type="gramEnd"/>
      <w:r w:rsidRPr="00360EC5">
        <w:rPr>
          <w:rFonts w:ascii="Calibri" w:hAnsi="Calibri" w:cs="Calibri"/>
          <w:sz w:val="22"/>
          <w:szCs w:val="22"/>
        </w:rPr>
        <w:t xml:space="preserve"> on the surface of nitrogen-doped CDs</w:t>
      </w:r>
      <w:r w:rsidR="00DC6CA9">
        <w:rPr>
          <w:rFonts w:ascii="Calibri" w:hAnsi="Calibri" w:cs="Calibri"/>
          <w:sz w:val="22"/>
          <w:szCs w:val="22"/>
        </w:rPr>
        <w:t xml:space="preserve"> which demonstrates an</w:t>
      </w:r>
      <w:r w:rsidRPr="00360EC5">
        <w:rPr>
          <w:rFonts w:ascii="Calibri" w:hAnsi="Calibri" w:cs="Calibri"/>
          <w:sz w:val="22"/>
          <w:szCs w:val="22"/>
        </w:rPr>
        <w:t xml:space="preserve"> excellent two-photon near-infrared excitation ability, high photostability,</w:t>
      </w:r>
      <w:r w:rsidR="006F3E4C">
        <w:rPr>
          <w:rFonts w:ascii="Calibri" w:hAnsi="Calibri" w:cs="Calibri"/>
          <w:sz w:val="22"/>
          <w:szCs w:val="22"/>
        </w:rPr>
        <w:t xml:space="preserve"> and good </w:t>
      </w:r>
      <w:r w:rsidRPr="00360EC5">
        <w:rPr>
          <w:rFonts w:ascii="Calibri" w:hAnsi="Calibri" w:cs="Calibri"/>
          <w:sz w:val="22"/>
          <w:szCs w:val="22"/>
        </w:rPr>
        <w:t xml:space="preserve">biocompatibility. </w:t>
      </w:r>
      <w:r w:rsidR="006F3E4C">
        <w:rPr>
          <w:rFonts w:ascii="Calibri" w:hAnsi="Calibri" w:cs="Calibri"/>
          <w:sz w:val="22"/>
          <w:szCs w:val="22"/>
        </w:rPr>
        <w:t>O</w:t>
      </w:r>
      <w:r w:rsidRPr="00360EC5">
        <w:rPr>
          <w:rFonts w:ascii="Calibri" w:hAnsi="Calibri" w:cs="Calibri"/>
          <w:sz w:val="22"/>
          <w:szCs w:val="22"/>
        </w:rPr>
        <w:t xml:space="preserve">ur multifunctional probe shows excellent deep tissue high-resolution imaging capabilities with the penetration depth up to 3000 </w:t>
      </w:r>
      <w:bookmarkStart w:id="1" w:name="_Hlk19096742"/>
      <w:r w:rsidRPr="00360EC5">
        <w:rPr>
          <w:rFonts w:ascii="Calibri" w:hAnsi="Calibri" w:cs="Calibri"/>
          <w:sz w:val="22"/>
          <w:szCs w:val="22"/>
        </w:rPr>
        <w:t>µm</w:t>
      </w:r>
      <w:bookmarkEnd w:id="1"/>
      <w:r w:rsidRPr="00360EC5">
        <w:rPr>
          <w:rFonts w:ascii="Calibri" w:hAnsi="Calibri" w:cs="Calibri"/>
          <w:sz w:val="22"/>
          <w:szCs w:val="22"/>
        </w:rPr>
        <w:t xml:space="preserve"> and 280 µm in hydrogel scaffold and pigskin tissue, respectively. The designed probe exhibits ultra-sensitivity and specificity towards Fe</w:t>
      </w:r>
      <w:r w:rsidRPr="00360EC5">
        <w:rPr>
          <w:rFonts w:ascii="Calibri" w:hAnsi="Calibri" w:cs="Calibri"/>
          <w:sz w:val="22"/>
          <w:szCs w:val="22"/>
          <w:vertAlign w:val="superscript"/>
        </w:rPr>
        <w:t>3+</w:t>
      </w:r>
      <w:r w:rsidRPr="00360EC5">
        <w:rPr>
          <w:rFonts w:ascii="Calibri" w:hAnsi="Calibri" w:cs="Calibri"/>
          <w:sz w:val="22"/>
          <w:szCs w:val="22"/>
        </w:rPr>
        <w:t xml:space="preserve"> ion with a remarkable detection limit of 2.21 </w:t>
      </w:r>
      <w:proofErr w:type="spellStart"/>
      <w:r w:rsidRPr="00360EC5">
        <w:rPr>
          <w:rFonts w:ascii="Calibri" w:hAnsi="Calibri" w:cs="Calibri"/>
          <w:sz w:val="22"/>
          <w:szCs w:val="22"/>
        </w:rPr>
        <w:t>nM</w:t>
      </w:r>
      <w:proofErr w:type="spellEnd"/>
      <w:r w:rsidRPr="00360EC5">
        <w:rPr>
          <w:rFonts w:ascii="Calibri" w:hAnsi="Calibri" w:cs="Calibri"/>
          <w:sz w:val="22"/>
          <w:szCs w:val="22"/>
        </w:rPr>
        <w:t xml:space="preserve"> using two-photon excitation. In addition, we also demonstrate the use of multifunctional CDs probe for ultrasensitive exogenous sensing of Fe</w:t>
      </w:r>
      <w:r w:rsidRPr="00360EC5">
        <w:rPr>
          <w:rFonts w:ascii="Calibri" w:hAnsi="Calibri" w:cs="Calibri"/>
          <w:sz w:val="22"/>
          <w:szCs w:val="22"/>
          <w:vertAlign w:val="superscript"/>
        </w:rPr>
        <w:t>3+</w:t>
      </w:r>
      <w:r w:rsidRPr="00360EC5">
        <w:rPr>
          <w:rFonts w:ascii="Calibri" w:hAnsi="Calibri" w:cs="Calibri"/>
          <w:sz w:val="22"/>
          <w:szCs w:val="22"/>
        </w:rPr>
        <w:t xml:space="preserve"> ions and imaging in live fibroblasts with rapid response times for intracellular ferric ion detection</w:t>
      </w:r>
      <w:r w:rsidR="00014FA3" w:rsidRPr="00014FA3">
        <w:rPr>
          <w:rFonts w:ascii="Calibri" w:hAnsi="Calibri" w:cs="Calibri"/>
          <w:sz w:val="22"/>
          <w:szCs w:val="22"/>
          <w:lang w:val="en-AU"/>
        </w:rPr>
        <w:t>.</w:t>
      </w:r>
    </w:p>
    <w:p w14:paraId="19A0A76F" w14:textId="3780D338" w:rsidR="00F97620" w:rsidRDefault="00F97620" w:rsidP="00DC0ABB">
      <w:pPr>
        <w:jc w:val="both"/>
        <w:rPr>
          <w:rFonts w:ascii="Calibri" w:hAnsi="Calibri" w:cs="Calibri"/>
          <w:sz w:val="22"/>
          <w:szCs w:val="22"/>
          <w:lang w:val="en-AU"/>
        </w:rPr>
      </w:pPr>
    </w:p>
    <w:p w14:paraId="6433DFDC" w14:textId="351FF6EE" w:rsidR="00927435" w:rsidRDefault="00927435" w:rsidP="00DC0ABB">
      <w:pPr>
        <w:jc w:val="both"/>
        <w:rPr>
          <w:rFonts w:ascii="Calibri" w:hAnsi="Calibri" w:cs="Calibri"/>
          <w:sz w:val="22"/>
          <w:szCs w:val="22"/>
          <w:lang w:val="en-AU"/>
        </w:rPr>
      </w:pPr>
    </w:p>
    <w:p w14:paraId="2650D38A" w14:textId="05D02F20" w:rsidR="00927435" w:rsidRDefault="00927435" w:rsidP="00DC0ABB">
      <w:pPr>
        <w:jc w:val="both"/>
        <w:rPr>
          <w:rFonts w:ascii="Calibri" w:hAnsi="Calibri" w:cs="Calibri"/>
          <w:sz w:val="22"/>
          <w:szCs w:val="22"/>
          <w:lang w:val="en-AU"/>
        </w:rPr>
      </w:pPr>
    </w:p>
    <w:p w14:paraId="01C44EE0" w14:textId="747EB749" w:rsidR="00927435" w:rsidRPr="006B3866" w:rsidRDefault="00927435" w:rsidP="00DC0ABB">
      <w:pPr>
        <w:jc w:val="both"/>
        <w:rPr>
          <w:rFonts w:ascii="Calibri" w:hAnsi="Calibri" w:cs="Calibri"/>
          <w:sz w:val="22"/>
          <w:szCs w:val="22"/>
          <w:lang w:val="en-AU"/>
        </w:rPr>
      </w:pPr>
    </w:p>
    <w:sectPr w:rsidR="00927435" w:rsidRPr="006B3866"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yMTUyNjEysTQ2MDBR0lEKTi0uzszPAykwqwUAN7Lv2ywAAAA="/>
  </w:docVars>
  <w:rsids>
    <w:rsidRoot w:val="002226BB"/>
    <w:rsid w:val="00014FA3"/>
    <w:rsid w:val="0004118E"/>
    <w:rsid w:val="00045573"/>
    <w:rsid w:val="001A21AD"/>
    <w:rsid w:val="002078AD"/>
    <w:rsid w:val="002226BB"/>
    <w:rsid w:val="00225236"/>
    <w:rsid w:val="002272B0"/>
    <w:rsid w:val="00254C87"/>
    <w:rsid w:val="00300B92"/>
    <w:rsid w:val="0030585E"/>
    <w:rsid w:val="00360EC5"/>
    <w:rsid w:val="00387491"/>
    <w:rsid w:val="00483B05"/>
    <w:rsid w:val="004E28B9"/>
    <w:rsid w:val="004E5450"/>
    <w:rsid w:val="0055229D"/>
    <w:rsid w:val="00562D19"/>
    <w:rsid w:val="0059609A"/>
    <w:rsid w:val="00597659"/>
    <w:rsid w:val="005E48A2"/>
    <w:rsid w:val="005F19FF"/>
    <w:rsid w:val="00641190"/>
    <w:rsid w:val="006B3866"/>
    <w:rsid w:val="006F3E4C"/>
    <w:rsid w:val="00711813"/>
    <w:rsid w:val="00724E3C"/>
    <w:rsid w:val="00743C46"/>
    <w:rsid w:val="00815B9C"/>
    <w:rsid w:val="008909C9"/>
    <w:rsid w:val="00927435"/>
    <w:rsid w:val="00947B77"/>
    <w:rsid w:val="009B2641"/>
    <w:rsid w:val="009E2228"/>
    <w:rsid w:val="009F06D6"/>
    <w:rsid w:val="00A266B4"/>
    <w:rsid w:val="00BC5FCC"/>
    <w:rsid w:val="00C60A71"/>
    <w:rsid w:val="00CC165A"/>
    <w:rsid w:val="00D55F3B"/>
    <w:rsid w:val="00DA2731"/>
    <w:rsid w:val="00DC0ABB"/>
    <w:rsid w:val="00DC6CA9"/>
    <w:rsid w:val="00DF1C8E"/>
    <w:rsid w:val="00E256BE"/>
    <w:rsid w:val="00E55093"/>
    <w:rsid w:val="00EF12F3"/>
    <w:rsid w:val="00F26BBE"/>
    <w:rsid w:val="00F97620"/>
    <w:rsid w:val="00FE648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customStyle="1" w:styleId="Abstract">
    <w:name w:val="Abstract"/>
    <w:basedOn w:val="Normal"/>
    <w:next w:val="Normal"/>
    <w:rsid w:val="00014FA3"/>
    <w:pPr>
      <w:autoSpaceDE w:val="0"/>
      <w:autoSpaceDN w:val="0"/>
      <w:spacing w:before="20"/>
      <w:ind w:firstLine="202"/>
      <w:jc w:val="both"/>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1724</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Zoe Keogh</cp:lastModifiedBy>
  <cp:revision>2</cp:revision>
  <cp:lastPrinted>2013-06-13T05:15:00Z</cp:lastPrinted>
  <dcterms:created xsi:type="dcterms:W3CDTF">2020-01-30T01:34:00Z</dcterms:created>
  <dcterms:modified xsi:type="dcterms:W3CDTF">2020-01-30T01:34:00Z</dcterms:modified>
</cp:coreProperties>
</file>