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02C4" w14:textId="77777777" w:rsidR="00C022B0" w:rsidRPr="00C022B0" w:rsidRDefault="00C022B0" w:rsidP="00234800">
      <w:pPr>
        <w:pStyle w:val="Default"/>
        <w:jc w:val="center"/>
        <w:rPr>
          <w:b/>
          <w:bCs/>
          <w:i/>
          <w:sz w:val="20"/>
          <w:szCs w:val="20"/>
        </w:rPr>
      </w:pPr>
      <w:r w:rsidRPr="00C022B0">
        <w:rPr>
          <w:b/>
          <w:bCs/>
          <w:i/>
          <w:sz w:val="20"/>
          <w:szCs w:val="20"/>
        </w:rPr>
        <w:t xml:space="preserve">Modulation of α7 </w:t>
      </w:r>
      <w:proofErr w:type="spellStart"/>
      <w:r w:rsidRPr="00C022B0">
        <w:rPr>
          <w:b/>
          <w:bCs/>
          <w:i/>
          <w:sz w:val="20"/>
          <w:szCs w:val="20"/>
        </w:rPr>
        <w:t>nAChR</w:t>
      </w:r>
      <w:proofErr w:type="spellEnd"/>
      <w:r w:rsidRPr="00C022B0">
        <w:rPr>
          <w:b/>
          <w:bCs/>
          <w:i/>
          <w:sz w:val="20"/>
          <w:szCs w:val="20"/>
        </w:rPr>
        <w:t xml:space="preserve"> in Offspring T Cells from Preeclampsia</w:t>
      </w:r>
    </w:p>
    <w:p w14:paraId="4E7FF869" w14:textId="24167B18" w:rsidR="00A81490" w:rsidRPr="00C022B0" w:rsidRDefault="00A81490" w:rsidP="00234800">
      <w:pPr>
        <w:pStyle w:val="Default"/>
        <w:jc w:val="center"/>
        <w:rPr>
          <w:i/>
          <w:sz w:val="20"/>
          <w:szCs w:val="20"/>
          <w:lang w:val="es-ES"/>
        </w:rPr>
      </w:pPr>
      <w:r w:rsidRPr="00C022B0">
        <w:rPr>
          <w:i/>
          <w:sz w:val="20"/>
          <w:szCs w:val="20"/>
          <w:lang w:val="es-ES"/>
        </w:rPr>
        <w:t>Said J Domínguez-Ramírez¹, Pedro López-Sánchez¹, Raúl Flores-Mejía²</w:t>
      </w:r>
    </w:p>
    <w:p w14:paraId="1E69BAE0" w14:textId="59893890" w:rsidR="00711813" w:rsidRPr="00A81490" w:rsidRDefault="00A81490" w:rsidP="00234800">
      <w:pPr>
        <w:pStyle w:val="Default"/>
        <w:jc w:val="center"/>
        <w:rPr>
          <w:i/>
          <w:sz w:val="20"/>
          <w:szCs w:val="20"/>
          <w:lang w:val="es-ES"/>
        </w:rPr>
      </w:pPr>
      <w:r w:rsidRPr="00A81490">
        <w:rPr>
          <w:i/>
          <w:sz w:val="20"/>
          <w:szCs w:val="20"/>
          <w:lang w:val="es-ES"/>
        </w:rPr>
        <w:t xml:space="preserve">¹ </w:t>
      </w:r>
      <w:proofErr w:type="spellStart"/>
      <w:r w:rsidRPr="00A81490">
        <w:rPr>
          <w:i/>
          <w:sz w:val="20"/>
          <w:szCs w:val="20"/>
          <w:lang w:val="es-ES"/>
        </w:rPr>
        <w:t>Department</w:t>
      </w:r>
      <w:proofErr w:type="spellEnd"/>
      <w:r w:rsidRPr="00A81490">
        <w:rPr>
          <w:i/>
          <w:sz w:val="20"/>
          <w:szCs w:val="20"/>
          <w:lang w:val="es-ES"/>
        </w:rPr>
        <w:t xml:space="preserve"> </w:t>
      </w:r>
      <w:proofErr w:type="spellStart"/>
      <w:r w:rsidRPr="00A81490">
        <w:rPr>
          <w:i/>
          <w:sz w:val="20"/>
          <w:szCs w:val="20"/>
          <w:lang w:val="es-ES"/>
        </w:rPr>
        <w:t>of</w:t>
      </w:r>
      <w:proofErr w:type="spellEnd"/>
      <w:r w:rsidRPr="00A81490">
        <w:rPr>
          <w:i/>
          <w:sz w:val="20"/>
          <w:szCs w:val="20"/>
          <w:lang w:val="es-ES"/>
        </w:rPr>
        <w:t xml:space="preserve"> Molecular </w:t>
      </w:r>
      <w:proofErr w:type="spellStart"/>
      <w:r w:rsidRPr="00A81490">
        <w:rPr>
          <w:i/>
          <w:sz w:val="20"/>
          <w:szCs w:val="20"/>
          <w:lang w:val="es-ES"/>
        </w:rPr>
        <w:t>Pharmacology</w:t>
      </w:r>
      <w:proofErr w:type="spellEnd"/>
      <w:r w:rsidRPr="00A81490">
        <w:rPr>
          <w:i/>
          <w:sz w:val="20"/>
          <w:szCs w:val="20"/>
          <w:lang w:val="es-ES"/>
        </w:rPr>
        <w:t xml:space="preserve">, Escuela Superior de Medicina, Instituto Politécnico Nacional, </w:t>
      </w:r>
      <w:proofErr w:type="spellStart"/>
      <w:r w:rsidRPr="00A81490">
        <w:rPr>
          <w:i/>
          <w:sz w:val="20"/>
          <w:szCs w:val="20"/>
          <w:lang w:val="es-ES"/>
        </w:rPr>
        <w:t>Mexico</w:t>
      </w:r>
      <w:proofErr w:type="spellEnd"/>
      <w:r w:rsidRPr="00A81490">
        <w:rPr>
          <w:i/>
          <w:sz w:val="20"/>
          <w:szCs w:val="20"/>
          <w:lang w:val="es-ES"/>
        </w:rPr>
        <w:t xml:space="preserve"> City, </w:t>
      </w:r>
      <w:proofErr w:type="spellStart"/>
      <w:proofErr w:type="gramStart"/>
      <w:r w:rsidRPr="00A81490">
        <w:rPr>
          <w:i/>
          <w:sz w:val="20"/>
          <w:szCs w:val="20"/>
          <w:lang w:val="es-ES"/>
        </w:rPr>
        <w:t>CDMX,Mexico</w:t>
      </w:r>
      <w:proofErr w:type="spellEnd"/>
      <w:proofErr w:type="gramEnd"/>
      <w:r w:rsidRPr="00A81490">
        <w:rPr>
          <w:i/>
          <w:sz w:val="20"/>
          <w:szCs w:val="20"/>
          <w:lang w:val="es-ES"/>
        </w:rPr>
        <w:br/>
        <w:t xml:space="preserve">² </w:t>
      </w:r>
      <w:proofErr w:type="spellStart"/>
      <w:r w:rsidRPr="00A81490">
        <w:rPr>
          <w:i/>
          <w:sz w:val="20"/>
          <w:szCs w:val="20"/>
          <w:lang w:val="es-ES"/>
        </w:rPr>
        <w:t>Department</w:t>
      </w:r>
      <w:proofErr w:type="spellEnd"/>
      <w:r w:rsidRPr="00A81490">
        <w:rPr>
          <w:i/>
          <w:sz w:val="20"/>
          <w:szCs w:val="20"/>
          <w:lang w:val="es-ES"/>
        </w:rPr>
        <w:t xml:space="preserve"> </w:t>
      </w:r>
      <w:proofErr w:type="spellStart"/>
      <w:r w:rsidRPr="00A81490">
        <w:rPr>
          <w:i/>
          <w:sz w:val="20"/>
          <w:szCs w:val="20"/>
          <w:lang w:val="es-ES"/>
        </w:rPr>
        <w:t>of</w:t>
      </w:r>
      <w:proofErr w:type="spellEnd"/>
      <w:r w:rsidRPr="00A81490">
        <w:rPr>
          <w:i/>
          <w:sz w:val="20"/>
          <w:szCs w:val="20"/>
          <w:lang w:val="es-ES"/>
        </w:rPr>
        <w:t xml:space="preserve"> </w:t>
      </w:r>
      <w:proofErr w:type="spellStart"/>
      <w:r w:rsidRPr="00A81490">
        <w:rPr>
          <w:i/>
          <w:sz w:val="20"/>
          <w:szCs w:val="20"/>
          <w:lang w:val="es-ES"/>
        </w:rPr>
        <w:t>Inflammation</w:t>
      </w:r>
      <w:proofErr w:type="spellEnd"/>
      <w:r w:rsidRPr="00A81490">
        <w:rPr>
          <w:i/>
          <w:sz w:val="20"/>
          <w:szCs w:val="20"/>
          <w:lang w:val="es-ES"/>
        </w:rPr>
        <w:t xml:space="preserve"> and </w:t>
      </w:r>
      <w:proofErr w:type="spellStart"/>
      <w:r w:rsidRPr="00A81490">
        <w:rPr>
          <w:i/>
          <w:sz w:val="20"/>
          <w:szCs w:val="20"/>
          <w:lang w:val="es-ES"/>
        </w:rPr>
        <w:t>Obesity</w:t>
      </w:r>
      <w:proofErr w:type="spellEnd"/>
      <w:r w:rsidRPr="00A81490">
        <w:rPr>
          <w:i/>
          <w:sz w:val="20"/>
          <w:szCs w:val="20"/>
          <w:lang w:val="es-ES"/>
        </w:rPr>
        <w:t xml:space="preserve">, Escuela Superior de Medicina, Instituto Politécnico Nacional, </w:t>
      </w:r>
      <w:proofErr w:type="spellStart"/>
      <w:r w:rsidRPr="00A81490">
        <w:rPr>
          <w:i/>
          <w:sz w:val="20"/>
          <w:szCs w:val="20"/>
          <w:lang w:val="es-ES"/>
        </w:rPr>
        <w:t>Mexico</w:t>
      </w:r>
      <w:proofErr w:type="spellEnd"/>
      <w:r w:rsidRPr="00A81490">
        <w:rPr>
          <w:i/>
          <w:sz w:val="20"/>
          <w:szCs w:val="20"/>
          <w:lang w:val="es-ES"/>
        </w:rPr>
        <w:t xml:space="preserve"> City, CDMX, </w:t>
      </w:r>
      <w:proofErr w:type="spellStart"/>
      <w:r w:rsidRPr="00A81490">
        <w:rPr>
          <w:i/>
          <w:sz w:val="20"/>
          <w:szCs w:val="20"/>
          <w:lang w:val="es-ES"/>
        </w:rPr>
        <w:t>Mexico</w:t>
      </w:r>
      <w:proofErr w:type="spellEnd"/>
      <w:r>
        <w:rPr>
          <w:i/>
          <w:sz w:val="20"/>
          <w:szCs w:val="20"/>
          <w:lang w:val="es-ES"/>
        </w:rPr>
        <w:t>.</w:t>
      </w:r>
    </w:p>
    <w:p w14:paraId="5932D7F9" w14:textId="34559114" w:rsidR="00711813" w:rsidRPr="00373C5C" w:rsidRDefault="00711813" w:rsidP="00373C5C">
      <w:pPr>
        <w:jc w:val="both"/>
        <w:rPr>
          <w:rFonts w:ascii="Calibri" w:hAnsi="Calibri" w:cs="Calibri"/>
          <w:sz w:val="20"/>
          <w:szCs w:val="20"/>
        </w:rPr>
      </w:pPr>
      <w:r w:rsidRPr="00234800">
        <w:rPr>
          <w:rFonts w:ascii="Calibri" w:hAnsi="Calibri" w:cs="Calibri"/>
          <w:sz w:val="20"/>
          <w:szCs w:val="20"/>
          <w:lang w:val="en-AU"/>
        </w:rPr>
        <w:t>Introduction</w:t>
      </w:r>
      <w:r w:rsidR="000833B8">
        <w:rPr>
          <w:rFonts w:ascii="Calibri" w:hAnsi="Calibri" w:cs="Calibri"/>
          <w:sz w:val="20"/>
          <w:szCs w:val="20"/>
          <w:lang w:val="en-AU"/>
        </w:rPr>
        <w:t>.</w:t>
      </w:r>
      <w:r w:rsidR="000C4767" w:rsidRPr="000C4767">
        <w:rPr>
          <w:rFonts w:ascii="Calibri" w:hAnsi="Calibri" w:cs="Calibri"/>
          <w:sz w:val="20"/>
          <w:szCs w:val="20"/>
        </w:rPr>
        <w:t xml:space="preserve">Preeclampsia affects nearly 10% of pregnancies and creates a stressful intrauterine environment that can shape the health of the offspring after birth. These conditions may leave long-term consequences, including alterations in immune system development. In the progeny of </w:t>
      </w:r>
      <w:proofErr w:type="gramStart"/>
      <w:r w:rsidR="000C4767" w:rsidRPr="000C4767">
        <w:rPr>
          <w:rFonts w:ascii="Calibri" w:hAnsi="Calibri" w:cs="Calibri"/>
          <w:sz w:val="20"/>
          <w:szCs w:val="20"/>
        </w:rPr>
        <w:t>preeclamptic</w:t>
      </w:r>
      <w:proofErr w:type="gramEnd"/>
      <w:r w:rsidR="000C4767" w:rsidRPr="000C4767">
        <w:rPr>
          <w:rFonts w:ascii="Calibri" w:hAnsi="Calibri" w:cs="Calibri"/>
          <w:sz w:val="20"/>
          <w:szCs w:val="20"/>
        </w:rPr>
        <w:t xml:space="preserve"> mothers, the balance between CD4⁺ and CD8⁺ T cells </w:t>
      </w:r>
      <w:proofErr w:type="gramStart"/>
      <w:r w:rsidR="000C4767" w:rsidRPr="000C4767">
        <w:rPr>
          <w:rFonts w:ascii="Calibri" w:hAnsi="Calibri" w:cs="Calibri"/>
          <w:sz w:val="20"/>
          <w:szCs w:val="20"/>
        </w:rPr>
        <w:t>is</w:t>
      </w:r>
      <w:proofErr w:type="gramEnd"/>
      <w:r w:rsidR="000C4767" w:rsidRPr="000C4767">
        <w:rPr>
          <w:rFonts w:ascii="Calibri" w:hAnsi="Calibri" w:cs="Calibri"/>
          <w:sz w:val="20"/>
          <w:szCs w:val="20"/>
        </w:rPr>
        <w:t xml:space="preserve"> often disrupted. The α7 nicotinic </w:t>
      </w:r>
      <w:proofErr w:type="spellStart"/>
      <w:r w:rsidR="000C4767" w:rsidRPr="000C4767">
        <w:rPr>
          <w:rFonts w:ascii="Calibri" w:hAnsi="Calibri" w:cs="Calibri"/>
          <w:sz w:val="20"/>
          <w:szCs w:val="20"/>
        </w:rPr>
        <w:t>ACh</w:t>
      </w:r>
      <w:proofErr w:type="spellEnd"/>
      <w:r w:rsidR="000C4767" w:rsidRPr="000C4767">
        <w:rPr>
          <w:rFonts w:ascii="Calibri" w:hAnsi="Calibri" w:cs="Calibri"/>
          <w:sz w:val="20"/>
          <w:szCs w:val="20"/>
        </w:rPr>
        <w:t xml:space="preserve"> receptor (α7nAChR), expressed on both subsets, is known to mediate anti-inflammatory effects, yet its contribution to these immune alterations remains uncertain.</w:t>
      </w:r>
    </w:p>
    <w:p w14:paraId="5F6585C2" w14:textId="401AE726" w:rsidR="00795E72" w:rsidRPr="00795E72" w:rsidRDefault="00234800" w:rsidP="00795E72">
      <w:pPr>
        <w:jc w:val="both"/>
        <w:rPr>
          <w:rFonts w:ascii="Calibri" w:hAnsi="Calibri" w:cs="Calibri"/>
          <w:sz w:val="20"/>
          <w:szCs w:val="20"/>
        </w:rPr>
      </w:pPr>
      <w:r w:rsidRPr="00234800">
        <w:rPr>
          <w:rFonts w:ascii="Calibri" w:hAnsi="Calibri" w:cs="Calibri"/>
          <w:sz w:val="20"/>
          <w:szCs w:val="20"/>
          <w:lang w:val="en-AU"/>
        </w:rPr>
        <w:t>Aims.</w:t>
      </w:r>
      <w:r w:rsidR="000C4767" w:rsidRPr="000C4767">
        <w:rPr>
          <w:rFonts w:ascii="Calibri" w:hAnsi="Calibri" w:cs="Calibri"/>
          <w:sz w:val="20"/>
          <w:szCs w:val="20"/>
        </w:rPr>
        <w:t>We aim to analyze α7nAChR expression</w:t>
      </w:r>
      <w:r w:rsidR="000C4767">
        <w:rPr>
          <w:rFonts w:ascii="Calibri" w:hAnsi="Calibri" w:cs="Calibri"/>
          <w:sz w:val="20"/>
          <w:szCs w:val="20"/>
        </w:rPr>
        <w:t xml:space="preserve"> </w:t>
      </w:r>
      <w:r w:rsidR="00A23B01" w:rsidRPr="00A23B01">
        <w:rPr>
          <w:rFonts w:ascii="Calibri" w:hAnsi="Calibri" w:cs="Calibri"/>
          <w:sz w:val="20"/>
          <w:szCs w:val="20"/>
        </w:rPr>
        <w:t>in</w:t>
      </w:r>
      <w:r w:rsidR="000C4767">
        <w:rPr>
          <w:rFonts w:ascii="Calibri" w:hAnsi="Calibri" w:cs="Calibri"/>
          <w:sz w:val="20"/>
          <w:szCs w:val="20"/>
        </w:rPr>
        <w:t xml:space="preserve"> </w:t>
      </w:r>
      <w:r w:rsidR="00A23B01" w:rsidRPr="00A23B01">
        <w:rPr>
          <w:rFonts w:ascii="Calibri" w:hAnsi="Calibri" w:cs="Calibri"/>
          <w:sz w:val="20"/>
          <w:szCs w:val="20"/>
        </w:rPr>
        <w:t xml:space="preserve">CD4⁺ and CD8⁺ T cells from offspring of both preeclamptic and normotensive mothers and examine how different treatment durations with the selective agonist </w:t>
      </w:r>
      <w:r w:rsidR="000833B8" w:rsidRPr="000833B8">
        <w:rPr>
          <w:rFonts w:ascii="Calibri" w:hAnsi="Calibri" w:cs="Calibri"/>
          <w:sz w:val="20"/>
          <w:szCs w:val="20"/>
        </w:rPr>
        <w:t>3-(2,4-dimethoxybenzylidene)</w:t>
      </w:r>
      <w:r w:rsidR="000833B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833B8" w:rsidRPr="000833B8">
        <w:rPr>
          <w:rFonts w:ascii="Calibri" w:hAnsi="Calibri" w:cs="Calibri"/>
          <w:sz w:val="20"/>
          <w:szCs w:val="20"/>
        </w:rPr>
        <w:t>anabaseine</w:t>
      </w:r>
      <w:proofErr w:type="spellEnd"/>
      <w:r w:rsidR="000833B8" w:rsidRPr="000833B8">
        <w:rPr>
          <w:rFonts w:ascii="Calibri" w:hAnsi="Calibri" w:cs="Calibri"/>
          <w:sz w:val="20"/>
          <w:szCs w:val="20"/>
        </w:rPr>
        <w:t xml:space="preserve"> (GTS-21 or DMXB-A), 4 mg/kg</w:t>
      </w:r>
      <w:r w:rsidR="000833B8">
        <w:rPr>
          <w:rFonts w:ascii="Calibri" w:hAnsi="Calibri" w:cs="Calibri"/>
          <w:sz w:val="20"/>
          <w:szCs w:val="20"/>
        </w:rPr>
        <w:t xml:space="preserve"> </w:t>
      </w:r>
      <w:r w:rsidR="00A23B01" w:rsidRPr="00A23B01">
        <w:rPr>
          <w:rFonts w:ascii="Calibri" w:hAnsi="Calibri" w:cs="Calibri"/>
          <w:sz w:val="20"/>
          <w:szCs w:val="20"/>
        </w:rPr>
        <w:t>influence receptor levels. Offspring are divided into groups treated for 3, 5, or 7 days, and differences between males and females are also evaluated.</w:t>
      </w:r>
    </w:p>
    <w:p w14:paraId="4B2C70E6" w14:textId="51AB86A1" w:rsidR="00711813" w:rsidRDefault="00711813" w:rsidP="00D144B1">
      <w:pPr>
        <w:jc w:val="both"/>
        <w:rPr>
          <w:rFonts w:ascii="Calibri" w:hAnsi="Calibri" w:cs="Calibri"/>
          <w:sz w:val="20"/>
          <w:szCs w:val="20"/>
        </w:rPr>
      </w:pPr>
      <w:r w:rsidRPr="00234800">
        <w:rPr>
          <w:rFonts w:ascii="Calibri" w:hAnsi="Calibri" w:cs="Calibri"/>
          <w:sz w:val="20"/>
          <w:szCs w:val="20"/>
          <w:lang w:val="en-AU"/>
        </w:rPr>
        <w:t>Methods</w:t>
      </w:r>
      <w:r w:rsidR="00D144B1" w:rsidRPr="00D144B1">
        <w:rPr>
          <w:rFonts w:ascii="Calibri" w:hAnsi="Calibri" w:cs="Calibri"/>
          <w:sz w:val="20"/>
          <w:szCs w:val="20"/>
        </w:rPr>
        <w:t>.</w:t>
      </w:r>
      <w:r w:rsidR="00A23B01" w:rsidRPr="00A23B01">
        <w:rPr>
          <w:rFonts w:ascii="Calibri" w:hAnsi="Calibri" w:cs="Calibri"/>
          <w:sz w:val="20"/>
          <w:szCs w:val="20"/>
        </w:rPr>
        <w:t>Preeclampsia will be induced in pregnant Swiss Webster mice using</w:t>
      </w:r>
      <w:r w:rsidR="000C476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C4767" w:rsidRPr="000C4767">
        <w:rPr>
          <w:rFonts w:ascii="Calibri" w:hAnsi="Calibri" w:cs="Calibri"/>
          <w:sz w:val="20"/>
          <w:szCs w:val="20"/>
        </w:rPr>
        <w:t>Nω</w:t>
      </w:r>
      <w:proofErr w:type="spellEnd"/>
      <w:r w:rsidR="000C4767" w:rsidRPr="000C4767">
        <w:rPr>
          <w:rFonts w:ascii="Calibri" w:hAnsi="Calibri" w:cs="Calibri"/>
          <w:sz w:val="20"/>
          <w:szCs w:val="20"/>
        </w:rPr>
        <w:t>-nitro-L-arginine methyl</w:t>
      </w:r>
      <w:r w:rsidR="000C4767" w:rsidRPr="000C476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C4767" w:rsidRPr="000C4767">
        <w:rPr>
          <w:rFonts w:ascii="Calibri" w:hAnsi="Calibri" w:cs="Calibri"/>
          <w:sz w:val="20"/>
          <w:szCs w:val="20"/>
        </w:rPr>
        <w:t>ester</w:t>
      </w:r>
      <w:r w:rsidR="000C476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C4767" w:rsidRPr="00A23B01">
        <w:rPr>
          <w:rFonts w:ascii="Calibri" w:hAnsi="Calibri" w:cs="Calibri"/>
          <w:sz w:val="20"/>
          <w:szCs w:val="20"/>
        </w:rPr>
        <w:t>(</w:t>
      </w:r>
      <w:r w:rsidR="00A23B01" w:rsidRPr="00A23B01">
        <w:rPr>
          <w:rFonts w:ascii="Calibri" w:hAnsi="Calibri" w:cs="Calibri"/>
          <w:sz w:val="20"/>
          <w:szCs w:val="20"/>
        </w:rPr>
        <w:t>L-NAME</w:t>
      </w:r>
      <w:r w:rsidR="000C4767" w:rsidRPr="00A23B01">
        <w:rPr>
          <w:rFonts w:ascii="Calibri" w:hAnsi="Calibri" w:cs="Calibri"/>
          <w:sz w:val="20"/>
          <w:szCs w:val="20"/>
        </w:rPr>
        <w:t xml:space="preserve">) </w:t>
      </w:r>
      <w:r w:rsidR="00A23B01" w:rsidRPr="00A23B01">
        <w:rPr>
          <w:rFonts w:ascii="Calibri" w:hAnsi="Calibri" w:cs="Calibri"/>
          <w:sz w:val="20"/>
          <w:szCs w:val="20"/>
        </w:rPr>
        <w:t>40 mg/kg. On postnatal day 20, splenic T cells from offspring of normotensive and preeclamptic mothers will be isolated and labeled with CD3, CD4, CD8, CD45, and α-bungarotoxin to detect α7nAChR. Offspring will be divided into groups receiving GTS-21 (4 mg/kg) for 3, 5, or 7 days, starting treatment on postnatal days 17, 15, or 13 respectively, and all will be sacrificed on day 20 to assess differences in α7nAChR expression in CD4⁺ and CD8⁺ T cells. Both male and female offspring will be analyzed.</w:t>
      </w:r>
    </w:p>
    <w:p w14:paraId="7B1F71CF" w14:textId="57978B53" w:rsidR="000833B8" w:rsidRPr="000833B8" w:rsidRDefault="000833B8" w:rsidP="000833B8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0833B8">
        <w:rPr>
          <w:rFonts w:ascii="Calibri" w:hAnsi="Calibri" w:cs="Calibri"/>
          <w:sz w:val="20"/>
          <w:szCs w:val="20"/>
        </w:rPr>
        <w:t>Results.L</w:t>
      </w:r>
      <w:proofErr w:type="spellEnd"/>
      <w:r w:rsidRPr="000833B8">
        <w:rPr>
          <w:rFonts w:ascii="Calibri" w:hAnsi="Calibri" w:cs="Calibri"/>
          <w:sz w:val="20"/>
          <w:szCs w:val="20"/>
        </w:rPr>
        <w:t>-NAME is expected to induce preeclampsia (hypertension, proteinuria, growth restriction). Offspring may show altered α7nAChR expression in CD4⁺ and CD8⁺ T cells. GTS-21 treatment (4 mg/kg) could modulate receptor expression depending on exposure duration and sex.</w:t>
      </w:r>
    </w:p>
    <w:p w14:paraId="6C65B686" w14:textId="433DEA75" w:rsidR="000833B8" w:rsidRDefault="000833B8" w:rsidP="00D144B1">
      <w:pPr>
        <w:jc w:val="both"/>
        <w:rPr>
          <w:rFonts w:ascii="Calibri" w:hAnsi="Calibri" w:cs="Calibri"/>
          <w:sz w:val="20"/>
          <w:szCs w:val="20"/>
        </w:rPr>
      </w:pPr>
      <w:r w:rsidRPr="000833B8">
        <w:rPr>
          <w:rFonts w:ascii="Calibri" w:hAnsi="Calibri" w:cs="Calibri"/>
          <w:sz w:val="20"/>
          <w:szCs w:val="20"/>
        </w:rPr>
        <w:t>Discussion. These findings suggest that maternal preeclampsia affects α7nAChR expression in CD4⁺ and CD8⁺ T cells. GTS-21 may restore receptor levels in a duration- and sex-dependent manner, highlighting its potential role in anti-inflammatory pathways.</w:t>
      </w:r>
    </w:p>
    <w:sectPr w:rsidR="000833B8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833B8"/>
    <w:rsid w:val="00093E7B"/>
    <w:rsid w:val="000A4FA6"/>
    <w:rsid w:val="000C4767"/>
    <w:rsid w:val="001720A3"/>
    <w:rsid w:val="002226BB"/>
    <w:rsid w:val="00222976"/>
    <w:rsid w:val="002272B0"/>
    <w:rsid w:val="00234800"/>
    <w:rsid w:val="002974FC"/>
    <w:rsid w:val="002C6CE0"/>
    <w:rsid w:val="00300B92"/>
    <w:rsid w:val="003238D9"/>
    <w:rsid w:val="00373C5C"/>
    <w:rsid w:val="00387491"/>
    <w:rsid w:val="00444224"/>
    <w:rsid w:val="00483B05"/>
    <w:rsid w:val="004E28B9"/>
    <w:rsid w:val="004E50FC"/>
    <w:rsid w:val="004E5450"/>
    <w:rsid w:val="0059609A"/>
    <w:rsid w:val="00597659"/>
    <w:rsid w:val="005B2CBD"/>
    <w:rsid w:val="005D1700"/>
    <w:rsid w:val="005E48A2"/>
    <w:rsid w:val="005E62BE"/>
    <w:rsid w:val="00613DA1"/>
    <w:rsid w:val="006F447F"/>
    <w:rsid w:val="00711813"/>
    <w:rsid w:val="00724E3C"/>
    <w:rsid w:val="00743C46"/>
    <w:rsid w:val="00760B17"/>
    <w:rsid w:val="00795E72"/>
    <w:rsid w:val="00885303"/>
    <w:rsid w:val="008909C9"/>
    <w:rsid w:val="00923038"/>
    <w:rsid w:val="00947B77"/>
    <w:rsid w:val="009E2228"/>
    <w:rsid w:val="009E71AA"/>
    <w:rsid w:val="009F06D6"/>
    <w:rsid w:val="00A23B01"/>
    <w:rsid w:val="00A266B4"/>
    <w:rsid w:val="00A4177A"/>
    <w:rsid w:val="00A71DEF"/>
    <w:rsid w:val="00A81490"/>
    <w:rsid w:val="00AE2DA6"/>
    <w:rsid w:val="00AF12C4"/>
    <w:rsid w:val="00B133EC"/>
    <w:rsid w:val="00B27BA3"/>
    <w:rsid w:val="00BC5FCC"/>
    <w:rsid w:val="00C022B0"/>
    <w:rsid w:val="00C132EC"/>
    <w:rsid w:val="00C55014"/>
    <w:rsid w:val="00C60A71"/>
    <w:rsid w:val="00D144B1"/>
    <w:rsid w:val="00D55F3B"/>
    <w:rsid w:val="00DA2731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69446"/>
  <w15:chartTrackingRefBased/>
  <w15:docId w15:val="{1A76EA43-0AE9-4636-B591-045D1323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Ttulo5">
    <w:name w:val="heading 5"/>
    <w:basedOn w:val="Normal"/>
    <w:next w:val="Normal"/>
    <w:link w:val="Ttulo5C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Ttulo5Car">
    <w:name w:val="Título 5 Car"/>
    <w:link w:val="Ttulo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Textoennegrita">
    <w:name w:val="Strong"/>
    <w:uiPriority w:val="22"/>
    <w:qFormat/>
    <w:rsid w:val="00743C46"/>
    <w:rPr>
      <w:b/>
      <w:bCs/>
    </w:rPr>
  </w:style>
  <w:style w:type="character" w:styleId="Hipervnculo">
    <w:name w:val="Hyperlink"/>
    <w:uiPriority w:val="99"/>
    <w:unhideWhenUsed/>
    <w:rsid w:val="00F90F73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3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5C326-6884-46E5-AA90-CEA07EC6350D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 Format for ConnectED 2007</vt:lpstr>
      <vt:lpstr>Submission Format for ConnectED 2007</vt:lpstr>
    </vt:vector>
  </TitlesOfParts>
  <Company>clems</Company>
  <LinksUpToDate>false</LinksUpToDate>
  <CharactersWithSpaces>2503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Said Dominguez</cp:lastModifiedBy>
  <cp:revision>2</cp:revision>
  <cp:lastPrinted>2013-06-13T20:15:00Z</cp:lastPrinted>
  <dcterms:created xsi:type="dcterms:W3CDTF">2025-09-10T21:41:00Z</dcterms:created>
  <dcterms:modified xsi:type="dcterms:W3CDTF">2025-09-10T21:41:00Z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