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0F766ABE" w:rsidR="00711813" w:rsidRPr="00DF1C8E" w:rsidRDefault="005E2C48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Neuromorp</w:t>
      </w:r>
      <w:r w:rsidR="00BE3541">
        <w:rPr>
          <w:rFonts w:ascii="Calibri" w:hAnsi="Calibri" w:cs="Calibri"/>
          <w:b/>
          <w:sz w:val="28"/>
          <w:szCs w:val="28"/>
          <w:lang w:val="en-AU"/>
        </w:rPr>
        <w:t xml:space="preserve">hic properties of amorphous carbon-based </w:t>
      </w:r>
      <w:r>
        <w:rPr>
          <w:rFonts w:ascii="Calibri" w:hAnsi="Calibri" w:cs="Calibri"/>
          <w:b/>
          <w:sz w:val="28"/>
          <w:szCs w:val="28"/>
          <w:lang w:val="en-AU"/>
        </w:rPr>
        <w:t>memristors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4321EFF2" w14:textId="77777777" w:rsidR="00A04CE0" w:rsidRDefault="00DA6E75" w:rsidP="00DA6E75">
      <w:pPr>
        <w:pStyle w:val="Default"/>
        <w:jc w:val="center"/>
        <w:rPr>
          <w:rFonts w:eastAsia="Times New Roman"/>
          <w:i/>
          <w:color w:val="auto"/>
          <w:lang w:val="en-AU"/>
        </w:rPr>
      </w:pPr>
      <w:r w:rsidRPr="00DA6E75">
        <w:rPr>
          <w:rFonts w:eastAsia="Times New Roman"/>
          <w:i/>
          <w:color w:val="auto"/>
          <w:lang w:val="en-AU"/>
        </w:rPr>
        <w:t>T</w:t>
      </w:r>
      <w:r>
        <w:rPr>
          <w:rFonts w:eastAsia="Times New Roman"/>
          <w:i/>
          <w:color w:val="auto"/>
          <w:lang w:val="en-AU"/>
        </w:rPr>
        <w:t>homas</w:t>
      </w:r>
      <w:r w:rsidRPr="00DA6E75">
        <w:rPr>
          <w:rFonts w:eastAsia="Times New Roman"/>
          <w:i/>
          <w:color w:val="auto"/>
          <w:lang w:val="en-AU"/>
        </w:rPr>
        <w:t xml:space="preserve"> J. Raeber</w:t>
      </w:r>
      <w:r>
        <w:rPr>
          <w:rFonts w:eastAsia="Times New Roman"/>
          <w:i/>
          <w:color w:val="auto"/>
          <w:vertAlign w:val="superscript"/>
          <w:lang w:val="en-AU"/>
        </w:rPr>
        <w:t>A</w:t>
      </w:r>
      <w:r w:rsidR="00956162">
        <w:rPr>
          <w:rFonts w:eastAsia="Times New Roman"/>
          <w:i/>
          <w:color w:val="auto"/>
          <w:vertAlign w:val="superscript"/>
          <w:lang w:val="en-AU"/>
        </w:rPr>
        <w:t>*</w:t>
      </w:r>
      <w:r>
        <w:rPr>
          <w:rFonts w:eastAsia="Times New Roman"/>
          <w:i/>
          <w:color w:val="auto"/>
          <w:lang w:val="en-AU"/>
        </w:rPr>
        <w:t>, Anders</w:t>
      </w:r>
      <w:r w:rsidRPr="00DA6E75">
        <w:rPr>
          <w:rFonts w:eastAsia="Times New Roman"/>
          <w:i/>
          <w:color w:val="auto"/>
          <w:lang w:val="en-AU"/>
        </w:rPr>
        <w:t xml:space="preserve"> J. Barlow</w:t>
      </w:r>
      <w:r>
        <w:rPr>
          <w:rFonts w:eastAsia="Times New Roman"/>
          <w:i/>
          <w:color w:val="auto"/>
          <w:vertAlign w:val="superscript"/>
          <w:lang w:val="en-AU"/>
        </w:rPr>
        <w:t>B</w:t>
      </w:r>
      <w:r>
        <w:rPr>
          <w:rFonts w:eastAsia="Times New Roman"/>
          <w:i/>
          <w:color w:val="auto"/>
          <w:lang w:val="en-AU"/>
        </w:rPr>
        <w:t>, Zijun</w:t>
      </w:r>
      <w:r w:rsidRPr="00DA6E75">
        <w:rPr>
          <w:rFonts w:eastAsia="Times New Roman"/>
          <w:i/>
          <w:color w:val="auto"/>
          <w:lang w:val="en-AU"/>
        </w:rPr>
        <w:t xml:space="preserve"> C. Zhao</w:t>
      </w:r>
      <w:r>
        <w:rPr>
          <w:rFonts w:eastAsia="Times New Roman"/>
          <w:i/>
          <w:color w:val="auto"/>
          <w:vertAlign w:val="superscript"/>
          <w:lang w:val="en-AU"/>
        </w:rPr>
        <w:t>C</w:t>
      </w:r>
      <w:r>
        <w:rPr>
          <w:rFonts w:eastAsia="Times New Roman"/>
          <w:i/>
          <w:color w:val="auto"/>
          <w:lang w:val="en-AU"/>
        </w:rPr>
        <w:t>, David</w:t>
      </w:r>
      <w:r w:rsidRPr="00DA6E75">
        <w:rPr>
          <w:rFonts w:eastAsia="Times New Roman"/>
          <w:i/>
          <w:color w:val="auto"/>
          <w:lang w:val="en-AU"/>
        </w:rPr>
        <w:t xml:space="preserve"> R. McKenzie</w:t>
      </w:r>
      <w:r>
        <w:rPr>
          <w:rFonts w:eastAsia="Times New Roman"/>
          <w:i/>
          <w:color w:val="auto"/>
          <w:vertAlign w:val="superscript"/>
          <w:lang w:val="en-AU"/>
        </w:rPr>
        <w:t>C</w:t>
      </w:r>
      <w:r>
        <w:rPr>
          <w:rFonts w:eastAsia="Times New Roman"/>
          <w:i/>
          <w:color w:val="auto"/>
          <w:lang w:val="en-AU"/>
        </w:rPr>
        <w:t xml:space="preserve">, </w:t>
      </w:r>
    </w:p>
    <w:p w14:paraId="5D5DB10A" w14:textId="30CCFD66" w:rsidR="00DA6E75" w:rsidRDefault="00DA6E75" w:rsidP="00DA6E75">
      <w:pPr>
        <w:pStyle w:val="Default"/>
        <w:jc w:val="center"/>
        <w:rPr>
          <w:rFonts w:eastAsia="Times New Roman"/>
          <w:i/>
          <w:color w:val="auto"/>
          <w:vertAlign w:val="superscript"/>
          <w:lang w:val="en-AU"/>
        </w:rPr>
      </w:pPr>
      <w:r>
        <w:rPr>
          <w:rFonts w:eastAsia="Times New Roman"/>
          <w:i/>
          <w:color w:val="auto"/>
          <w:lang w:val="en-AU"/>
        </w:rPr>
        <w:t>James</w:t>
      </w:r>
      <w:r w:rsidRPr="00DA6E75">
        <w:rPr>
          <w:rFonts w:eastAsia="Times New Roman"/>
          <w:i/>
          <w:color w:val="auto"/>
          <w:lang w:val="en-AU"/>
        </w:rPr>
        <w:t xml:space="preserve"> G. Partridge</w:t>
      </w:r>
      <w:r>
        <w:rPr>
          <w:rFonts w:eastAsia="Times New Roman"/>
          <w:i/>
          <w:color w:val="auto"/>
          <w:vertAlign w:val="superscript"/>
          <w:lang w:val="en-AU"/>
        </w:rPr>
        <w:t>A</w:t>
      </w:r>
      <w:r>
        <w:rPr>
          <w:rFonts w:eastAsia="Times New Roman"/>
          <w:i/>
          <w:color w:val="auto"/>
          <w:lang w:val="en-AU"/>
        </w:rPr>
        <w:t>, Dougal</w:t>
      </w:r>
      <w:r w:rsidRPr="00DA6E75">
        <w:rPr>
          <w:rFonts w:eastAsia="Times New Roman"/>
          <w:i/>
          <w:color w:val="auto"/>
          <w:lang w:val="en-AU"/>
        </w:rPr>
        <w:t xml:space="preserve"> G. McCulloch</w:t>
      </w:r>
      <w:r>
        <w:rPr>
          <w:rFonts w:eastAsia="Times New Roman"/>
          <w:i/>
          <w:color w:val="auto"/>
          <w:vertAlign w:val="superscript"/>
          <w:lang w:val="en-AU"/>
        </w:rPr>
        <w:t>A</w:t>
      </w:r>
      <w:r>
        <w:rPr>
          <w:rFonts w:eastAsia="Times New Roman"/>
          <w:i/>
          <w:color w:val="auto"/>
          <w:lang w:val="en-AU"/>
        </w:rPr>
        <w:t>, Billy</w:t>
      </w:r>
      <w:r w:rsidRPr="00DA6E75">
        <w:rPr>
          <w:rFonts w:eastAsia="Times New Roman"/>
          <w:i/>
          <w:color w:val="auto"/>
          <w:lang w:val="en-AU"/>
        </w:rPr>
        <w:t xml:space="preserve"> J. Murdoch</w:t>
      </w:r>
      <w:r>
        <w:rPr>
          <w:rFonts w:eastAsia="Times New Roman"/>
          <w:i/>
          <w:color w:val="auto"/>
          <w:vertAlign w:val="superscript"/>
          <w:lang w:val="en-AU"/>
        </w:rPr>
        <w:t>A</w:t>
      </w:r>
    </w:p>
    <w:p w14:paraId="3079C5AD" w14:textId="77777777" w:rsidR="006D76C0" w:rsidRPr="001B050C" w:rsidRDefault="006D76C0" w:rsidP="00DA6E75">
      <w:pPr>
        <w:pStyle w:val="Default"/>
        <w:jc w:val="center"/>
        <w:rPr>
          <w:rFonts w:eastAsia="Times New Roman"/>
          <w:i/>
          <w:color w:val="auto"/>
          <w:sz w:val="22"/>
          <w:lang w:val="en-AU"/>
        </w:rPr>
      </w:pPr>
      <w:bookmarkStart w:id="0" w:name="_GoBack"/>
      <w:bookmarkEnd w:id="0"/>
    </w:p>
    <w:p w14:paraId="1E546D41" w14:textId="446F23D2" w:rsidR="00DA6E75" w:rsidRPr="006D76C0" w:rsidRDefault="00DA6E75" w:rsidP="00DA6E75">
      <w:pPr>
        <w:pStyle w:val="Default"/>
        <w:jc w:val="center"/>
        <w:rPr>
          <w:rFonts w:eastAsia="Times New Roman"/>
          <w:color w:val="auto"/>
          <w:sz w:val="22"/>
          <w:lang w:val="en-AU"/>
        </w:rPr>
      </w:pPr>
      <w:r w:rsidRPr="006D76C0">
        <w:rPr>
          <w:rFonts w:eastAsia="Times New Roman"/>
          <w:color w:val="auto"/>
          <w:sz w:val="22"/>
          <w:vertAlign w:val="superscript"/>
          <w:lang w:val="en-AU"/>
        </w:rPr>
        <w:t>A</w:t>
      </w:r>
      <w:r w:rsidRPr="006D76C0">
        <w:rPr>
          <w:rFonts w:eastAsia="Times New Roman"/>
          <w:color w:val="auto"/>
          <w:sz w:val="22"/>
          <w:lang w:val="en-AU"/>
        </w:rPr>
        <w:t>School of Science, RMIT University, Melbourne, Australia</w:t>
      </w:r>
    </w:p>
    <w:p w14:paraId="27F01CAC" w14:textId="1775B93A" w:rsidR="00DA6E75" w:rsidRPr="006D76C0" w:rsidRDefault="00DA6E75" w:rsidP="00DA6E75">
      <w:pPr>
        <w:pStyle w:val="Default"/>
        <w:jc w:val="center"/>
        <w:rPr>
          <w:rFonts w:eastAsia="Times New Roman"/>
          <w:color w:val="auto"/>
          <w:sz w:val="22"/>
          <w:lang w:val="en-AU"/>
        </w:rPr>
      </w:pPr>
      <w:r w:rsidRPr="006D76C0">
        <w:rPr>
          <w:rFonts w:eastAsia="Times New Roman"/>
          <w:color w:val="auto"/>
          <w:sz w:val="22"/>
          <w:vertAlign w:val="superscript"/>
          <w:lang w:val="en-AU"/>
        </w:rPr>
        <w:t>B</w:t>
      </w:r>
      <w:r w:rsidRPr="006D76C0">
        <w:rPr>
          <w:rFonts w:eastAsia="Times New Roman"/>
          <w:color w:val="auto"/>
          <w:sz w:val="22"/>
          <w:lang w:val="en-AU"/>
        </w:rPr>
        <w:t>Centre for Materials and Surface Science (CMSS), Department of Chemistry and Physics, La Trobe University, Melbourne, Australia</w:t>
      </w:r>
    </w:p>
    <w:p w14:paraId="3CA21856" w14:textId="357AD5F7" w:rsidR="00DA6E75" w:rsidRPr="006D76C0" w:rsidRDefault="00DA6E75" w:rsidP="00DA6E75">
      <w:pPr>
        <w:pStyle w:val="Default"/>
        <w:jc w:val="center"/>
        <w:rPr>
          <w:rFonts w:eastAsia="Times New Roman"/>
          <w:color w:val="auto"/>
          <w:sz w:val="22"/>
          <w:lang w:val="en-AU"/>
        </w:rPr>
      </w:pPr>
      <w:r w:rsidRPr="006D76C0">
        <w:rPr>
          <w:rFonts w:eastAsia="Times New Roman"/>
          <w:color w:val="auto"/>
          <w:sz w:val="22"/>
          <w:vertAlign w:val="superscript"/>
          <w:lang w:val="en-AU"/>
        </w:rPr>
        <w:t>C</w:t>
      </w:r>
      <w:r w:rsidRPr="006D76C0">
        <w:rPr>
          <w:rFonts w:eastAsia="Times New Roman"/>
          <w:color w:val="auto"/>
          <w:sz w:val="22"/>
          <w:lang w:val="en-AU"/>
        </w:rPr>
        <w:t>School of Physics, The University of Sydney, Sydney, Australia</w:t>
      </w:r>
    </w:p>
    <w:p w14:paraId="05E17889" w14:textId="371F08D1" w:rsidR="00711813" w:rsidRPr="006D76C0" w:rsidRDefault="00711813" w:rsidP="00DA6E75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78031875" w:rsidR="00711813" w:rsidRPr="00737BD1" w:rsidRDefault="00711813" w:rsidP="00711813">
      <w:pPr>
        <w:jc w:val="both"/>
        <w:rPr>
          <w:rFonts w:asciiTheme="minorHAnsi" w:hAnsiTheme="minorHAnsi" w:cstheme="minorHAnsi"/>
          <w:szCs w:val="22"/>
          <w:lang w:val="en-AU"/>
        </w:rPr>
      </w:pPr>
      <w:r w:rsidRPr="00737BD1">
        <w:rPr>
          <w:rFonts w:asciiTheme="minorHAnsi" w:hAnsiTheme="minorHAnsi" w:cstheme="minorHAnsi"/>
          <w:szCs w:val="22"/>
          <w:lang w:val="en-AU"/>
        </w:rPr>
        <w:t>Introduction</w:t>
      </w:r>
    </w:p>
    <w:p w14:paraId="4194454A" w14:textId="15910EB8" w:rsidR="00045573" w:rsidRPr="00737BD1" w:rsidRDefault="00964EAF" w:rsidP="009454F4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Memristors</w:t>
      </w:r>
      <w:r w:rsidR="00244E46" w:rsidRPr="00737BD1">
        <w:rPr>
          <w:rFonts w:cstheme="minorHAnsi"/>
        </w:rPr>
        <w:t xml:space="preserve"> are being used as the building blocks for future technologies such as non-volatile memory, neuromorphic computing and as the basis for next generation sensing applications. Amorphous carbon-based </w:t>
      </w:r>
      <w:r w:rsidR="003415CB">
        <w:rPr>
          <w:rFonts w:cstheme="minorHAnsi"/>
        </w:rPr>
        <w:t>memristors</w:t>
      </w:r>
      <w:r w:rsidR="00244E46" w:rsidRPr="00737BD1">
        <w:rPr>
          <w:rFonts w:cstheme="minorHAnsi"/>
        </w:rPr>
        <w:t xml:space="preserve"> have gained attention through their recent addition to the International Technolo</w:t>
      </w:r>
      <w:r w:rsidR="007E17FD" w:rsidRPr="00737BD1">
        <w:rPr>
          <w:rFonts w:cstheme="minorHAnsi"/>
        </w:rPr>
        <w:t>gy Roadmap for Semiconductors (Chen 2014)</w:t>
      </w:r>
      <w:r w:rsidR="00244E46" w:rsidRPr="00737BD1">
        <w:rPr>
          <w:rFonts w:cstheme="minorHAnsi"/>
        </w:rPr>
        <w:t>. Carbon-based devices exhibiting either unipolar or bipolar switc</w:t>
      </w:r>
      <w:r w:rsidR="001B050C">
        <w:rPr>
          <w:rFonts w:cstheme="minorHAnsi"/>
        </w:rPr>
        <w:t xml:space="preserve">hing modes have </w:t>
      </w:r>
      <w:r w:rsidR="007E17FD" w:rsidRPr="00737BD1">
        <w:rPr>
          <w:rFonts w:cstheme="minorHAnsi"/>
        </w:rPr>
        <w:t>been</w:t>
      </w:r>
      <w:r w:rsidR="009B6878">
        <w:rPr>
          <w:rFonts w:cstheme="minorHAnsi"/>
        </w:rPr>
        <w:t xml:space="preserve"> previously</w:t>
      </w:r>
      <w:r w:rsidR="007E17FD" w:rsidRPr="00737BD1">
        <w:rPr>
          <w:rFonts w:cstheme="minorHAnsi"/>
        </w:rPr>
        <w:t xml:space="preserve"> reported</w:t>
      </w:r>
      <w:r w:rsidR="00244E46" w:rsidRPr="00737BD1">
        <w:rPr>
          <w:rFonts w:cstheme="minorHAnsi"/>
        </w:rPr>
        <w:t xml:space="preserve">. Combining both unipolar and bipolar resistive switching characteristics can offer both increased endurance and increase the </w:t>
      </w:r>
      <w:r>
        <w:rPr>
          <w:rFonts w:cstheme="minorHAnsi"/>
        </w:rPr>
        <w:t>range</w:t>
      </w:r>
      <w:r w:rsidR="00244E46" w:rsidRPr="00737BD1">
        <w:rPr>
          <w:rFonts w:cstheme="minorHAnsi"/>
        </w:rPr>
        <w:t xml:space="preserve"> of neurological functions that can be emulated. This concept has so far only been demonstrated </w:t>
      </w:r>
      <w:r w:rsidR="00272A4B" w:rsidRPr="00737BD1">
        <w:rPr>
          <w:rFonts w:cstheme="minorHAnsi"/>
        </w:rPr>
        <w:t xml:space="preserve">in bilayer metal oxide systems (Stathopoulos </w:t>
      </w:r>
      <w:r w:rsidR="00272A4B" w:rsidRPr="00737BD1">
        <w:rPr>
          <w:rFonts w:cstheme="minorHAnsi"/>
          <w:i/>
        </w:rPr>
        <w:t xml:space="preserve">et al. </w:t>
      </w:r>
      <w:r w:rsidR="00272A4B" w:rsidRPr="00737BD1">
        <w:rPr>
          <w:rFonts w:cstheme="minorHAnsi"/>
        </w:rPr>
        <w:t>2017)</w:t>
      </w:r>
      <w:r w:rsidR="002C4B54">
        <w:rPr>
          <w:rFonts w:cstheme="minorHAnsi"/>
        </w:rPr>
        <w:t xml:space="preserve">. </w:t>
      </w:r>
      <w:r w:rsidR="00BE32F6" w:rsidRPr="00737BD1">
        <w:rPr>
          <w:rFonts w:cstheme="minorHAnsi"/>
        </w:rPr>
        <w:t xml:space="preserve">In this work, we investigate multilayer amorphous carbon-based </w:t>
      </w:r>
      <w:r>
        <w:rPr>
          <w:rFonts w:cstheme="minorHAnsi"/>
        </w:rPr>
        <w:t>memristors</w:t>
      </w:r>
      <w:r w:rsidR="00BE32F6" w:rsidRPr="00737BD1">
        <w:rPr>
          <w:rFonts w:cstheme="minorHAnsi"/>
        </w:rPr>
        <w:t xml:space="preserve"> </w:t>
      </w:r>
      <w:r w:rsidR="001F3544" w:rsidRPr="00737BD1">
        <w:rPr>
          <w:rFonts w:cstheme="minorHAnsi"/>
        </w:rPr>
        <w:t>for their resistive switching and neuromorphic capabilities.</w:t>
      </w:r>
    </w:p>
    <w:p w14:paraId="090FFB56" w14:textId="77777777" w:rsidR="00BE32F6" w:rsidRPr="006D76C0" w:rsidRDefault="00BE32F6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70330504" w14:textId="5029962E" w:rsidR="00711813" w:rsidRPr="00737BD1" w:rsidRDefault="00BE04BA" w:rsidP="00711813">
      <w:pPr>
        <w:jc w:val="both"/>
        <w:rPr>
          <w:rFonts w:asciiTheme="minorHAnsi" w:hAnsiTheme="minorHAnsi" w:cstheme="minorHAnsi"/>
          <w:szCs w:val="22"/>
          <w:lang w:val="en-AU"/>
        </w:rPr>
      </w:pPr>
      <w:r w:rsidRPr="00737BD1">
        <w:rPr>
          <w:rFonts w:asciiTheme="minorHAnsi" w:hAnsiTheme="minorHAnsi" w:cstheme="minorHAnsi"/>
          <w:szCs w:val="22"/>
          <w:lang w:val="en-AU"/>
        </w:rPr>
        <w:t>Methods</w:t>
      </w:r>
    </w:p>
    <w:p w14:paraId="3D200437" w14:textId="0BE7265A" w:rsidR="00BE32F6" w:rsidRPr="00737BD1" w:rsidRDefault="00BE32F6" w:rsidP="009454F4">
      <w:pPr>
        <w:pStyle w:val="NoSpacing"/>
        <w:jc w:val="both"/>
        <w:rPr>
          <w:rFonts w:cstheme="minorHAnsi"/>
        </w:rPr>
      </w:pPr>
      <w:bookmarkStart w:id="1" w:name="_Hlk11404265"/>
      <w:r w:rsidRPr="00737BD1">
        <w:rPr>
          <w:rFonts w:cstheme="minorHAnsi"/>
        </w:rPr>
        <w:t>A series of elemental and oxygenated carbon-based resistive layers were deposited using a filtered cathodic vacuum arc.</w:t>
      </w:r>
      <w:r w:rsidR="00AA55E0" w:rsidRPr="00737BD1">
        <w:rPr>
          <w:rFonts w:cstheme="minorHAnsi"/>
        </w:rPr>
        <w:t xml:space="preserve"> </w:t>
      </w:r>
      <w:r w:rsidR="00104DC7" w:rsidRPr="00737BD1">
        <w:rPr>
          <w:rFonts w:cstheme="minorHAnsi"/>
        </w:rPr>
        <w:t>Oxygenation was achieved by varying the O</w:t>
      </w:r>
      <w:r w:rsidR="00104DC7" w:rsidRPr="00737BD1">
        <w:rPr>
          <w:rFonts w:cstheme="minorHAnsi"/>
          <w:vertAlign w:val="subscript"/>
        </w:rPr>
        <w:t>2</w:t>
      </w:r>
      <w:r w:rsidR="00104DC7" w:rsidRPr="00737BD1">
        <w:rPr>
          <w:rFonts w:cstheme="minorHAnsi"/>
        </w:rPr>
        <w:t xml:space="preserve"> partial pressure during deposition.</w:t>
      </w:r>
      <w:r w:rsidR="00104DC7">
        <w:rPr>
          <w:rFonts w:cstheme="minorHAnsi"/>
        </w:rPr>
        <w:t xml:space="preserve"> </w:t>
      </w:r>
      <w:r w:rsidR="00AA55E0" w:rsidRPr="00737BD1">
        <w:rPr>
          <w:rFonts w:cstheme="minorHAnsi"/>
        </w:rPr>
        <w:t xml:space="preserve">The carbon films </w:t>
      </w:r>
      <w:r w:rsidR="00D5190E" w:rsidRPr="00737BD1">
        <w:rPr>
          <w:rFonts w:cstheme="minorHAnsi"/>
        </w:rPr>
        <w:t>separated a Ag</w:t>
      </w:r>
      <w:r w:rsidR="00AA55E0" w:rsidRPr="00737BD1">
        <w:rPr>
          <w:rFonts w:cstheme="minorHAnsi"/>
        </w:rPr>
        <w:t xml:space="preserve"> back contact and a lithographically defined Pt </w:t>
      </w:r>
      <w:r w:rsidR="00D5190E" w:rsidRPr="00737BD1">
        <w:rPr>
          <w:rFonts w:cstheme="minorHAnsi"/>
        </w:rPr>
        <w:t>top contact</w:t>
      </w:r>
      <w:r w:rsidR="00AA55E0" w:rsidRPr="00737BD1">
        <w:rPr>
          <w:rFonts w:cstheme="minorHAnsi"/>
        </w:rPr>
        <w:t xml:space="preserve">. </w:t>
      </w:r>
      <w:r w:rsidRPr="00737BD1">
        <w:rPr>
          <w:rFonts w:cstheme="minorHAnsi"/>
        </w:rPr>
        <w:t xml:space="preserve">The </w:t>
      </w:r>
      <w:r w:rsidR="00367A44">
        <w:rPr>
          <w:rFonts w:cstheme="minorHAnsi"/>
        </w:rPr>
        <w:t>devices</w:t>
      </w:r>
      <w:r w:rsidRPr="00737BD1">
        <w:rPr>
          <w:rFonts w:cstheme="minorHAnsi"/>
        </w:rPr>
        <w:t xml:space="preserve"> were chemically and microstructurally characterised using transmission electron microscopy, electron energy loss spectroscopy and X-ray photoelectron spectroscopy. </w:t>
      </w:r>
      <w:r w:rsidR="00D5190E" w:rsidRPr="00737BD1">
        <w:rPr>
          <w:rFonts w:cstheme="minorHAnsi"/>
        </w:rPr>
        <w:t xml:space="preserve">Electrical testing was performed in ambient and controlled conditions using a </w:t>
      </w:r>
      <w:r w:rsidR="0090790F" w:rsidRPr="00737BD1">
        <w:rPr>
          <w:rFonts w:cstheme="minorHAnsi"/>
        </w:rPr>
        <w:t xml:space="preserve">source/measure unit and environmental stage. </w:t>
      </w:r>
    </w:p>
    <w:bookmarkEnd w:id="1"/>
    <w:p w14:paraId="70546230" w14:textId="77777777" w:rsidR="00045573" w:rsidRPr="00737BD1" w:rsidRDefault="00045573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7047AF77" w14:textId="6FA8A586" w:rsidR="00711813" w:rsidRPr="00737BD1" w:rsidRDefault="00BE04BA" w:rsidP="00711813">
      <w:pPr>
        <w:jc w:val="both"/>
        <w:rPr>
          <w:rFonts w:asciiTheme="minorHAnsi" w:hAnsiTheme="minorHAnsi" w:cstheme="minorHAnsi"/>
          <w:szCs w:val="22"/>
          <w:lang w:val="en-AU"/>
        </w:rPr>
      </w:pPr>
      <w:r w:rsidRPr="00737BD1">
        <w:rPr>
          <w:rFonts w:asciiTheme="minorHAnsi" w:hAnsiTheme="minorHAnsi" w:cstheme="minorHAnsi"/>
          <w:szCs w:val="22"/>
          <w:lang w:val="en-AU"/>
        </w:rPr>
        <w:t>Results</w:t>
      </w:r>
      <w:r w:rsidR="00737BD1" w:rsidRPr="00737BD1">
        <w:rPr>
          <w:rFonts w:asciiTheme="minorHAnsi" w:hAnsiTheme="minorHAnsi" w:cstheme="minorHAnsi"/>
          <w:szCs w:val="22"/>
          <w:lang w:val="en-AU"/>
        </w:rPr>
        <w:t>/</w:t>
      </w:r>
      <w:r w:rsidR="00626B9B" w:rsidRPr="00737BD1">
        <w:rPr>
          <w:rFonts w:asciiTheme="minorHAnsi" w:hAnsiTheme="minorHAnsi" w:cstheme="minorHAnsi"/>
          <w:szCs w:val="22"/>
          <w:lang w:val="en-AU"/>
        </w:rPr>
        <w:t>Discussion</w:t>
      </w:r>
    </w:p>
    <w:p w14:paraId="054E20D0" w14:textId="0206EFC9" w:rsidR="005B2EC4" w:rsidRPr="00737BD1" w:rsidRDefault="005B2EC4" w:rsidP="009454F4">
      <w:pPr>
        <w:pStyle w:val="NoSpacing"/>
        <w:jc w:val="both"/>
        <w:rPr>
          <w:rFonts w:cstheme="minorHAnsi"/>
        </w:rPr>
      </w:pPr>
      <w:r w:rsidRPr="00737BD1">
        <w:rPr>
          <w:rFonts w:cstheme="minorHAnsi"/>
        </w:rPr>
        <w:t xml:space="preserve">Unipolar and bipolar switching modes were achieved using the bilayer amorphous carbon devices. The two modes could be combined to create a 3-state memory system. Neurological functions including paired-pulse facilitation (PPF) and paired-pulse inhibition (PPI) were successfully emulated. PPI enables the devices to self-limit current allowing behaviour analogous to sensory gating in biological nervous systems. Additionally, </w:t>
      </w:r>
      <w:r w:rsidR="009B6878">
        <w:rPr>
          <w:rFonts w:cstheme="minorHAnsi"/>
        </w:rPr>
        <w:t xml:space="preserve">the devices </w:t>
      </w:r>
      <w:r w:rsidR="008F0AFC">
        <w:rPr>
          <w:rFonts w:cstheme="minorHAnsi"/>
        </w:rPr>
        <w:t>exhibited sensitivity</w:t>
      </w:r>
      <w:r w:rsidR="009B6878">
        <w:rPr>
          <w:rFonts w:cstheme="minorHAnsi"/>
        </w:rPr>
        <w:t xml:space="preserve"> to both photonic and temperature stimulation</w:t>
      </w:r>
      <w:r w:rsidR="00E83D65">
        <w:rPr>
          <w:rFonts w:cstheme="minorHAnsi"/>
        </w:rPr>
        <w:t xml:space="preserve">. </w:t>
      </w:r>
      <w:r w:rsidR="00012B97">
        <w:rPr>
          <w:rFonts w:cstheme="minorHAnsi"/>
        </w:rPr>
        <w:t>It was shown that d</w:t>
      </w:r>
      <w:r w:rsidR="00C162BC">
        <w:rPr>
          <w:rFonts w:cstheme="minorHAnsi"/>
        </w:rPr>
        <w:t xml:space="preserve">evice programming </w:t>
      </w:r>
      <w:r w:rsidR="00CC38D9">
        <w:rPr>
          <w:rFonts w:cstheme="minorHAnsi"/>
        </w:rPr>
        <w:t xml:space="preserve">and PPF </w:t>
      </w:r>
      <w:r w:rsidR="00C162BC">
        <w:rPr>
          <w:rFonts w:cstheme="minorHAnsi"/>
        </w:rPr>
        <w:t xml:space="preserve">could be achieved </w:t>
      </w:r>
      <w:r w:rsidR="003359C2">
        <w:rPr>
          <w:rFonts w:cstheme="minorHAnsi"/>
        </w:rPr>
        <w:t xml:space="preserve">both </w:t>
      </w:r>
      <w:r w:rsidR="00CA3254">
        <w:rPr>
          <w:rFonts w:cstheme="minorHAnsi"/>
        </w:rPr>
        <w:t>optically and electronically.</w:t>
      </w:r>
      <w:r w:rsidR="00CF1D67">
        <w:rPr>
          <w:rFonts w:cstheme="minorHAnsi"/>
        </w:rPr>
        <w:t xml:space="preserve"> </w:t>
      </w:r>
      <w:r w:rsidR="00837A40">
        <w:rPr>
          <w:rFonts w:cstheme="minorHAnsi"/>
        </w:rPr>
        <w:t>Variation of temperature</w:t>
      </w:r>
      <w:r w:rsidR="00405DCC">
        <w:rPr>
          <w:rFonts w:cstheme="minorHAnsi"/>
        </w:rPr>
        <w:t xml:space="preserve"> enabled modulation of ON/OFF ratios and s</w:t>
      </w:r>
      <w:r w:rsidR="00CC38D9">
        <w:rPr>
          <w:rFonts w:cstheme="minorHAnsi"/>
        </w:rPr>
        <w:t xml:space="preserve">hort-term memory characteristics. </w:t>
      </w:r>
      <w:r w:rsidR="00644E01">
        <w:rPr>
          <w:rFonts w:cstheme="minorHAnsi"/>
        </w:rPr>
        <w:t>The thermal</w:t>
      </w:r>
      <w:r w:rsidR="00CC38D9">
        <w:rPr>
          <w:rFonts w:cstheme="minorHAnsi"/>
        </w:rPr>
        <w:t xml:space="preserve"> sensitivity of the devices suggested suitability for thermal nociceptors. </w:t>
      </w:r>
    </w:p>
    <w:p w14:paraId="7662F1C5" w14:textId="77777777" w:rsidR="009A3438" w:rsidRDefault="009A3438" w:rsidP="00711813">
      <w:pPr>
        <w:jc w:val="both"/>
        <w:rPr>
          <w:rFonts w:asciiTheme="minorHAnsi" w:hAnsiTheme="minorHAnsi" w:cstheme="minorHAnsi"/>
          <w:szCs w:val="22"/>
        </w:rPr>
      </w:pPr>
    </w:p>
    <w:p w14:paraId="181C748C" w14:textId="5304B364" w:rsidR="00641190" w:rsidRPr="00737BD1" w:rsidRDefault="00D82627" w:rsidP="00711813">
      <w:pPr>
        <w:jc w:val="both"/>
        <w:rPr>
          <w:rFonts w:asciiTheme="minorHAnsi" w:hAnsiTheme="minorHAnsi" w:cstheme="minorHAnsi"/>
          <w:szCs w:val="22"/>
        </w:rPr>
      </w:pPr>
      <w:r w:rsidRPr="00737BD1">
        <w:rPr>
          <w:rFonts w:asciiTheme="minorHAnsi" w:hAnsiTheme="minorHAnsi" w:cstheme="minorHAnsi"/>
          <w:szCs w:val="22"/>
        </w:rPr>
        <w:t>Conclusion</w:t>
      </w:r>
    </w:p>
    <w:p w14:paraId="734471FB" w14:textId="46F399AF" w:rsidR="00641190" w:rsidRPr="009454F4" w:rsidRDefault="00E83D65" w:rsidP="00711813">
      <w:pPr>
        <w:jc w:val="both"/>
        <w:rPr>
          <w:rFonts w:asciiTheme="minorHAnsi" w:hAnsiTheme="minorHAnsi" w:cstheme="minorHAnsi"/>
          <w:sz w:val="20"/>
          <w:szCs w:val="22"/>
        </w:rPr>
      </w:pPr>
      <w:r w:rsidRPr="009454F4">
        <w:rPr>
          <w:rFonts w:asciiTheme="minorHAnsi" w:hAnsiTheme="minorHAnsi" w:cstheme="minorHAnsi"/>
          <w:sz w:val="22"/>
        </w:rPr>
        <w:t>The</w:t>
      </w:r>
      <w:r w:rsidR="008A090C" w:rsidRPr="009454F4">
        <w:rPr>
          <w:rFonts w:asciiTheme="minorHAnsi" w:hAnsiTheme="minorHAnsi" w:cstheme="minorHAnsi"/>
          <w:sz w:val="22"/>
        </w:rPr>
        <w:t xml:space="preserve"> novel</w:t>
      </w:r>
      <w:r w:rsidRPr="009454F4">
        <w:rPr>
          <w:rFonts w:asciiTheme="minorHAnsi" w:hAnsiTheme="minorHAnsi" w:cstheme="minorHAnsi"/>
          <w:sz w:val="22"/>
        </w:rPr>
        <w:t xml:space="preserve"> </w:t>
      </w:r>
      <w:r w:rsidR="00424BA9" w:rsidRPr="009454F4">
        <w:rPr>
          <w:rFonts w:asciiTheme="minorHAnsi" w:hAnsiTheme="minorHAnsi" w:cstheme="minorHAnsi"/>
          <w:sz w:val="22"/>
        </w:rPr>
        <w:t>carbon-based</w:t>
      </w:r>
      <w:r w:rsidRPr="009454F4">
        <w:rPr>
          <w:rFonts w:asciiTheme="minorHAnsi" w:hAnsiTheme="minorHAnsi" w:cstheme="minorHAnsi"/>
          <w:sz w:val="22"/>
        </w:rPr>
        <w:t xml:space="preserve"> devices demonstrated in this work</w:t>
      </w:r>
      <w:r w:rsidR="002B7782" w:rsidRPr="009454F4">
        <w:rPr>
          <w:rFonts w:asciiTheme="minorHAnsi" w:hAnsiTheme="minorHAnsi" w:cstheme="minorHAnsi"/>
          <w:sz w:val="22"/>
        </w:rPr>
        <w:t xml:space="preserve"> exhibited </w:t>
      </w:r>
      <w:r w:rsidR="00F5251A">
        <w:rPr>
          <w:rFonts w:asciiTheme="minorHAnsi" w:hAnsiTheme="minorHAnsi" w:cstheme="minorHAnsi"/>
          <w:sz w:val="22"/>
        </w:rPr>
        <w:t>neuromorphic traits</w:t>
      </w:r>
      <w:r w:rsidR="00804637" w:rsidRPr="009454F4">
        <w:rPr>
          <w:rFonts w:asciiTheme="minorHAnsi" w:hAnsiTheme="minorHAnsi" w:cstheme="minorHAnsi"/>
          <w:sz w:val="22"/>
        </w:rPr>
        <w:t xml:space="preserve"> and </w:t>
      </w:r>
      <w:r w:rsidRPr="009454F4">
        <w:rPr>
          <w:rFonts w:asciiTheme="minorHAnsi" w:hAnsiTheme="minorHAnsi" w:cstheme="minorHAnsi"/>
          <w:sz w:val="22"/>
        </w:rPr>
        <w:t xml:space="preserve">sensitivity to </w:t>
      </w:r>
      <w:r w:rsidR="009454F4" w:rsidRPr="009454F4">
        <w:rPr>
          <w:rFonts w:asciiTheme="minorHAnsi" w:hAnsiTheme="minorHAnsi" w:cstheme="minorHAnsi"/>
          <w:sz w:val="22"/>
        </w:rPr>
        <w:t>various external stimuli</w:t>
      </w:r>
      <w:r w:rsidR="00104DC7">
        <w:rPr>
          <w:rFonts w:asciiTheme="minorHAnsi" w:hAnsiTheme="minorHAnsi" w:cstheme="minorHAnsi"/>
          <w:sz w:val="22"/>
        </w:rPr>
        <w:t>. This</w:t>
      </w:r>
      <w:r w:rsidR="009454F4" w:rsidRPr="009454F4">
        <w:rPr>
          <w:rFonts w:asciiTheme="minorHAnsi" w:hAnsiTheme="minorHAnsi" w:cstheme="minorHAnsi"/>
          <w:sz w:val="22"/>
        </w:rPr>
        <w:t xml:space="preserve"> </w:t>
      </w:r>
      <w:r w:rsidR="00A26167" w:rsidRPr="009454F4">
        <w:rPr>
          <w:rFonts w:asciiTheme="minorHAnsi" w:hAnsiTheme="minorHAnsi" w:cstheme="minorHAnsi"/>
          <w:sz w:val="22"/>
        </w:rPr>
        <w:t>suggest that the applications for these carbon-based devices can extend beyond</w:t>
      </w:r>
      <w:r w:rsidR="009454F4" w:rsidRPr="009454F4">
        <w:rPr>
          <w:rFonts w:asciiTheme="minorHAnsi" w:hAnsiTheme="minorHAnsi" w:cstheme="minorHAnsi"/>
          <w:sz w:val="22"/>
        </w:rPr>
        <w:t xml:space="preserve"> simple memory to advanced neuromorphic</w:t>
      </w:r>
      <w:r w:rsidR="00A26167" w:rsidRPr="009454F4">
        <w:rPr>
          <w:rFonts w:asciiTheme="minorHAnsi" w:hAnsiTheme="minorHAnsi" w:cstheme="minorHAnsi"/>
          <w:sz w:val="22"/>
        </w:rPr>
        <w:t xml:space="preserve"> computing </w:t>
      </w:r>
      <w:r w:rsidR="009454F4" w:rsidRPr="009454F4">
        <w:rPr>
          <w:rFonts w:asciiTheme="minorHAnsi" w:hAnsiTheme="minorHAnsi" w:cstheme="minorHAnsi"/>
          <w:sz w:val="22"/>
        </w:rPr>
        <w:t xml:space="preserve">and ‘smart’ sensors. </w:t>
      </w: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3FD1EDF3" w14:textId="77777777" w:rsidR="001B4741" w:rsidRDefault="005F19FF" w:rsidP="001B4741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288C732B" w14:textId="21B6C661" w:rsidR="003E5BD1" w:rsidRPr="00F51398" w:rsidRDefault="003E5BD1" w:rsidP="001B4741">
      <w:pPr>
        <w:jc w:val="both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F51398">
        <w:rPr>
          <w:rFonts w:asciiTheme="minorHAnsi" w:hAnsiTheme="minorHAnsi" w:cstheme="minorHAnsi"/>
          <w:sz w:val="22"/>
          <w:szCs w:val="22"/>
        </w:rPr>
        <w:t>Chen,</w:t>
      </w:r>
      <w:r w:rsidR="001B4741" w:rsidRPr="00F51398">
        <w:rPr>
          <w:rFonts w:asciiTheme="minorHAnsi" w:hAnsiTheme="minorHAnsi" w:cstheme="minorHAnsi"/>
          <w:sz w:val="22"/>
          <w:szCs w:val="22"/>
        </w:rPr>
        <w:t xml:space="preserve"> A.</w:t>
      </w:r>
      <w:r w:rsidRPr="00F51398">
        <w:rPr>
          <w:rFonts w:asciiTheme="minorHAnsi" w:hAnsiTheme="minorHAnsi" w:cstheme="minorHAnsi"/>
          <w:sz w:val="22"/>
          <w:szCs w:val="22"/>
        </w:rPr>
        <w:t xml:space="preserve"> </w:t>
      </w:r>
      <w:r w:rsidR="00D17A42">
        <w:rPr>
          <w:rFonts w:asciiTheme="minorHAnsi" w:hAnsiTheme="minorHAnsi" w:cstheme="minorHAnsi"/>
          <w:sz w:val="22"/>
          <w:szCs w:val="22"/>
        </w:rPr>
        <w:t xml:space="preserve">(2014) </w:t>
      </w:r>
      <w:r w:rsidRPr="00F51398">
        <w:rPr>
          <w:rFonts w:asciiTheme="minorHAnsi" w:hAnsiTheme="minorHAnsi" w:cstheme="minorHAnsi"/>
          <w:sz w:val="22"/>
          <w:szCs w:val="22"/>
        </w:rPr>
        <w:t>in Emerging research device roadmap and perspectives,</w:t>
      </w:r>
      <w:r w:rsidR="00D17A42">
        <w:rPr>
          <w:rFonts w:asciiTheme="minorHAnsi" w:hAnsiTheme="minorHAnsi" w:cstheme="minorHAnsi"/>
          <w:sz w:val="22"/>
          <w:szCs w:val="22"/>
        </w:rPr>
        <w:t xml:space="preserve"> </w:t>
      </w:r>
      <w:r w:rsidRPr="00F51398">
        <w:rPr>
          <w:rFonts w:asciiTheme="minorHAnsi" w:hAnsiTheme="minorHAnsi" w:cstheme="minorHAnsi"/>
          <w:sz w:val="22"/>
          <w:szCs w:val="22"/>
        </w:rPr>
        <w:t>2014 IEEE International Conference on I</w:t>
      </w:r>
      <w:r w:rsidR="00D17A42">
        <w:rPr>
          <w:rFonts w:asciiTheme="minorHAnsi" w:hAnsiTheme="minorHAnsi" w:cstheme="minorHAnsi"/>
          <w:sz w:val="22"/>
          <w:szCs w:val="22"/>
        </w:rPr>
        <w:t>C Design &amp; Technology</w:t>
      </w:r>
      <w:r w:rsidR="00761F9B">
        <w:rPr>
          <w:rFonts w:asciiTheme="minorHAnsi" w:hAnsiTheme="minorHAnsi" w:cstheme="minorHAnsi"/>
          <w:sz w:val="22"/>
          <w:szCs w:val="22"/>
        </w:rPr>
        <w:t xml:space="preserve">, </w:t>
      </w:r>
      <w:r w:rsidRPr="00F51398">
        <w:rPr>
          <w:rFonts w:asciiTheme="minorHAnsi" w:hAnsiTheme="minorHAnsi" w:cstheme="minorHAnsi"/>
          <w:sz w:val="22"/>
          <w:szCs w:val="22"/>
        </w:rPr>
        <w:t>1–4.</w:t>
      </w:r>
    </w:p>
    <w:p w14:paraId="6FF7799B" w14:textId="30F2CECE" w:rsidR="00EF1855" w:rsidRDefault="003E5BD1" w:rsidP="003E5BD1">
      <w:pPr>
        <w:pStyle w:val="NoSpacing"/>
      </w:pPr>
      <w:r w:rsidRPr="00824FAF">
        <w:t>Stathopoulos,</w:t>
      </w:r>
      <w:r w:rsidR="00F51398">
        <w:t xml:space="preserve"> S.; </w:t>
      </w:r>
      <w:r w:rsidRPr="00824FAF">
        <w:t>Khiat,</w:t>
      </w:r>
      <w:r w:rsidR="00F51398">
        <w:t xml:space="preserve"> A.; </w:t>
      </w:r>
      <w:r w:rsidRPr="00824FAF">
        <w:t>Trapatseli,</w:t>
      </w:r>
      <w:r w:rsidR="00F51398">
        <w:t xml:space="preserve"> M.; </w:t>
      </w:r>
      <w:r w:rsidRPr="00824FAF">
        <w:t>Cortese,</w:t>
      </w:r>
      <w:r w:rsidR="00F51398">
        <w:t xml:space="preserve"> S.;</w:t>
      </w:r>
      <w:r w:rsidRPr="00824FAF">
        <w:t xml:space="preserve"> Serb,</w:t>
      </w:r>
      <w:r w:rsidR="00F51398">
        <w:t xml:space="preserve"> A.; </w:t>
      </w:r>
      <w:r w:rsidRPr="00824FAF">
        <w:t xml:space="preserve">Valov, </w:t>
      </w:r>
      <w:r w:rsidR="00F51398">
        <w:t xml:space="preserve">I.; </w:t>
      </w:r>
      <w:r w:rsidRPr="00824FAF">
        <w:t xml:space="preserve">Prodromakis, </w:t>
      </w:r>
      <w:r w:rsidR="00D17A42">
        <w:t xml:space="preserve">T. </w:t>
      </w:r>
      <w:r w:rsidR="00F51398">
        <w:t xml:space="preserve">(2017) </w:t>
      </w:r>
      <w:r w:rsidRPr="00824FAF">
        <w:t>Multibit memory operation of metal-oxide Bi-layer</w:t>
      </w:r>
      <w:r w:rsidR="00F51398">
        <w:t xml:space="preserve"> memristors, Sci. Rep., 7, </w:t>
      </w:r>
      <w:r w:rsidRPr="00824FAF">
        <w:t xml:space="preserve">1–7. </w:t>
      </w:r>
    </w:p>
    <w:p w14:paraId="57148974" w14:textId="49E9FD75" w:rsidR="006D76C0" w:rsidRDefault="006D76C0" w:rsidP="003E5BD1">
      <w:pPr>
        <w:pStyle w:val="NoSpacing"/>
      </w:pPr>
    </w:p>
    <w:p w14:paraId="10619EFA" w14:textId="57AE9B00" w:rsidR="006D76C0" w:rsidRPr="00824FAF" w:rsidRDefault="00956162" w:rsidP="003E5BD1">
      <w:pPr>
        <w:pStyle w:val="NoSpacing"/>
      </w:pPr>
      <w:r>
        <w:t>*</w:t>
      </w:r>
      <w:r w:rsidR="006D76C0">
        <w:t>Email:</w:t>
      </w:r>
      <w:r>
        <w:t xml:space="preserve"> </w:t>
      </w:r>
      <w:r w:rsidR="006D76C0">
        <w:t>thomas.raeber@rmit.edu.au</w:t>
      </w:r>
    </w:p>
    <w:sectPr w:rsidR="006D76C0" w:rsidRPr="00824FAF" w:rsidSect="00A04CE0">
      <w:pgSz w:w="11906" w:h="16838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F108E" w14:textId="77777777" w:rsidR="006D76C0" w:rsidRDefault="006D76C0" w:rsidP="006D76C0">
      <w:r>
        <w:separator/>
      </w:r>
    </w:p>
  </w:endnote>
  <w:endnote w:type="continuationSeparator" w:id="0">
    <w:p w14:paraId="27494CE8" w14:textId="77777777" w:rsidR="006D76C0" w:rsidRDefault="006D76C0" w:rsidP="006D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23BDD" w14:textId="77777777" w:rsidR="006D76C0" w:rsidRDefault="006D76C0" w:rsidP="006D76C0">
      <w:r>
        <w:separator/>
      </w:r>
    </w:p>
  </w:footnote>
  <w:footnote w:type="continuationSeparator" w:id="0">
    <w:p w14:paraId="5A31A1EA" w14:textId="77777777" w:rsidR="006D76C0" w:rsidRDefault="006D76C0" w:rsidP="006D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12B97"/>
    <w:rsid w:val="0004118E"/>
    <w:rsid w:val="00045573"/>
    <w:rsid w:val="00104DC7"/>
    <w:rsid w:val="001A21AD"/>
    <w:rsid w:val="001B050C"/>
    <w:rsid w:val="001B4741"/>
    <w:rsid w:val="001B53F0"/>
    <w:rsid w:val="001F3544"/>
    <w:rsid w:val="002078AD"/>
    <w:rsid w:val="002226BB"/>
    <w:rsid w:val="00225236"/>
    <w:rsid w:val="002272B0"/>
    <w:rsid w:val="00240DF2"/>
    <w:rsid w:val="00244E46"/>
    <w:rsid w:val="00272A4B"/>
    <w:rsid w:val="002B7782"/>
    <w:rsid w:val="002C4B54"/>
    <w:rsid w:val="00300B92"/>
    <w:rsid w:val="0030585E"/>
    <w:rsid w:val="003359C2"/>
    <w:rsid w:val="003415CB"/>
    <w:rsid w:val="00367A44"/>
    <w:rsid w:val="00387491"/>
    <w:rsid w:val="003E5BD1"/>
    <w:rsid w:val="00405DCC"/>
    <w:rsid w:val="00424BA9"/>
    <w:rsid w:val="004502B1"/>
    <w:rsid w:val="00483B05"/>
    <w:rsid w:val="004E28B9"/>
    <w:rsid w:val="004E5450"/>
    <w:rsid w:val="005315C7"/>
    <w:rsid w:val="0055229D"/>
    <w:rsid w:val="00562D19"/>
    <w:rsid w:val="0059609A"/>
    <w:rsid w:val="00597659"/>
    <w:rsid w:val="005B2EC4"/>
    <w:rsid w:val="005E2C48"/>
    <w:rsid w:val="005E48A2"/>
    <w:rsid w:val="005F19FF"/>
    <w:rsid w:val="00626B9B"/>
    <w:rsid w:val="00641190"/>
    <w:rsid w:val="00644E01"/>
    <w:rsid w:val="00645235"/>
    <w:rsid w:val="006501CE"/>
    <w:rsid w:val="006B3866"/>
    <w:rsid w:val="006D76C0"/>
    <w:rsid w:val="00711813"/>
    <w:rsid w:val="00724E3C"/>
    <w:rsid w:val="00737BD1"/>
    <w:rsid w:val="00743C46"/>
    <w:rsid w:val="00744474"/>
    <w:rsid w:val="007533C4"/>
    <w:rsid w:val="00761F9B"/>
    <w:rsid w:val="007824A6"/>
    <w:rsid w:val="007E17FD"/>
    <w:rsid w:val="00804637"/>
    <w:rsid w:val="008104A5"/>
    <w:rsid w:val="0081622D"/>
    <w:rsid w:val="00822E5E"/>
    <w:rsid w:val="00837A40"/>
    <w:rsid w:val="008909C9"/>
    <w:rsid w:val="008A090C"/>
    <w:rsid w:val="008B274C"/>
    <w:rsid w:val="008D10C1"/>
    <w:rsid w:val="008D3F8C"/>
    <w:rsid w:val="008F0AFC"/>
    <w:rsid w:val="0090790F"/>
    <w:rsid w:val="009454F4"/>
    <w:rsid w:val="00947B77"/>
    <w:rsid w:val="00956162"/>
    <w:rsid w:val="00964EAF"/>
    <w:rsid w:val="009A3438"/>
    <w:rsid w:val="009B2641"/>
    <w:rsid w:val="009B6878"/>
    <w:rsid w:val="009E2228"/>
    <w:rsid w:val="009F06D6"/>
    <w:rsid w:val="00A04CE0"/>
    <w:rsid w:val="00A26167"/>
    <w:rsid w:val="00A266B4"/>
    <w:rsid w:val="00A34F2D"/>
    <w:rsid w:val="00A622E2"/>
    <w:rsid w:val="00AA55E0"/>
    <w:rsid w:val="00B475B1"/>
    <w:rsid w:val="00BB6C78"/>
    <w:rsid w:val="00BC5FCC"/>
    <w:rsid w:val="00BE04BA"/>
    <w:rsid w:val="00BE32F6"/>
    <w:rsid w:val="00BE3541"/>
    <w:rsid w:val="00C067FE"/>
    <w:rsid w:val="00C162BC"/>
    <w:rsid w:val="00C55B81"/>
    <w:rsid w:val="00C60A71"/>
    <w:rsid w:val="00CA3254"/>
    <w:rsid w:val="00CC165A"/>
    <w:rsid w:val="00CC38D9"/>
    <w:rsid w:val="00CC6511"/>
    <w:rsid w:val="00CF1D67"/>
    <w:rsid w:val="00D05CAF"/>
    <w:rsid w:val="00D17A42"/>
    <w:rsid w:val="00D5190E"/>
    <w:rsid w:val="00D55F3B"/>
    <w:rsid w:val="00D82627"/>
    <w:rsid w:val="00D973FF"/>
    <w:rsid w:val="00D97834"/>
    <w:rsid w:val="00DA2731"/>
    <w:rsid w:val="00DA6E75"/>
    <w:rsid w:val="00DC0ABB"/>
    <w:rsid w:val="00DF1C8E"/>
    <w:rsid w:val="00E83D65"/>
    <w:rsid w:val="00E913CF"/>
    <w:rsid w:val="00EF12F3"/>
    <w:rsid w:val="00EF1855"/>
    <w:rsid w:val="00F26BBE"/>
    <w:rsid w:val="00F51398"/>
    <w:rsid w:val="00F5251A"/>
    <w:rsid w:val="00F9502B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NoSpacing">
    <w:name w:val="No Spacing"/>
    <w:uiPriority w:val="1"/>
    <w:qFormat/>
    <w:rsid w:val="00244E46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067FE"/>
    <w:pPr>
      <w:spacing w:before="100" w:beforeAutospacing="1" w:after="100" w:afterAutospacing="1"/>
    </w:pPr>
    <w:rPr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6D7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6C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7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6C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3406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Thomas Raeber</cp:lastModifiedBy>
  <cp:revision>4</cp:revision>
  <cp:lastPrinted>2019-08-19T04:24:00Z</cp:lastPrinted>
  <dcterms:created xsi:type="dcterms:W3CDTF">2019-08-19T05:26:00Z</dcterms:created>
  <dcterms:modified xsi:type="dcterms:W3CDTF">2019-08-19T06:13:00Z</dcterms:modified>
</cp:coreProperties>
</file>