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F77F" w14:textId="1A4D2FD8" w:rsidR="000007A7" w:rsidRPr="000007A7" w:rsidRDefault="00845829" w:rsidP="000007A7">
      <w:pPr>
        <w:spacing w:after="0" w:line="240" w:lineRule="auto"/>
        <w:rPr>
          <w:rFonts w:ascii="Arial" w:eastAsia="Calibri" w:hAnsi="Arial" w:cs="Calibri"/>
          <w:b/>
          <w:bCs/>
          <w:kern w:val="0"/>
          <w:lang w:val="vi-VN"/>
          <w14:ligatures w14:val="none"/>
        </w:rPr>
      </w:pPr>
      <w:r>
        <w:rPr>
          <w:rFonts w:ascii="Arial" w:eastAsia="Calibri" w:hAnsi="Arial" w:cs="Calibri"/>
          <w:b/>
          <w:bCs/>
          <w:kern w:val="0"/>
          <w:lang w:val="en-US"/>
          <w14:ligatures w14:val="none"/>
        </w:rPr>
        <w:t>T</w:t>
      </w:r>
      <w:r w:rsidRPr="000007A7">
        <w:rPr>
          <w:rFonts w:ascii="Arial" w:eastAsia="Calibri" w:hAnsi="Arial" w:cs="Calibri"/>
          <w:b/>
          <w:bCs/>
          <w:kern w:val="0"/>
          <w:lang w:val="vi-VN"/>
          <w14:ligatures w14:val="none"/>
        </w:rPr>
        <w:t xml:space="preserve">he </w:t>
      </w:r>
      <w:r>
        <w:rPr>
          <w:rFonts w:ascii="Arial" w:eastAsia="Calibri" w:hAnsi="Arial" w:cs="Calibri"/>
          <w:b/>
          <w:bCs/>
          <w:kern w:val="0"/>
          <w:lang w:val="en-US"/>
          <w14:ligatures w14:val="none"/>
        </w:rPr>
        <w:t>E</w:t>
      </w:r>
      <w:r w:rsidRPr="000007A7">
        <w:rPr>
          <w:rFonts w:ascii="Arial" w:eastAsia="Calibri" w:hAnsi="Arial" w:cs="Calibri"/>
          <w:b/>
          <w:bCs/>
          <w:kern w:val="0"/>
          <w:lang w:val="vi-VN"/>
          <w14:ligatures w14:val="none"/>
        </w:rPr>
        <w:t xml:space="preserve">ffect </w:t>
      </w:r>
      <w:r>
        <w:rPr>
          <w:rFonts w:ascii="Arial" w:eastAsia="Calibri" w:hAnsi="Arial" w:cs="Calibri"/>
          <w:b/>
          <w:bCs/>
          <w:kern w:val="0"/>
          <w:lang w:val="en-US"/>
          <w14:ligatures w14:val="none"/>
        </w:rPr>
        <w:t>O</w:t>
      </w:r>
      <w:r w:rsidRPr="000007A7">
        <w:rPr>
          <w:rFonts w:ascii="Arial" w:eastAsia="Calibri" w:hAnsi="Arial" w:cs="Calibri"/>
          <w:b/>
          <w:bCs/>
          <w:kern w:val="0"/>
          <w:lang w:val="vi-VN"/>
          <w14:ligatures w14:val="none"/>
        </w:rPr>
        <w:t xml:space="preserve">f </w:t>
      </w:r>
      <w:r w:rsidR="00352838">
        <w:rPr>
          <w:rFonts w:ascii="Arial" w:eastAsia="Calibri" w:hAnsi="Arial" w:cs="Calibri"/>
          <w:b/>
          <w:bCs/>
          <w:kern w:val="0"/>
          <w:lang w:val="en-US"/>
          <w14:ligatures w14:val="none"/>
        </w:rPr>
        <w:t>H</w:t>
      </w:r>
      <w:r w:rsidRPr="000007A7">
        <w:rPr>
          <w:rFonts w:ascii="Arial" w:eastAsia="Calibri" w:hAnsi="Arial" w:cs="Calibri"/>
          <w:b/>
          <w:bCs/>
          <w:kern w:val="0"/>
          <w:lang w:val="vi-VN"/>
          <w14:ligatures w14:val="none"/>
        </w:rPr>
        <w:t xml:space="preserve">erbal </w:t>
      </w:r>
      <w:r w:rsidR="00352838">
        <w:rPr>
          <w:rFonts w:ascii="Arial" w:eastAsia="Calibri" w:hAnsi="Arial" w:cs="Calibri"/>
          <w:b/>
          <w:bCs/>
          <w:kern w:val="0"/>
          <w:lang w:val="en-US"/>
          <w14:ligatures w14:val="none"/>
        </w:rPr>
        <w:t>E</w:t>
      </w:r>
      <w:r w:rsidRPr="000007A7">
        <w:rPr>
          <w:rFonts w:ascii="Arial" w:eastAsia="Calibri" w:hAnsi="Arial" w:cs="Calibri"/>
          <w:b/>
          <w:bCs/>
          <w:kern w:val="0"/>
          <w:lang w:val="vi-VN"/>
          <w14:ligatures w14:val="none"/>
        </w:rPr>
        <w:t xml:space="preserve">xtracts </w:t>
      </w:r>
      <w:r w:rsidR="00352838">
        <w:rPr>
          <w:rFonts w:ascii="Arial" w:eastAsia="Calibri" w:hAnsi="Arial" w:cs="Calibri"/>
          <w:b/>
          <w:bCs/>
          <w:kern w:val="0"/>
          <w:lang w:val="en-US"/>
          <w14:ligatures w14:val="none"/>
        </w:rPr>
        <w:t>O</w:t>
      </w:r>
      <w:r w:rsidRPr="000007A7">
        <w:rPr>
          <w:rFonts w:ascii="Arial" w:eastAsia="Calibri" w:hAnsi="Arial" w:cs="Calibri"/>
          <w:b/>
          <w:bCs/>
          <w:kern w:val="0"/>
          <w:lang w:val="vi-VN"/>
          <w14:ligatures w14:val="none"/>
        </w:rPr>
        <w:t xml:space="preserve">n </w:t>
      </w:r>
      <w:r w:rsidR="00352838">
        <w:rPr>
          <w:rFonts w:ascii="Arial" w:eastAsia="Calibri" w:hAnsi="Arial" w:cs="Calibri"/>
          <w:b/>
          <w:bCs/>
          <w:kern w:val="0"/>
          <w:lang w:val="en-US"/>
          <w14:ligatures w14:val="none"/>
        </w:rPr>
        <w:t>G</w:t>
      </w:r>
      <w:r w:rsidRPr="000007A7">
        <w:rPr>
          <w:rFonts w:ascii="Arial" w:eastAsia="Calibri" w:hAnsi="Arial" w:cs="Calibri"/>
          <w:b/>
          <w:bCs/>
          <w:kern w:val="0"/>
          <w:lang w:val="vi-VN"/>
          <w14:ligatures w14:val="none"/>
        </w:rPr>
        <w:t xml:space="preserve">ut </w:t>
      </w:r>
      <w:r w:rsidR="00352838">
        <w:rPr>
          <w:rFonts w:ascii="Arial" w:eastAsia="Calibri" w:hAnsi="Arial" w:cs="Calibri"/>
          <w:b/>
          <w:bCs/>
          <w:kern w:val="0"/>
          <w:lang w:val="en-US"/>
          <w14:ligatures w14:val="none"/>
        </w:rPr>
        <w:t>M</w:t>
      </w:r>
      <w:r w:rsidRPr="000007A7">
        <w:rPr>
          <w:rFonts w:ascii="Arial" w:eastAsia="Calibri" w:hAnsi="Arial" w:cs="Calibri"/>
          <w:b/>
          <w:bCs/>
          <w:kern w:val="0"/>
          <w:lang w:val="vi-VN"/>
          <w14:ligatures w14:val="none"/>
        </w:rPr>
        <w:t>icrobiota</w:t>
      </w:r>
      <w:r w:rsidRPr="000007A7">
        <w:rPr>
          <w:rFonts w:ascii="Arial" w:eastAsia="Calibri" w:hAnsi="Arial" w:cs="Calibri"/>
          <w:b/>
          <w:bCs/>
          <w:kern w:val="0"/>
          <w:lang w:val="en-US"/>
          <w14:ligatures w14:val="none"/>
        </w:rPr>
        <w:t xml:space="preserve">’s </w:t>
      </w:r>
      <w:r w:rsidR="00352838">
        <w:rPr>
          <w:rFonts w:ascii="Arial" w:eastAsia="Calibri" w:hAnsi="Arial" w:cs="Calibri"/>
          <w:b/>
          <w:bCs/>
          <w:kern w:val="0"/>
          <w:lang w:val="en-US"/>
          <w14:ligatures w14:val="none"/>
        </w:rPr>
        <w:t>D</w:t>
      </w:r>
      <w:r w:rsidRPr="000007A7">
        <w:rPr>
          <w:rFonts w:ascii="Arial" w:eastAsia="Calibri" w:hAnsi="Arial" w:cs="Calibri"/>
          <w:b/>
          <w:bCs/>
          <w:kern w:val="0"/>
          <w:lang w:val="en-US"/>
          <w14:ligatures w14:val="none"/>
        </w:rPr>
        <w:t>iversity</w:t>
      </w:r>
      <w:r w:rsidRPr="000007A7">
        <w:rPr>
          <w:rFonts w:ascii="Arial" w:eastAsia="Calibri" w:hAnsi="Arial" w:cs="Calibri"/>
          <w:b/>
          <w:bCs/>
          <w:kern w:val="0"/>
          <w:lang w:val="vi-VN"/>
          <w14:ligatures w14:val="none"/>
        </w:rPr>
        <w:t xml:space="preserve"> </w:t>
      </w:r>
      <w:r w:rsidR="00352838">
        <w:rPr>
          <w:rFonts w:ascii="Arial" w:eastAsia="Calibri" w:hAnsi="Arial" w:cs="Calibri"/>
          <w:b/>
          <w:bCs/>
          <w:kern w:val="0"/>
          <w:lang w:val="en-US"/>
          <w14:ligatures w14:val="none"/>
        </w:rPr>
        <w:t>B</w:t>
      </w:r>
      <w:r w:rsidRPr="000007A7">
        <w:rPr>
          <w:rFonts w:ascii="Arial" w:eastAsia="Calibri" w:hAnsi="Arial" w:cs="Calibri"/>
          <w:b/>
          <w:bCs/>
          <w:kern w:val="0"/>
          <w:lang w:val="vi-VN"/>
          <w14:ligatures w14:val="none"/>
        </w:rPr>
        <w:t xml:space="preserve">y </w:t>
      </w:r>
      <w:r w:rsidR="00352838">
        <w:rPr>
          <w:rFonts w:ascii="Arial" w:eastAsia="Calibri" w:hAnsi="Arial" w:cs="Calibri"/>
          <w:b/>
          <w:bCs/>
          <w:kern w:val="0"/>
          <w:lang w:val="en-US"/>
          <w14:ligatures w14:val="none"/>
        </w:rPr>
        <w:t>F</w:t>
      </w:r>
      <w:r w:rsidRPr="000007A7">
        <w:rPr>
          <w:rFonts w:ascii="Arial" w:eastAsia="Calibri" w:hAnsi="Arial" w:cs="Calibri"/>
          <w:b/>
          <w:bCs/>
          <w:kern w:val="0"/>
          <w:lang w:val="vi-VN"/>
          <w14:ligatures w14:val="none"/>
        </w:rPr>
        <w:t>low</w:t>
      </w:r>
      <w:r w:rsidR="00FE0CE0">
        <w:rPr>
          <w:rFonts w:ascii="Arial" w:eastAsia="Calibri" w:hAnsi="Arial" w:cs="Calibri"/>
          <w:b/>
          <w:bCs/>
          <w:kern w:val="0"/>
          <w:lang w:val="en-US"/>
          <w14:ligatures w14:val="none"/>
        </w:rPr>
        <w:t xml:space="preserve"> </w:t>
      </w:r>
      <w:r w:rsidR="00352838">
        <w:rPr>
          <w:rFonts w:ascii="Arial" w:eastAsia="Calibri" w:hAnsi="Arial" w:cs="Calibri"/>
          <w:b/>
          <w:bCs/>
          <w:kern w:val="0"/>
          <w:lang w:val="en-US"/>
          <w14:ligatures w14:val="none"/>
        </w:rPr>
        <w:t>C</w:t>
      </w:r>
      <w:r w:rsidRPr="000007A7">
        <w:rPr>
          <w:rFonts w:ascii="Arial" w:eastAsia="Calibri" w:hAnsi="Arial" w:cs="Calibri"/>
          <w:b/>
          <w:bCs/>
          <w:kern w:val="0"/>
          <w:lang w:val="vi-VN"/>
          <w14:ligatures w14:val="none"/>
        </w:rPr>
        <w:t xml:space="preserve">ytometric </w:t>
      </w:r>
      <w:r w:rsidR="00352838">
        <w:rPr>
          <w:rFonts w:ascii="Arial" w:eastAsia="Calibri" w:hAnsi="Arial" w:cs="Calibri"/>
          <w:b/>
          <w:bCs/>
          <w:kern w:val="0"/>
          <w:lang w:val="en-US"/>
          <w14:ligatures w14:val="none"/>
        </w:rPr>
        <w:t>F</w:t>
      </w:r>
      <w:r w:rsidRPr="000007A7">
        <w:rPr>
          <w:rFonts w:ascii="Arial" w:eastAsia="Calibri" w:hAnsi="Arial" w:cs="Calibri"/>
          <w:b/>
          <w:bCs/>
          <w:kern w:val="0"/>
          <w:lang w:val="vi-VN"/>
          <w14:ligatures w14:val="none"/>
        </w:rPr>
        <w:t>ingerprinting</w:t>
      </w:r>
    </w:p>
    <w:p w14:paraId="2826F1B9" w14:textId="343876E1" w:rsidR="00C315D2" w:rsidRPr="00352838" w:rsidRDefault="000007A7" w:rsidP="5E2C5F31">
      <w:pPr>
        <w:spacing w:after="0" w:line="240" w:lineRule="auto"/>
        <w:rPr>
          <w:rFonts w:ascii="Arial" w:eastAsia="Calibri" w:hAnsi="Arial" w:cs="Calibri"/>
          <w:bCs/>
          <w:kern w:val="0"/>
          <w:sz w:val="20"/>
          <w:szCs w:val="20"/>
          <w:lang w:val="vi-VN"/>
          <w14:ligatures w14:val="none"/>
        </w:rPr>
      </w:pPr>
      <w:r w:rsidRPr="000007A7">
        <w:rPr>
          <w:rFonts w:ascii="Arial" w:eastAsia="Calibri" w:hAnsi="Arial" w:cs="Calibri"/>
          <w:b/>
          <w:kern w:val="0"/>
          <w:sz w:val="20"/>
          <w:szCs w:val="20"/>
          <w:u w:val="single"/>
          <w:lang w:val="vi-VN"/>
          <w14:ligatures w14:val="none"/>
        </w:rPr>
        <w:t>Huy Nguyen-Thanh</w:t>
      </w:r>
      <w:r w:rsidRPr="000007A7">
        <w:rPr>
          <w:rFonts w:ascii="Arial" w:eastAsia="Calibri" w:hAnsi="Arial" w:cs="Calibri"/>
          <w:b/>
          <w:kern w:val="0"/>
          <w:sz w:val="20"/>
          <w:szCs w:val="20"/>
          <w:u w:val="single"/>
          <w:vertAlign w:val="superscript"/>
          <w:lang w:val="vi-VN"/>
          <w14:ligatures w14:val="none"/>
        </w:rPr>
        <w:t>1</w:t>
      </w:r>
      <w:r w:rsidRPr="000007A7">
        <w:rPr>
          <w:rFonts w:ascii="Arial" w:eastAsia="Calibri" w:hAnsi="Arial" w:cs="Calibri"/>
          <w:bCs/>
          <w:kern w:val="0"/>
          <w:sz w:val="20"/>
          <w:szCs w:val="20"/>
          <w:lang w:val="vi-VN"/>
          <w14:ligatures w14:val="none"/>
        </w:rPr>
        <w:t>, Duy Tran-Minh</w:t>
      </w:r>
      <w:r w:rsidRPr="000007A7">
        <w:rPr>
          <w:rFonts w:ascii="Arial" w:eastAsia="Calibri" w:hAnsi="Arial" w:cs="Calibri"/>
          <w:bCs/>
          <w:kern w:val="0"/>
          <w:sz w:val="20"/>
          <w:szCs w:val="20"/>
          <w:vertAlign w:val="superscript"/>
          <w:lang w:val="vi-VN"/>
          <w14:ligatures w14:val="none"/>
        </w:rPr>
        <w:t>1</w:t>
      </w:r>
      <w:r w:rsidRPr="000007A7">
        <w:rPr>
          <w:rFonts w:ascii="Arial" w:eastAsia="Calibri" w:hAnsi="Arial" w:cs="Calibri"/>
          <w:bCs/>
          <w:kern w:val="0"/>
          <w:sz w:val="20"/>
          <w:szCs w:val="20"/>
          <w:lang w:val="vi-VN"/>
          <w14:ligatures w14:val="none"/>
        </w:rPr>
        <w:t>, Huong Nguyen-Xuan</w:t>
      </w:r>
      <w:r w:rsidRPr="000007A7">
        <w:rPr>
          <w:rFonts w:ascii="Arial" w:eastAsia="Calibri" w:hAnsi="Arial" w:cs="Calibri"/>
          <w:bCs/>
          <w:kern w:val="0"/>
          <w:sz w:val="20"/>
          <w:szCs w:val="20"/>
          <w:vertAlign w:val="superscript"/>
          <w:lang w:val="vi-VN"/>
          <w14:ligatures w14:val="none"/>
        </w:rPr>
        <w:t>1</w:t>
      </w:r>
      <w:r w:rsidRPr="000007A7">
        <w:rPr>
          <w:rFonts w:ascii="Arial" w:eastAsia="Calibri" w:hAnsi="Arial" w:cs="Calibri"/>
          <w:bCs/>
          <w:kern w:val="0"/>
          <w:sz w:val="20"/>
          <w:szCs w:val="20"/>
          <w:lang w:val="vi-VN"/>
          <w14:ligatures w14:val="none"/>
        </w:rPr>
        <w:t>,</w:t>
      </w:r>
      <w:r w:rsidR="0035710F" w:rsidRPr="0035710F">
        <w:rPr>
          <w:rFonts w:ascii="Arial" w:eastAsia="Calibri" w:hAnsi="Arial" w:cs="Calibri"/>
          <w:bCs/>
          <w:kern w:val="0"/>
          <w:sz w:val="20"/>
          <w:szCs w:val="20"/>
          <w:lang w:val="vi-VN"/>
          <w14:ligatures w14:val="none"/>
        </w:rPr>
        <w:t xml:space="preserve"> Trinh Tran-Anh-Thon</w:t>
      </w:r>
      <w:r w:rsidR="0035710F" w:rsidRPr="00352838">
        <w:rPr>
          <w:rFonts w:ascii="Arial" w:eastAsia="Calibri" w:hAnsi="Arial" w:cs="Calibri"/>
          <w:bCs/>
          <w:kern w:val="0"/>
          <w:sz w:val="20"/>
          <w:szCs w:val="20"/>
          <w:lang w:val="vi-VN"/>
          <w14:ligatures w14:val="none"/>
        </w:rPr>
        <w:t>g</w:t>
      </w:r>
      <w:r w:rsidR="00352838" w:rsidRPr="000007A7">
        <w:rPr>
          <w:rFonts w:ascii="Arial" w:eastAsia="Calibri" w:hAnsi="Arial" w:cs="Calibri"/>
          <w:bCs/>
          <w:kern w:val="0"/>
          <w:sz w:val="20"/>
          <w:szCs w:val="20"/>
          <w:vertAlign w:val="superscript"/>
          <w:lang w:val="vi-VN"/>
          <w14:ligatures w14:val="none"/>
        </w:rPr>
        <w:t>1</w:t>
      </w:r>
      <w:r w:rsidR="00352838" w:rsidRPr="00352838">
        <w:rPr>
          <w:rFonts w:ascii="Arial" w:eastAsia="Calibri" w:hAnsi="Arial" w:cs="Calibri"/>
          <w:bCs/>
          <w:kern w:val="0"/>
          <w:sz w:val="20"/>
          <w:szCs w:val="20"/>
          <w:lang w:val="vi-VN"/>
          <w14:ligatures w14:val="none"/>
        </w:rPr>
        <w:t>,</w:t>
      </w:r>
      <w:r w:rsidRPr="000007A7">
        <w:rPr>
          <w:rFonts w:ascii="Arial" w:eastAsia="Calibri" w:hAnsi="Arial" w:cs="Calibri"/>
          <w:bCs/>
          <w:kern w:val="0"/>
          <w:sz w:val="20"/>
          <w:szCs w:val="20"/>
          <w:lang w:val="vi-VN"/>
          <w14:ligatures w14:val="none"/>
        </w:rPr>
        <w:t xml:space="preserve"> Triet Nguyen-Thanh</w:t>
      </w:r>
      <w:r w:rsidRPr="000007A7">
        <w:rPr>
          <w:rFonts w:ascii="Arial" w:eastAsia="Calibri" w:hAnsi="Arial" w:cs="Calibri"/>
          <w:bCs/>
          <w:kern w:val="0"/>
          <w:sz w:val="20"/>
          <w:szCs w:val="20"/>
          <w:vertAlign w:val="superscript"/>
          <w:lang w:val="vi-VN"/>
          <w14:ligatures w14:val="none"/>
        </w:rPr>
        <w:t>1</w:t>
      </w:r>
      <w:r w:rsidRPr="000007A7">
        <w:rPr>
          <w:rFonts w:ascii="Arial" w:eastAsia="Calibri" w:hAnsi="Arial" w:cs="Calibri"/>
          <w:bCs/>
          <w:kern w:val="0"/>
          <w:sz w:val="20"/>
          <w:szCs w:val="20"/>
          <w:lang w:val="vi-VN"/>
          <w14:ligatures w14:val="none"/>
        </w:rPr>
        <w:t>, Nhu Huynh-Mai</w:t>
      </w:r>
      <w:r w:rsidRPr="000007A7">
        <w:rPr>
          <w:rFonts w:ascii="Arial" w:eastAsia="Calibri" w:hAnsi="Arial" w:cs="Calibri"/>
          <w:bCs/>
          <w:kern w:val="0"/>
          <w:sz w:val="20"/>
          <w:szCs w:val="20"/>
          <w:vertAlign w:val="superscript"/>
          <w:lang w:val="vi-VN"/>
          <w14:ligatures w14:val="none"/>
        </w:rPr>
        <w:t>1</w:t>
      </w:r>
      <w:r w:rsidRPr="000007A7">
        <w:rPr>
          <w:rFonts w:ascii="Arial" w:eastAsia="Calibri" w:hAnsi="Arial" w:cs="Calibri"/>
          <w:bCs/>
          <w:kern w:val="0"/>
          <w:sz w:val="20"/>
          <w:szCs w:val="20"/>
          <w:lang w:val="vi-VN"/>
          <w14:ligatures w14:val="none"/>
        </w:rPr>
        <w:t>, Anh Nguyen-Tu</w:t>
      </w:r>
      <w:r w:rsidRPr="000007A7">
        <w:rPr>
          <w:rFonts w:ascii="Arial" w:eastAsia="Calibri" w:hAnsi="Arial" w:cs="Calibri"/>
          <w:bCs/>
          <w:kern w:val="0"/>
          <w:sz w:val="20"/>
          <w:szCs w:val="20"/>
          <w:vertAlign w:val="superscript"/>
          <w:lang w:val="vi-VN"/>
          <w14:ligatures w14:val="none"/>
        </w:rPr>
        <w:t>1</w:t>
      </w:r>
      <w:r w:rsidRPr="000007A7">
        <w:rPr>
          <w:rFonts w:ascii="Arial" w:eastAsia="Calibri" w:hAnsi="Arial" w:cs="Calibri"/>
          <w:bCs/>
          <w:kern w:val="0"/>
          <w:sz w:val="20"/>
          <w:szCs w:val="20"/>
          <w:lang w:val="vi-VN"/>
          <w14:ligatures w14:val="none"/>
        </w:rPr>
        <w:t>, Thai Nguyen-Minh</w:t>
      </w:r>
      <w:r w:rsidRPr="000007A7">
        <w:rPr>
          <w:rFonts w:ascii="Arial" w:eastAsia="Calibri" w:hAnsi="Arial" w:cs="Calibri"/>
          <w:bCs/>
          <w:kern w:val="0"/>
          <w:sz w:val="20"/>
          <w:szCs w:val="20"/>
          <w:vertAlign w:val="superscript"/>
          <w:lang w:val="vi-VN"/>
          <w14:ligatures w14:val="none"/>
        </w:rPr>
        <w:t>1</w:t>
      </w:r>
    </w:p>
    <w:p w14:paraId="4FBA7AE0" w14:textId="79DC5A02" w:rsidR="00F527E6" w:rsidRPr="00CC166E" w:rsidRDefault="00F527E6" w:rsidP="00F527E6">
      <w:pPr>
        <w:spacing w:after="0" w:line="240" w:lineRule="auto"/>
        <w:rPr>
          <w:rFonts w:ascii="Arial" w:eastAsia="Calibri" w:hAnsi="Arial" w:cs="Calibri"/>
          <w:bCs/>
          <w:kern w:val="0"/>
          <w:sz w:val="20"/>
          <w:szCs w:val="20"/>
          <w14:ligatures w14:val="none"/>
        </w:rPr>
      </w:pPr>
      <w:r w:rsidRPr="00CC166E">
        <w:rPr>
          <w:rFonts w:ascii="Arial" w:eastAsia="Calibri" w:hAnsi="Arial" w:cs="Calibri"/>
          <w:bCs/>
          <w:kern w:val="0"/>
          <w:sz w:val="20"/>
          <w:szCs w:val="20"/>
          <w14:ligatures w14:val="none"/>
        </w:rPr>
        <w:t>Faculty of Pharmacy, University of Medicine and Pharmacy at Ho Chi Minh City</w:t>
      </w:r>
      <w:r w:rsidRPr="00CC166E">
        <w:rPr>
          <w:rFonts w:ascii="Arial" w:eastAsia="Calibri" w:hAnsi="Arial" w:cs="Calibri"/>
          <w:bCs/>
          <w:kern w:val="0"/>
          <w:sz w:val="20"/>
          <w:szCs w:val="20"/>
          <w:vertAlign w:val="superscript"/>
          <w14:ligatures w14:val="none"/>
        </w:rPr>
        <w:t>1</w:t>
      </w:r>
      <w:r w:rsidRPr="00CC166E">
        <w:rPr>
          <w:rFonts w:ascii="Arial" w:eastAsia="Calibri" w:hAnsi="Arial" w:cs="Calibri"/>
          <w:bCs/>
          <w:kern w:val="0"/>
          <w:sz w:val="20"/>
          <w:szCs w:val="20"/>
          <w14:ligatures w14:val="none"/>
        </w:rPr>
        <w:t>, Ho Chi Minh City, Vietnam</w:t>
      </w:r>
      <w:r w:rsidR="00F57483">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7650039C" w14:textId="3E433525" w:rsidR="00EE0DA4" w:rsidRPr="00EE0DA4" w:rsidRDefault="00B8473A" w:rsidP="00EE0DA4">
      <w:pPr>
        <w:spacing w:after="0" w:line="240" w:lineRule="auto"/>
        <w:jc w:val="both"/>
        <w:rPr>
          <w:rFonts w:ascii="Arial" w:eastAsia="Calibri" w:hAnsi="Arial" w:cs="Calibri"/>
          <w:bCs/>
          <w:kern w:val="0"/>
          <w:sz w:val="20"/>
          <w:szCs w:val="20"/>
          <w:lang w:val="vi-VN"/>
          <w14:ligatures w14:val="none"/>
        </w:rPr>
      </w:pPr>
      <w:r>
        <w:rPr>
          <w:rFonts w:ascii="Arial" w:eastAsia="Calibri" w:hAnsi="Arial" w:cs="Calibri"/>
          <w:b/>
          <w:kern w:val="0"/>
          <w:sz w:val="20"/>
          <w:szCs w:val="20"/>
          <w14:ligatures w14:val="none"/>
        </w:rPr>
        <w:t>Background and aims</w:t>
      </w:r>
      <w:r w:rsidR="00C315D2" w:rsidRPr="00833A2E">
        <w:rPr>
          <w:rFonts w:ascii="Arial" w:eastAsia="Calibri" w:hAnsi="Arial" w:cs="Calibri"/>
          <w:b/>
          <w:kern w:val="0"/>
          <w:sz w:val="20"/>
          <w:szCs w:val="20"/>
          <w14:ligatures w14:val="none"/>
        </w:rPr>
        <w:t>.</w:t>
      </w:r>
      <w:r w:rsidR="00C315D2" w:rsidRPr="00833A2E">
        <w:rPr>
          <w:rFonts w:ascii="Arial" w:eastAsia="Calibri" w:hAnsi="Arial" w:cs="Calibri"/>
          <w:bCs/>
          <w:kern w:val="0"/>
          <w:sz w:val="20"/>
          <w:szCs w:val="20"/>
          <w14:ligatures w14:val="none"/>
        </w:rPr>
        <w:t xml:space="preserve"> </w:t>
      </w:r>
      <w:r w:rsidR="00EE0DA4" w:rsidRPr="00833A2E">
        <w:rPr>
          <w:rFonts w:ascii="Arial" w:eastAsia="Calibri" w:hAnsi="Arial" w:cs="Calibri"/>
          <w:bCs/>
          <w:kern w:val="0"/>
          <w:sz w:val="20"/>
          <w:szCs w:val="20"/>
          <w:lang w:val="vi-VN"/>
          <w14:ligatures w14:val="none"/>
        </w:rPr>
        <w:t>Nowadays, traditional medicine</w:t>
      </w:r>
      <w:r w:rsidR="009016AB" w:rsidRPr="00833A2E">
        <w:rPr>
          <w:rFonts w:ascii="Arial" w:eastAsia="Calibri" w:hAnsi="Arial" w:cs="Calibri"/>
          <w:bCs/>
          <w:kern w:val="0"/>
          <w:sz w:val="20"/>
          <w:szCs w:val="20"/>
          <w:lang w:val="en-US"/>
          <w14:ligatures w14:val="none"/>
        </w:rPr>
        <w:t>s</w:t>
      </w:r>
      <w:r w:rsidR="00EE0DA4" w:rsidRPr="00833A2E">
        <w:rPr>
          <w:rFonts w:ascii="Arial" w:eastAsia="Calibri" w:hAnsi="Arial" w:cs="Calibri"/>
          <w:bCs/>
          <w:kern w:val="0"/>
          <w:sz w:val="20"/>
          <w:szCs w:val="20"/>
          <w:lang w:val="vi-VN"/>
          <w14:ligatures w14:val="none"/>
        </w:rPr>
        <w:t xml:space="preserve"> </w:t>
      </w:r>
      <w:r w:rsidR="009016AB" w:rsidRPr="00833A2E">
        <w:rPr>
          <w:rFonts w:ascii="Arial" w:eastAsia="Calibri" w:hAnsi="Arial" w:cs="Calibri"/>
          <w:bCs/>
          <w:kern w:val="0"/>
          <w:sz w:val="20"/>
          <w:szCs w:val="20"/>
          <w:lang w:val="en-US"/>
          <w14:ligatures w14:val="none"/>
        </w:rPr>
        <w:t>are</w:t>
      </w:r>
      <w:r w:rsidR="00EE0DA4" w:rsidRPr="00833A2E">
        <w:rPr>
          <w:rFonts w:ascii="Arial" w:eastAsia="Calibri" w:hAnsi="Arial" w:cs="Calibri"/>
          <w:bCs/>
          <w:kern w:val="0"/>
          <w:sz w:val="20"/>
          <w:szCs w:val="20"/>
          <w:lang w:val="vi-VN"/>
          <w14:ligatures w14:val="none"/>
        </w:rPr>
        <w:t xml:space="preserve"> used widely for the prevention and treatment of many diseases. However, the effects of </w:t>
      </w:r>
      <w:r w:rsidR="00D17D9D" w:rsidRPr="00833A2E">
        <w:rPr>
          <w:rFonts w:ascii="Arial" w:eastAsia="Calibri" w:hAnsi="Arial" w:cs="Calibri"/>
          <w:bCs/>
          <w:kern w:val="0"/>
          <w:sz w:val="20"/>
          <w:szCs w:val="20"/>
          <w:lang w:val="en-US"/>
          <w14:ligatures w14:val="none"/>
        </w:rPr>
        <w:t xml:space="preserve">these </w:t>
      </w:r>
      <w:r w:rsidR="00EE0DA4" w:rsidRPr="00833A2E">
        <w:rPr>
          <w:rFonts w:ascii="Arial" w:eastAsia="Calibri" w:hAnsi="Arial" w:cs="Calibri"/>
          <w:bCs/>
          <w:kern w:val="0"/>
          <w:sz w:val="20"/>
          <w:szCs w:val="20"/>
          <w:lang w:val="vi-VN"/>
          <w14:ligatures w14:val="none"/>
        </w:rPr>
        <w:t>herbal extracts on the gut microbiota ha</w:t>
      </w:r>
      <w:r w:rsidR="00784E3D" w:rsidRPr="00833A2E">
        <w:rPr>
          <w:rFonts w:ascii="Arial" w:eastAsia="Calibri" w:hAnsi="Arial" w:cs="Calibri"/>
          <w:bCs/>
          <w:kern w:val="0"/>
          <w:sz w:val="20"/>
          <w:szCs w:val="20"/>
          <w:lang w:val="vi-VN"/>
          <w14:ligatures w14:val="none"/>
        </w:rPr>
        <w:t>ve</w:t>
      </w:r>
      <w:r w:rsidR="00EE0DA4" w:rsidRPr="00833A2E">
        <w:rPr>
          <w:rFonts w:ascii="Arial" w:eastAsia="Calibri" w:hAnsi="Arial" w:cs="Calibri"/>
          <w:bCs/>
          <w:kern w:val="0"/>
          <w:sz w:val="20"/>
          <w:szCs w:val="20"/>
          <w:lang w:val="vi-VN"/>
          <w14:ligatures w14:val="none"/>
        </w:rPr>
        <w:t xml:space="preserve"> not been extensively </w:t>
      </w:r>
      <w:r w:rsidR="00D17D9D" w:rsidRPr="00833A2E">
        <w:rPr>
          <w:rFonts w:ascii="Arial" w:eastAsia="Calibri" w:hAnsi="Arial" w:cs="Calibri"/>
          <w:bCs/>
          <w:kern w:val="0"/>
          <w:sz w:val="20"/>
          <w:szCs w:val="20"/>
          <w:lang w:val="en-US"/>
          <w14:ligatures w14:val="none"/>
        </w:rPr>
        <w:t>studied</w:t>
      </w:r>
      <w:r w:rsidR="006E45B1" w:rsidRPr="00833A2E">
        <w:rPr>
          <w:rFonts w:ascii="Arial" w:eastAsia="Calibri" w:hAnsi="Arial" w:cs="Calibri"/>
          <w:bCs/>
          <w:kern w:val="0"/>
          <w:sz w:val="20"/>
          <w:szCs w:val="20"/>
          <w:lang w:val="en-US"/>
          <w14:ligatures w14:val="none"/>
        </w:rPr>
        <w:t xml:space="preserve"> due to </w:t>
      </w:r>
      <w:r w:rsidR="00EE0DA4" w:rsidRPr="00833A2E">
        <w:rPr>
          <w:rFonts w:ascii="Arial" w:eastAsia="Calibri" w:hAnsi="Arial" w:cs="Calibri"/>
          <w:bCs/>
          <w:kern w:val="0"/>
          <w:sz w:val="20"/>
          <w:szCs w:val="20"/>
          <w:lang w:val="vi-VN"/>
          <w14:ligatures w14:val="none"/>
        </w:rPr>
        <w:t xml:space="preserve">the difficulty in analyzing </w:t>
      </w:r>
      <w:r w:rsidR="006671E5" w:rsidRPr="00833A2E">
        <w:rPr>
          <w:rFonts w:ascii="Arial" w:eastAsia="Calibri" w:hAnsi="Arial" w:cs="Calibri"/>
          <w:bCs/>
          <w:kern w:val="0"/>
          <w:sz w:val="20"/>
          <w:szCs w:val="20"/>
          <w:lang w:val="en-US"/>
          <w14:ligatures w14:val="none"/>
        </w:rPr>
        <w:t xml:space="preserve">changes </w:t>
      </w:r>
      <w:r w:rsidR="00093022" w:rsidRPr="00833A2E">
        <w:rPr>
          <w:rFonts w:ascii="Arial" w:eastAsia="Calibri" w:hAnsi="Arial" w:cs="Calibri"/>
          <w:bCs/>
          <w:kern w:val="0"/>
          <w:sz w:val="20"/>
          <w:szCs w:val="20"/>
          <w:lang w:val="en-US"/>
          <w14:ligatures w14:val="none"/>
        </w:rPr>
        <w:t>in</w:t>
      </w:r>
      <w:r w:rsidR="00EE0DA4" w:rsidRPr="00833A2E">
        <w:rPr>
          <w:rFonts w:ascii="Arial" w:eastAsia="Calibri" w:hAnsi="Arial" w:cs="Calibri"/>
          <w:bCs/>
          <w:kern w:val="0"/>
          <w:sz w:val="20"/>
          <w:szCs w:val="20"/>
          <w:lang w:val="vi-VN"/>
          <w14:ligatures w14:val="none"/>
        </w:rPr>
        <w:t xml:space="preserve"> population and composition</w:t>
      </w:r>
      <w:r w:rsidR="00405F20" w:rsidRPr="00833A2E">
        <w:rPr>
          <w:rFonts w:ascii="Arial" w:eastAsia="Calibri" w:hAnsi="Arial" w:cs="Calibri"/>
          <w:bCs/>
          <w:kern w:val="0"/>
          <w:sz w:val="20"/>
          <w:szCs w:val="20"/>
          <w:lang w:val="en-US"/>
          <w14:ligatures w14:val="none"/>
        </w:rPr>
        <w:t xml:space="preserve"> of the microbiota</w:t>
      </w:r>
      <w:r w:rsidR="00EE0DA4" w:rsidRPr="00EE0DA4">
        <w:rPr>
          <w:rFonts w:ascii="Arial" w:eastAsia="Calibri" w:hAnsi="Arial" w:cs="Calibri"/>
          <w:bCs/>
          <w:kern w:val="0"/>
          <w:sz w:val="20"/>
          <w:szCs w:val="20"/>
          <w:lang w:val="vi-VN"/>
          <w14:ligatures w14:val="none"/>
        </w:rPr>
        <w:t>. Flow cytometry</w:t>
      </w:r>
      <w:r w:rsidR="006671E5">
        <w:rPr>
          <w:rFonts w:ascii="Arial" w:eastAsia="Calibri" w:hAnsi="Arial" w:cs="Calibri"/>
          <w:bCs/>
          <w:kern w:val="0"/>
          <w:sz w:val="20"/>
          <w:szCs w:val="20"/>
          <w:lang w:val="en-US"/>
          <w14:ligatures w14:val="none"/>
        </w:rPr>
        <w:t xml:space="preserve"> (FCM)</w:t>
      </w:r>
      <w:r w:rsidR="00EE0DA4" w:rsidRPr="00EE0DA4">
        <w:rPr>
          <w:rFonts w:ascii="Arial" w:eastAsia="Calibri" w:hAnsi="Arial" w:cs="Calibri"/>
          <w:bCs/>
          <w:kern w:val="0"/>
          <w:sz w:val="20"/>
          <w:szCs w:val="20"/>
          <w:lang w:val="vi-VN"/>
          <w14:ligatures w14:val="none"/>
        </w:rPr>
        <w:t xml:space="preserve"> is a potential technique that can be applied in microbial composition analysis </w:t>
      </w:r>
      <w:r w:rsidR="00405F20">
        <w:rPr>
          <w:rFonts w:ascii="Arial" w:eastAsia="Calibri" w:hAnsi="Arial" w:cs="Calibri"/>
          <w:bCs/>
          <w:kern w:val="0"/>
          <w:sz w:val="20"/>
          <w:szCs w:val="20"/>
          <w:lang w:val="en-US"/>
          <w14:ligatures w14:val="none"/>
        </w:rPr>
        <w:t>thank</w:t>
      </w:r>
      <w:r w:rsidR="007125A1">
        <w:rPr>
          <w:rFonts w:ascii="Arial" w:eastAsia="Calibri" w:hAnsi="Arial" w:cs="Calibri"/>
          <w:bCs/>
          <w:kern w:val="0"/>
          <w:sz w:val="20"/>
          <w:szCs w:val="20"/>
          <w:lang w:val="en-US"/>
          <w14:ligatures w14:val="none"/>
        </w:rPr>
        <w:t>s</w:t>
      </w:r>
      <w:r w:rsidR="00EE0DA4" w:rsidRPr="00EE0DA4">
        <w:rPr>
          <w:rFonts w:ascii="Arial" w:eastAsia="Calibri" w:hAnsi="Arial" w:cs="Calibri"/>
          <w:bCs/>
          <w:kern w:val="0"/>
          <w:sz w:val="20"/>
          <w:szCs w:val="20"/>
          <w:lang w:val="vi-VN"/>
          <w14:ligatures w14:val="none"/>
        </w:rPr>
        <w:t xml:space="preserve"> to its ability to analyze diverse microbial populations in terms of quantity</w:t>
      </w:r>
      <w:r w:rsidR="00175AAE">
        <w:rPr>
          <w:rFonts w:ascii="Arial" w:eastAsia="Calibri" w:hAnsi="Arial" w:cs="Calibri"/>
          <w:bCs/>
          <w:kern w:val="0"/>
          <w:sz w:val="20"/>
          <w:szCs w:val="20"/>
          <w:lang w:val="en-US"/>
          <w14:ligatures w14:val="none"/>
        </w:rPr>
        <w:t xml:space="preserve">, </w:t>
      </w:r>
      <w:r w:rsidR="00EE0DA4" w:rsidRPr="00EE0DA4">
        <w:rPr>
          <w:rFonts w:ascii="Arial" w:eastAsia="Calibri" w:hAnsi="Arial" w:cs="Calibri"/>
          <w:bCs/>
          <w:kern w:val="0"/>
          <w:sz w:val="20"/>
          <w:szCs w:val="20"/>
          <w:lang w:val="vi-VN"/>
          <w14:ligatures w14:val="none"/>
        </w:rPr>
        <w:t xml:space="preserve">reducing </w:t>
      </w:r>
      <w:r w:rsidR="002A39C1">
        <w:rPr>
          <w:rFonts w:ascii="Arial" w:eastAsia="Calibri" w:hAnsi="Arial" w:cs="Calibri"/>
          <w:bCs/>
          <w:kern w:val="0"/>
          <w:sz w:val="20"/>
          <w:szCs w:val="20"/>
          <w:lang w:val="en-US"/>
          <w14:ligatures w14:val="none"/>
        </w:rPr>
        <w:t xml:space="preserve">the </w:t>
      </w:r>
      <w:r w:rsidR="00EE0DA4" w:rsidRPr="00EE0DA4">
        <w:rPr>
          <w:rFonts w:ascii="Arial" w:eastAsia="Calibri" w:hAnsi="Arial" w:cs="Calibri"/>
          <w:bCs/>
          <w:kern w:val="0"/>
          <w:sz w:val="20"/>
          <w:szCs w:val="20"/>
          <w:lang w:val="vi-VN"/>
          <w14:ligatures w14:val="none"/>
        </w:rPr>
        <w:t xml:space="preserve">time and cost of implementation. Therefore, this research </w:t>
      </w:r>
      <w:r w:rsidR="00175AAE">
        <w:rPr>
          <w:rFonts w:ascii="Arial" w:eastAsia="Calibri" w:hAnsi="Arial" w:cs="Calibri"/>
          <w:bCs/>
          <w:kern w:val="0"/>
          <w:sz w:val="20"/>
          <w:szCs w:val="20"/>
          <w:lang w:val="en-US"/>
          <w14:ligatures w14:val="none"/>
        </w:rPr>
        <w:t>aimed to</w:t>
      </w:r>
      <w:r w:rsidR="00EE0DA4" w:rsidRPr="00EE0DA4">
        <w:rPr>
          <w:rFonts w:ascii="Arial" w:eastAsia="Calibri" w:hAnsi="Arial" w:cs="Calibri"/>
          <w:bCs/>
          <w:kern w:val="0"/>
          <w:sz w:val="20"/>
          <w:szCs w:val="20"/>
          <w:lang w:val="vi-VN"/>
          <w14:ligatures w14:val="none"/>
        </w:rPr>
        <w:t xml:space="preserve"> apply the </w:t>
      </w:r>
      <w:r w:rsidR="00175AAE">
        <w:rPr>
          <w:rFonts w:ascii="Arial" w:eastAsia="Calibri" w:hAnsi="Arial" w:cs="Calibri"/>
          <w:bCs/>
          <w:kern w:val="0"/>
          <w:sz w:val="20"/>
          <w:szCs w:val="20"/>
          <w:lang w:val="en-US"/>
          <w14:ligatures w14:val="none"/>
        </w:rPr>
        <w:t>FCM</w:t>
      </w:r>
      <w:r w:rsidR="00EE0DA4" w:rsidRPr="00EE0DA4">
        <w:rPr>
          <w:rFonts w:ascii="Arial" w:eastAsia="Calibri" w:hAnsi="Arial" w:cs="Calibri"/>
          <w:bCs/>
          <w:kern w:val="0"/>
          <w:sz w:val="20"/>
          <w:szCs w:val="20"/>
          <w:lang w:val="vi-VN"/>
          <w14:ligatures w14:val="none"/>
        </w:rPr>
        <w:t xml:space="preserve"> technique </w:t>
      </w:r>
      <w:r w:rsidR="00DE14EC">
        <w:rPr>
          <w:rFonts w:ascii="Arial" w:eastAsia="Calibri" w:hAnsi="Arial" w:cs="Calibri"/>
          <w:bCs/>
          <w:kern w:val="0"/>
          <w:sz w:val="20"/>
          <w:szCs w:val="20"/>
          <w:lang w:val="en-US"/>
          <w14:ligatures w14:val="none"/>
        </w:rPr>
        <w:t xml:space="preserve">to investigate </w:t>
      </w:r>
      <w:r w:rsidR="00EE0DA4" w:rsidRPr="00EE0DA4">
        <w:rPr>
          <w:rFonts w:ascii="Arial" w:eastAsia="Calibri" w:hAnsi="Arial" w:cs="Calibri"/>
          <w:bCs/>
          <w:kern w:val="0"/>
          <w:sz w:val="20"/>
          <w:szCs w:val="20"/>
          <w:lang w:val="vi-VN"/>
          <w14:ligatures w14:val="none"/>
        </w:rPr>
        <w:t>the effect of herbal extracts on gut microbiota</w:t>
      </w:r>
      <w:r w:rsidR="003D1C09">
        <w:rPr>
          <w:rFonts w:ascii="Arial" w:eastAsia="Calibri" w:hAnsi="Arial" w:cs="Calibri"/>
          <w:bCs/>
          <w:kern w:val="0"/>
          <w:sz w:val="20"/>
          <w:szCs w:val="20"/>
          <w:lang w:val="en-US"/>
          <w14:ligatures w14:val="none"/>
        </w:rPr>
        <w:t>’s diversity</w:t>
      </w:r>
      <w:r w:rsidR="00EE0DA4" w:rsidRPr="00EE0DA4">
        <w:rPr>
          <w:rFonts w:ascii="Arial" w:eastAsia="Calibri" w:hAnsi="Arial" w:cs="Calibri"/>
          <w:bCs/>
          <w:kern w:val="0"/>
          <w:sz w:val="20"/>
          <w:szCs w:val="20"/>
          <w:lang w:val="vi-VN"/>
          <w14:ligatures w14:val="none"/>
        </w:rPr>
        <w:t>.</w:t>
      </w:r>
    </w:p>
    <w:p w14:paraId="15D93483" w14:textId="76A7794B" w:rsidR="00C315D2" w:rsidRPr="00EE0DA4" w:rsidRDefault="00C315D2" w:rsidP="00C315D2">
      <w:pPr>
        <w:spacing w:after="0" w:line="240" w:lineRule="auto"/>
        <w:jc w:val="both"/>
        <w:rPr>
          <w:rFonts w:ascii="Arial" w:eastAsia="Calibri" w:hAnsi="Arial" w:cs="Calibri"/>
          <w:b/>
          <w:kern w:val="0"/>
          <w:sz w:val="20"/>
          <w:szCs w:val="20"/>
          <w:lang w:val="vi-VN"/>
          <w14:ligatures w14:val="none"/>
        </w:rPr>
      </w:pPr>
    </w:p>
    <w:p w14:paraId="482CF357" w14:textId="1E87C86C" w:rsidR="00D638F7" w:rsidRPr="00D638F7" w:rsidRDefault="00C315D2" w:rsidP="00D638F7">
      <w:pPr>
        <w:spacing w:after="0" w:line="240" w:lineRule="auto"/>
        <w:jc w:val="both"/>
        <w:rPr>
          <w:rFonts w:ascii="Arial" w:eastAsia="Calibri" w:hAnsi="Arial" w:cs="Calibri"/>
          <w:bCs/>
          <w:kern w:val="0"/>
          <w:sz w:val="20"/>
          <w:szCs w:val="20"/>
          <w:lang w:val="vi-VN"/>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D638F7" w:rsidRPr="00D638F7">
        <w:rPr>
          <w:rFonts w:ascii="Arial" w:eastAsia="Calibri" w:hAnsi="Arial" w:cs="Calibri"/>
          <w:bCs/>
          <w:i/>
          <w:iCs/>
          <w:kern w:val="0"/>
          <w:sz w:val="20"/>
          <w:szCs w:val="20"/>
          <w:lang w:val="vi-VN"/>
          <w14:ligatures w14:val="none"/>
        </w:rPr>
        <w:t>Orthosiphon aristatus</w:t>
      </w:r>
      <w:r w:rsidR="00D638F7" w:rsidRPr="00D638F7">
        <w:rPr>
          <w:rFonts w:ascii="Arial" w:eastAsia="Calibri" w:hAnsi="Arial" w:cs="Calibri"/>
          <w:bCs/>
          <w:kern w:val="0"/>
          <w:sz w:val="20"/>
          <w:szCs w:val="20"/>
          <w:lang w:val="vi-VN"/>
          <w14:ligatures w14:val="none"/>
        </w:rPr>
        <w:t xml:space="preserve">, </w:t>
      </w:r>
      <w:r w:rsidR="00D638F7" w:rsidRPr="00D638F7">
        <w:rPr>
          <w:rFonts w:ascii="Arial" w:eastAsia="Calibri" w:hAnsi="Arial" w:cs="Calibri"/>
          <w:bCs/>
          <w:i/>
          <w:iCs/>
          <w:kern w:val="0"/>
          <w:sz w:val="20"/>
          <w:szCs w:val="20"/>
          <w:lang w:val="vi-VN"/>
          <w14:ligatures w14:val="none"/>
        </w:rPr>
        <w:t>Perilla frutescens</w:t>
      </w:r>
      <w:r w:rsidR="00D638F7" w:rsidRPr="00D638F7">
        <w:rPr>
          <w:rFonts w:ascii="Arial" w:eastAsia="Calibri" w:hAnsi="Arial" w:cs="Calibri"/>
          <w:bCs/>
          <w:kern w:val="0"/>
          <w:sz w:val="20"/>
          <w:szCs w:val="20"/>
          <w:lang w:val="vi-VN"/>
          <w14:ligatures w14:val="none"/>
        </w:rPr>
        <w:t xml:space="preserve">, and </w:t>
      </w:r>
      <w:r w:rsidR="00D638F7" w:rsidRPr="00D638F7">
        <w:rPr>
          <w:rFonts w:ascii="Arial" w:eastAsia="Calibri" w:hAnsi="Arial" w:cs="Calibri"/>
          <w:bCs/>
          <w:i/>
          <w:iCs/>
          <w:kern w:val="0"/>
          <w:sz w:val="20"/>
          <w:szCs w:val="20"/>
          <w:lang w:val="vi-VN"/>
          <w14:ligatures w14:val="none"/>
        </w:rPr>
        <w:t>Camellia sinensis</w:t>
      </w:r>
      <w:r w:rsidR="00D638F7" w:rsidRPr="00D638F7">
        <w:rPr>
          <w:rFonts w:ascii="Arial" w:eastAsia="Calibri" w:hAnsi="Arial" w:cs="Calibri"/>
          <w:bCs/>
          <w:kern w:val="0"/>
          <w:sz w:val="20"/>
          <w:szCs w:val="20"/>
          <w:lang w:val="vi-VN"/>
          <w14:ligatures w14:val="none"/>
        </w:rPr>
        <w:t xml:space="preserve"> leaf extract</w:t>
      </w:r>
      <w:r w:rsidR="00DE14EC">
        <w:rPr>
          <w:rFonts w:ascii="Arial" w:eastAsia="Calibri" w:hAnsi="Arial" w:cs="Calibri"/>
          <w:bCs/>
          <w:kern w:val="0"/>
          <w:sz w:val="20"/>
          <w:szCs w:val="20"/>
          <w:lang w:val="en-US"/>
          <w14:ligatures w14:val="none"/>
        </w:rPr>
        <w:t>s</w:t>
      </w:r>
      <w:r w:rsidR="00D638F7" w:rsidRPr="00D638F7">
        <w:rPr>
          <w:rFonts w:ascii="Arial" w:eastAsia="Calibri" w:hAnsi="Arial" w:cs="Calibri"/>
          <w:bCs/>
          <w:kern w:val="0"/>
          <w:sz w:val="20"/>
          <w:szCs w:val="20"/>
          <w:lang w:val="vi-VN"/>
          <w14:ligatures w14:val="none"/>
        </w:rPr>
        <w:t xml:space="preserve"> were tested in </w:t>
      </w:r>
      <w:r w:rsidR="00D638F7" w:rsidRPr="00D638F7">
        <w:rPr>
          <w:rFonts w:ascii="Arial" w:eastAsia="Calibri" w:hAnsi="Arial" w:cs="Calibri"/>
          <w:bCs/>
          <w:i/>
          <w:iCs/>
          <w:kern w:val="0"/>
          <w:sz w:val="20"/>
          <w:szCs w:val="20"/>
          <w:lang w:val="vi-VN"/>
          <w14:ligatures w14:val="none"/>
        </w:rPr>
        <w:t>Swiss albino</w:t>
      </w:r>
      <w:r w:rsidR="00D638F7" w:rsidRPr="00D638F7">
        <w:rPr>
          <w:rFonts w:ascii="Arial" w:eastAsia="Calibri" w:hAnsi="Arial" w:cs="Calibri"/>
          <w:bCs/>
          <w:kern w:val="0"/>
          <w:sz w:val="20"/>
          <w:szCs w:val="20"/>
          <w:lang w:val="vi-VN"/>
          <w14:ligatures w14:val="none"/>
        </w:rPr>
        <w:t xml:space="preserve"> mice</w:t>
      </w:r>
      <w:r w:rsidR="00A93627">
        <w:rPr>
          <w:rFonts w:ascii="Arial" w:eastAsia="Calibri" w:hAnsi="Arial" w:cs="Calibri"/>
          <w:bCs/>
          <w:kern w:val="0"/>
          <w:sz w:val="20"/>
          <w:szCs w:val="20"/>
          <w:lang w:val="en-US"/>
          <w14:ligatures w14:val="none"/>
        </w:rPr>
        <w:t xml:space="preserve"> for ten days</w:t>
      </w:r>
      <w:r w:rsidR="00D638F7" w:rsidRPr="00D638F7">
        <w:rPr>
          <w:rFonts w:ascii="Arial" w:eastAsia="Calibri" w:hAnsi="Arial" w:cs="Calibri"/>
          <w:bCs/>
          <w:kern w:val="0"/>
          <w:sz w:val="20"/>
          <w:szCs w:val="20"/>
          <w:lang w:val="vi-VN"/>
          <w14:ligatures w14:val="none"/>
        </w:rPr>
        <w:t>. After</w:t>
      </w:r>
      <w:r w:rsidR="007112D5">
        <w:rPr>
          <w:rFonts w:ascii="Arial" w:eastAsia="Calibri" w:hAnsi="Arial" w:cs="Calibri"/>
          <w:bCs/>
          <w:kern w:val="0"/>
          <w:sz w:val="20"/>
          <w:szCs w:val="20"/>
          <w:lang w:val="en-US"/>
          <w14:ligatures w14:val="none"/>
        </w:rPr>
        <w:t xml:space="preserve"> </w:t>
      </w:r>
      <w:r w:rsidR="00D638F7" w:rsidRPr="00D638F7">
        <w:rPr>
          <w:rFonts w:ascii="Arial" w:eastAsia="Calibri" w:hAnsi="Arial" w:cs="Calibri"/>
          <w:bCs/>
          <w:kern w:val="0"/>
          <w:sz w:val="20"/>
          <w:szCs w:val="20"/>
          <w:lang w:val="vi-VN"/>
          <w14:ligatures w14:val="none"/>
        </w:rPr>
        <w:t xml:space="preserve">administering </w:t>
      </w:r>
      <w:r w:rsidR="008A7C79">
        <w:rPr>
          <w:rFonts w:ascii="Arial" w:eastAsia="Calibri" w:hAnsi="Arial" w:cs="Calibri"/>
          <w:bCs/>
          <w:kern w:val="0"/>
          <w:sz w:val="20"/>
          <w:szCs w:val="20"/>
          <w:lang w:val="en-US"/>
          <w14:ligatures w14:val="none"/>
        </w:rPr>
        <w:t>each</w:t>
      </w:r>
      <w:r w:rsidR="00D638F7" w:rsidRPr="00D638F7">
        <w:rPr>
          <w:rFonts w:ascii="Arial" w:eastAsia="Calibri" w:hAnsi="Arial" w:cs="Calibri"/>
          <w:bCs/>
          <w:kern w:val="0"/>
          <w:sz w:val="20"/>
          <w:szCs w:val="20"/>
          <w:lang w:val="vi-VN"/>
          <w14:ligatures w14:val="none"/>
        </w:rPr>
        <w:t xml:space="preserve"> herbal extracts to the group</w:t>
      </w:r>
      <w:r w:rsidR="00DA5853">
        <w:rPr>
          <w:rFonts w:ascii="Arial" w:eastAsia="Calibri" w:hAnsi="Arial" w:cs="Calibri"/>
          <w:bCs/>
          <w:kern w:val="0"/>
          <w:sz w:val="20"/>
          <w:szCs w:val="20"/>
          <w:lang w:val="en-US"/>
          <w14:ligatures w14:val="none"/>
        </w:rPr>
        <w:t>s</w:t>
      </w:r>
      <w:r w:rsidR="00D638F7" w:rsidRPr="00D638F7">
        <w:rPr>
          <w:rFonts w:ascii="Arial" w:eastAsia="Calibri" w:hAnsi="Arial" w:cs="Calibri"/>
          <w:bCs/>
          <w:kern w:val="0"/>
          <w:sz w:val="20"/>
          <w:szCs w:val="20"/>
          <w:lang w:val="vi-VN"/>
          <w14:ligatures w14:val="none"/>
        </w:rPr>
        <w:t xml:space="preserve"> of mice, the changes in the gut microbiota</w:t>
      </w:r>
      <w:r w:rsidR="006C68A5">
        <w:rPr>
          <w:rFonts w:ascii="Arial" w:eastAsia="Calibri" w:hAnsi="Arial" w:cs="Calibri"/>
          <w:bCs/>
          <w:kern w:val="0"/>
          <w:sz w:val="20"/>
          <w:szCs w:val="20"/>
          <w:lang w:val="en-US"/>
          <w14:ligatures w14:val="none"/>
        </w:rPr>
        <w:t>’s</w:t>
      </w:r>
      <w:r w:rsidR="00D638F7" w:rsidRPr="00D638F7">
        <w:rPr>
          <w:rFonts w:ascii="Arial" w:eastAsia="Calibri" w:hAnsi="Arial" w:cs="Calibri"/>
          <w:bCs/>
          <w:kern w:val="0"/>
          <w:sz w:val="20"/>
          <w:szCs w:val="20"/>
          <w:lang w:val="vi-VN"/>
          <w14:ligatures w14:val="none"/>
        </w:rPr>
        <w:t xml:space="preserve"> composition of each group were investigated by analyzing mouse fecal samples</w:t>
      </w:r>
      <w:r w:rsidR="00CA1BD2">
        <w:rPr>
          <w:rFonts w:ascii="Arial" w:eastAsia="Calibri" w:hAnsi="Arial" w:cs="Calibri"/>
          <w:bCs/>
          <w:kern w:val="0"/>
          <w:sz w:val="20"/>
          <w:szCs w:val="20"/>
          <w:lang w:val="en-US"/>
          <w14:ligatures w14:val="none"/>
        </w:rPr>
        <w:t xml:space="preserve"> </w:t>
      </w:r>
      <w:r w:rsidR="00F63BEB">
        <w:rPr>
          <w:rFonts w:ascii="Arial" w:eastAsia="Calibri" w:hAnsi="Arial" w:cs="Calibri"/>
          <w:bCs/>
          <w:kern w:val="0"/>
          <w:sz w:val="20"/>
          <w:szCs w:val="20"/>
          <w:lang w:val="en-US"/>
          <w14:ligatures w14:val="none"/>
        </w:rPr>
        <w:t>with</w:t>
      </w:r>
      <w:r w:rsidR="00D638F7" w:rsidRPr="00D638F7">
        <w:rPr>
          <w:rFonts w:ascii="Arial" w:eastAsia="Calibri" w:hAnsi="Arial" w:cs="Calibri"/>
          <w:bCs/>
          <w:kern w:val="0"/>
          <w:sz w:val="20"/>
          <w:szCs w:val="20"/>
          <w:lang w:val="vi-VN"/>
          <w14:ligatures w14:val="none"/>
        </w:rPr>
        <w:t xml:space="preserve"> a </w:t>
      </w:r>
      <w:r w:rsidR="00DA5853">
        <w:rPr>
          <w:rFonts w:ascii="Arial" w:eastAsia="Calibri" w:hAnsi="Arial" w:cs="Calibri"/>
          <w:bCs/>
          <w:kern w:val="0"/>
          <w:sz w:val="20"/>
          <w:szCs w:val="20"/>
          <w:lang w:val="en-US"/>
          <w14:ligatures w14:val="none"/>
        </w:rPr>
        <w:t>FCM</w:t>
      </w:r>
      <w:r w:rsidR="00D638F7" w:rsidRPr="00D638F7">
        <w:rPr>
          <w:rFonts w:ascii="Arial" w:eastAsia="Calibri" w:hAnsi="Arial" w:cs="Calibri"/>
          <w:bCs/>
          <w:kern w:val="0"/>
          <w:sz w:val="20"/>
          <w:szCs w:val="20"/>
          <w:lang w:val="vi-VN"/>
          <w14:ligatures w14:val="none"/>
        </w:rPr>
        <w:t xml:space="preserve"> </w:t>
      </w:r>
      <w:r w:rsidR="00DA5853">
        <w:rPr>
          <w:rFonts w:ascii="Arial" w:eastAsia="Calibri" w:hAnsi="Arial" w:cs="Calibri"/>
          <w:bCs/>
          <w:kern w:val="0"/>
          <w:sz w:val="20"/>
          <w:szCs w:val="20"/>
          <w:lang w:val="en-US"/>
          <w14:ligatures w14:val="none"/>
        </w:rPr>
        <w:t>instrument</w:t>
      </w:r>
      <w:r w:rsidR="0027419C">
        <w:rPr>
          <w:rFonts w:ascii="Arial" w:eastAsia="Calibri" w:hAnsi="Arial" w:cs="Calibri"/>
          <w:bCs/>
          <w:kern w:val="0"/>
          <w:sz w:val="20"/>
          <w:szCs w:val="20"/>
          <w:lang w:val="en-US"/>
          <w14:ligatures w14:val="none"/>
        </w:rPr>
        <w:t>.</w:t>
      </w:r>
      <w:r w:rsidR="00A93627">
        <w:rPr>
          <w:rFonts w:ascii="Arial" w:eastAsia="Calibri" w:hAnsi="Arial" w:cs="Calibri"/>
          <w:bCs/>
          <w:kern w:val="0"/>
          <w:sz w:val="20"/>
          <w:szCs w:val="20"/>
          <w:lang w:val="en-US"/>
          <w14:ligatures w14:val="none"/>
        </w:rPr>
        <w:t xml:space="preserve"> </w:t>
      </w:r>
      <w:r w:rsidR="0027419C">
        <w:rPr>
          <w:rFonts w:ascii="Arial" w:eastAsia="Calibri" w:hAnsi="Arial" w:cs="Calibri"/>
          <w:bCs/>
          <w:kern w:val="0"/>
          <w:sz w:val="20"/>
          <w:szCs w:val="20"/>
          <w:lang w:val="en-US"/>
          <w14:ligatures w14:val="none"/>
        </w:rPr>
        <w:t>T</w:t>
      </w:r>
      <w:r w:rsidR="00D638F7" w:rsidRPr="00D638F7">
        <w:rPr>
          <w:rFonts w:ascii="Arial" w:eastAsia="Calibri" w:hAnsi="Arial" w:cs="Calibri"/>
          <w:bCs/>
          <w:kern w:val="0"/>
          <w:sz w:val="20"/>
          <w:szCs w:val="20"/>
          <w:lang w:val="vi-VN"/>
          <w14:ligatures w14:val="none"/>
        </w:rPr>
        <w:t xml:space="preserve">he </w:t>
      </w:r>
      <w:r w:rsidR="0027419C">
        <w:rPr>
          <w:rFonts w:ascii="Arial" w:eastAsia="Calibri" w:hAnsi="Arial" w:cs="Calibri"/>
          <w:bCs/>
          <w:kern w:val="0"/>
          <w:sz w:val="20"/>
          <w:szCs w:val="20"/>
          <w:lang w:val="en-US"/>
          <w14:ligatures w14:val="none"/>
        </w:rPr>
        <w:t xml:space="preserve">resulting </w:t>
      </w:r>
      <w:r w:rsidR="00D638F7" w:rsidRPr="00D638F7">
        <w:rPr>
          <w:rFonts w:ascii="Arial" w:eastAsia="Calibri" w:hAnsi="Arial" w:cs="Calibri"/>
          <w:bCs/>
          <w:kern w:val="0"/>
          <w:sz w:val="20"/>
          <w:szCs w:val="20"/>
          <w:lang w:val="vi-VN"/>
          <w14:ligatures w14:val="none"/>
        </w:rPr>
        <w:t xml:space="preserve">alpha diversity and beta diversity </w:t>
      </w:r>
      <w:r w:rsidR="00CA1BD2">
        <w:rPr>
          <w:rFonts w:ascii="Arial" w:eastAsia="Calibri" w:hAnsi="Arial" w:cs="Calibri"/>
          <w:bCs/>
          <w:kern w:val="0"/>
          <w:sz w:val="20"/>
          <w:szCs w:val="20"/>
          <w:lang w:val="en-US"/>
          <w14:ligatures w14:val="none"/>
        </w:rPr>
        <w:t>indices</w:t>
      </w:r>
      <w:r w:rsidR="00D638F7" w:rsidRPr="00D638F7">
        <w:rPr>
          <w:rFonts w:ascii="Arial" w:eastAsia="Calibri" w:hAnsi="Arial" w:cs="Calibri"/>
          <w:bCs/>
          <w:kern w:val="0"/>
          <w:sz w:val="20"/>
          <w:szCs w:val="20"/>
          <w:lang w:val="vi-VN"/>
          <w14:ligatures w14:val="none"/>
        </w:rPr>
        <w:t xml:space="preserve"> were calculated using the Phenoflow algorithm performed in RStudio software.</w:t>
      </w:r>
    </w:p>
    <w:p w14:paraId="1387B9C3" w14:textId="7F803096" w:rsidR="00C315D2" w:rsidRPr="00D638F7" w:rsidRDefault="00C315D2" w:rsidP="00C315D2">
      <w:pPr>
        <w:spacing w:after="0" w:line="240" w:lineRule="auto"/>
        <w:jc w:val="both"/>
        <w:rPr>
          <w:rFonts w:ascii="Calibri" w:eastAsia="Calibri" w:hAnsi="Calibri" w:cs="Times New Roman"/>
          <w:b/>
          <w:bCs/>
          <w:kern w:val="0"/>
          <w:lang w:val="vi-VN"/>
          <w14:ligatures w14:val="none"/>
        </w:rPr>
      </w:pPr>
    </w:p>
    <w:p w14:paraId="13910D14" w14:textId="4E8F97D4" w:rsidR="00BA6D2F" w:rsidRPr="00435DAF" w:rsidRDefault="00795378" w:rsidP="00BA6D2F">
      <w:pPr>
        <w:spacing w:after="0" w:line="240" w:lineRule="auto"/>
        <w:jc w:val="both"/>
        <w:rPr>
          <w:rFonts w:ascii="Arial" w:eastAsia="Calibri" w:hAnsi="Arial" w:cs="Calibri"/>
          <w:bCs/>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BA6D2F" w:rsidRPr="00BA6D2F">
        <w:rPr>
          <w:rFonts w:ascii="Arial" w:eastAsia="Calibri" w:hAnsi="Arial" w:cs="Calibri"/>
          <w:bCs/>
          <w:kern w:val="0"/>
          <w:sz w:val="20"/>
          <w:szCs w:val="20"/>
          <w:lang w:val="vi-VN"/>
          <w14:ligatures w14:val="none"/>
        </w:rPr>
        <w:t>In 10 days, the species richness and evenness (</w:t>
      </w:r>
      <w:r w:rsidR="00625038">
        <w:rPr>
          <w:rFonts w:ascii="Arial" w:eastAsia="Calibri" w:hAnsi="Arial" w:cs="Calibri"/>
          <w:bCs/>
          <w:kern w:val="0"/>
          <w:sz w:val="20"/>
          <w:szCs w:val="20"/>
          <w:lang w:val="en-US"/>
          <w14:ligatures w14:val="none"/>
        </w:rPr>
        <w:t xml:space="preserve">by </w:t>
      </w:r>
      <w:r w:rsidR="00BA6D2F" w:rsidRPr="00BA6D2F">
        <w:rPr>
          <w:rFonts w:ascii="Arial" w:eastAsia="Calibri" w:hAnsi="Arial" w:cs="Calibri"/>
          <w:bCs/>
          <w:kern w:val="0"/>
          <w:sz w:val="20"/>
          <w:szCs w:val="20"/>
          <w:lang w:val="vi-VN"/>
          <w14:ligatures w14:val="none"/>
        </w:rPr>
        <w:t xml:space="preserve">alpha diversity index) of the gut microbiota </w:t>
      </w:r>
      <w:r w:rsidR="00EA1BED">
        <w:rPr>
          <w:rFonts w:ascii="Arial" w:eastAsia="Calibri" w:hAnsi="Arial" w:cs="Calibri"/>
          <w:bCs/>
          <w:kern w:val="0"/>
          <w:sz w:val="20"/>
          <w:szCs w:val="20"/>
          <w:lang w:val="en-US"/>
          <w14:ligatures w14:val="none"/>
        </w:rPr>
        <w:t>in</w:t>
      </w:r>
      <w:r w:rsidR="00BA6D2F" w:rsidRPr="00BA6D2F">
        <w:rPr>
          <w:rFonts w:ascii="Arial" w:eastAsia="Calibri" w:hAnsi="Arial" w:cs="Calibri"/>
          <w:bCs/>
          <w:kern w:val="0"/>
          <w:sz w:val="20"/>
          <w:szCs w:val="20"/>
          <w:lang w:val="vi-VN"/>
          <w14:ligatures w14:val="none"/>
        </w:rPr>
        <w:t xml:space="preserve"> the control group and the </w:t>
      </w:r>
      <w:r w:rsidR="00EA1BED">
        <w:rPr>
          <w:rFonts w:ascii="Arial" w:eastAsia="Calibri" w:hAnsi="Arial" w:cs="Calibri"/>
          <w:bCs/>
          <w:kern w:val="0"/>
          <w:sz w:val="20"/>
          <w:szCs w:val="20"/>
          <w:lang w:val="en-US"/>
          <w14:ligatures w14:val="none"/>
        </w:rPr>
        <w:t>testing</w:t>
      </w:r>
      <w:r w:rsidR="00BA6D2F" w:rsidRPr="00BA6D2F">
        <w:rPr>
          <w:rFonts w:ascii="Arial" w:eastAsia="Calibri" w:hAnsi="Arial" w:cs="Calibri"/>
          <w:bCs/>
          <w:kern w:val="0"/>
          <w:sz w:val="20"/>
          <w:szCs w:val="20"/>
          <w:lang w:val="vi-VN"/>
          <w14:ligatures w14:val="none"/>
        </w:rPr>
        <w:t xml:space="preserve"> group (n = 3) using </w:t>
      </w:r>
      <w:r w:rsidR="00BA6D2F" w:rsidRPr="00BA6D2F">
        <w:rPr>
          <w:rFonts w:ascii="Arial" w:eastAsia="Calibri" w:hAnsi="Arial" w:cs="Calibri"/>
          <w:bCs/>
          <w:i/>
          <w:iCs/>
          <w:kern w:val="0"/>
          <w:sz w:val="20"/>
          <w:szCs w:val="20"/>
          <w:lang w:val="vi-VN"/>
          <w14:ligatures w14:val="none"/>
        </w:rPr>
        <w:t>O</w:t>
      </w:r>
      <w:r w:rsidR="00F1131D">
        <w:rPr>
          <w:rFonts w:ascii="Arial" w:eastAsia="Calibri" w:hAnsi="Arial" w:cs="Calibri"/>
          <w:bCs/>
          <w:i/>
          <w:iCs/>
          <w:kern w:val="0"/>
          <w:sz w:val="20"/>
          <w:szCs w:val="20"/>
          <w:lang w:val="en-US"/>
          <w14:ligatures w14:val="none"/>
        </w:rPr>
        <w:t>.</w:t>
      </w:r>
      <w:r w:rsidR="00BA6D2F" w:rsidRPr="00BA6D2F">
        <w:rPr>
          <w:rFonts w:ascii="Arial" w:eastAsia="Calibri" w:hAnsi="Arial" w:cs="Calibri"/>
          <w:bCs/>
          <w:i/>
          <w:iCs/>
          <w:kern w:val="0"/>
          <w:sz w:val="20"/>
          <w:szCs w:val="20"/>
          <w:lang w:val="vi-VN"/>
          <w14:ligatures w14:val="none"/>
        </w:rPr>
        <w:t xml:space="preserve"> aristatus</w:t>
      </w:r>
      <w:r w:rsidR="00BA6D2F" w:rsidRPr="00BA6D2F">
        <w:rPr>
          <w:rFonts w:ascii="Arial" w:eastAsia="Calibri" w:hAnsi="Arial" w:cs="Calibri"/>
          <w:bCs/>
          <w:kern w:val="0"/>
          <w:sz w:val="20"/>
          <w:szCs w:val="20"/>
          <w:lang w:val="vi-VN"/>
          <w14:ligatures w14:val="none"/>
        </w:rPr>
        <w:t xml:space="preserve">, </w:t>
      </w:r>
      <w:r w:rsidR="00BA6D2F" w:rsidRPr="00BA6D2F">
        <w:rPr>
          <w:rFonts w:ascii="Arial" w:eastAsia="Calibri" w:hAnsi="Arial" w:cs="Calibri"/>
          <w:bCs/>
          <w:i/>
          <w:iCs/>
          <w:kern w:val="0"/>
          <w:sz w:val="20"/>
          <w:szCs w:val="20"/>
          <w:lang w:val="vi-VN"/>
          <w14:ligatures w14:val="none"/>
        </w:rPr>
        <w:t>P</w:t>
      </w:r>
      <w:r w:rsidR="00F1131D">
        <w:rPr>
          <w:rFonts w:ascii="Arial" w:eastAsia="Calibri" w:hAnsi="Arial" w:cs="Calibri"/>
          <w:bCs/>
          <w:i/>
          <w:iCs/>
          <w:kern w:val="0"/>
          <w:sz w:val="20"/>
          <w:szCs w:val="20"/>
          <w:lang w:val="en-US"/>
          <w14:ligatures w14:val="none"/>
        </w:rPr>
        <w:t xml:space="preserve">. </w:t>
      </w:r>
      <w:r w:rsidR="00BA6D2F" w:rsidRPr="00BA6D2F">
        <w:rPr>
          <w:rFonts w:ascii="Arial" w:eastAsia="Calibri" w:hAnsi="Arial" w:cs="Calibri"/>
          <w:bCs/>
          <w:i/>
          <w:iCs/>
          <w:kern w:val="0"/>
          <w:sz w:val="20"/>
          <w:szCs w:val="20"/>
          <w:lang w:val="vi-VN"/>
          <w14:ligatures w14:val="none"/>
        </w:rPr>
        <w:t>frutescens</w:t>
      </w:r>
      <w:r w:rsidR="00BA6D2F" w:rsidRPr="00BA6D2F">
        <w:rPr>
          <w:rFonts w:ascii="Arial" w:eastAsia="Calibri" w:hAnsi="Arial" w:cs="Calibri"/>
          <w:bCs/>
          <w:kern w:val="0"/>
          <w:sz w:val="20"/>
          <w:szCs w:val="20"/>
          <w:lang w:val="vi-VN"/>
          <w14:ligatures w14:val="none"/>
        </w:rPr>
        <w:t xml:space="preserve">, and </w:t>
      </w:r>
      <w:r w:rsidR="00BA6D2F" w:rsidRPr="00BA6D2F">
        <w:rPr>
          <w:rFonts w:ascii="Arial" w:eastAsia="Calibri" w:hAnsi="Arial" w:cs="Calibri"/>
          <w:i/>
          <w:iCs/>
          <w:kern w:val="0"/>
          <w:sz w:val="20"/>
          <w:szCs w:val="20"/>
          <w:lang w:val="vi-VN"/>
          <w14:ligatures w14:val="none"/>
        </w:rPr>
        <w:t>C</w:t>
      </w:r>
      <w:r w:rsidR="00F1131D">
        <w:rPr>
          <w:rFonts w:ascii="Arial" w:eastAsia="Calibri" w:hAnsi="Arial" w:cs="Calibri"/>
          <w:i/>
          <w:iCs/>
          <w:kern w:val="0"/>
          <w:sz w:val="20"/>
          <w:szCs w:val="20"/>
          <w:lang w:val="en-US"/>
          <w14:ligatures w14:val="none"/>
        </w:rPr>
        <w:t xml:space="preserve">. </w:t>
      </w:r>
      <w:r w:rsidR="00BA6D2F" w:rsidRPr="00BA6D2F">
        <w:rPr>
          <w:rFonts w:ascii="Arial" w:eastAsia="Calibri" w:hAnsi="Arial" w:cs="Calibri"/>
          <w:i/>
          <w:iCs/>
          <w:kern w:val="0"/>
          <w:sz w:val="20"/>
          <w:szCs w:val="20"/>
          <w:lang w:val="vi-VN"/>
          <w14:ligatures w14:val="none"/>
        </w:rPr>
        <w:t>sinensis</w:t>
      </w:r>
      <w:r w:rsidR="00BA6D2F" w:rsidRPr="00BA6D2F">
        <w:rPr>
          <w:rFonts w:ascii="Arial" w:eastAsia="Calibri" w:hAnsi="Arial" w:cs="Calibri"/>
          <w:bCs/>
          <w:kern w:val="0"/>
          <w:sz w:val="20"/>
          <w:szCs w:val="20"/>
          <w:lang w:val="vi-VN"/>
          <w14:ligatures w14:val="none"/>
        </w:rPr>
        <w:t xml:space="preserve"> leaf extract</w:t>
      </w:r>
      <w:r w:rsidR="00F1131D">
        <w:rPr>
          <w:rFonts w:ascii="Arial" w:eastAsia="Calibri" w:hAnsi="Arial" w:cs="Calibri"/>
          <w:bCs/>
          <w:kern w:val="0"/>
          <w:sz w:val="20"/>
          <w:szCs w:val="20"/>
          <w:lang w:val="en-US"/>
          <w14:ligatures w14:val="none"/>
        </w:rPr>
        <w:t>s</w:t>
      </w:r>
      <w:r w:rsidR="00BA6D2F" w:rsidRPr="00BA6D2F">
        <w:rPr>
          <w:rFonts w:ascii="Arial" w:eastAsia="Calibri" w:hAnsi="Arial" w:cs="Calibri"/>
          <w:bCs/>
          <w:kern w:val="0"/>
          <w:sz w:val="20"/>
          <w:szCs w:val="20"/>
          <w:lang w:val="vi-VN"/>
          <w14:ligatures w14:val="none"/>
        </w:rPr>
        <w:t xml:space="preserve"> (1 mg/30 g weight) were </w:t>
      </w:r>
      <w:r w:rsidR="00BA6D2F" w:rsidRPr="00BA6D2F">
        <w:rPr>
          <w:rFonts w:ascii="Arial" w:eastAsia="Calibri" w:hAnsi="Arial" w:cs="Calibri"/>
          <w:kern w:val="0"/>
          <w:sz w:val="20"/>
          <w:szCs w:val="20"/>
          <w:lang w:val="vi-VN"/>
          <w14:ligatures w14:val="none"/>
        </w:rPr>
        <w:t>3491,267 ± 155,306, 3373,867 ± 243,268, 3160,435 ± 295,739 and 3643,257 ± 351,898 respectively. The mouse group using</w:t>
      </w:r>
      <w:r w:rsidR="00BA6D2F" w:rsidRPr="00BA6D2F">
        <w:rPr>
          <w:rFonts w:ascii="Arial" w:eastAsia="Calibri" w:hAnsi="Arial" w:cs="Calibri"/>
          <w:bCs/>
          <w:kern w:val="0"/>
          <w:sz w:val="20"/>
          <w:szCs w:val="20"/>
          <w:lang w:val="vi-VN"/>
          <w14:ligatures w14:val="none"/>
        </w:rPr>
        <w:t xml:space="preserve"> </w:t>
      </w:r>
      <w:r w:rsidR="00BA6D2F" w:rsidRPr="00BA6D2F">
        <w:rPr>
          <w:rFonts w:ascii="Arial" w:eastAsia="Calibri" w:hAnsi="Arial" w:cs="Calibri"/>
          <w:bCs/>
          <w:i/>
          <w:iCs/>
          <w:kern w:val="0"/>
          <w:sz w:val="20"/>
          <w:szCs w:val="20"/>
          <w:lang w:val="vi-VN"/>
          <w14:ligatures w14:val="none"/>
        </w:rPr>
        <w:t>O</w:t>
      </w:r>
      <w:r w:rsidR="00F1131D">
        <w:rPr>
          <w:rFonts w:ascii="Arial" w:eastAsia="Calibri" w:hAnsi="Arial" w:cs="Calibri"/>
          <w:bCs/>
          <w:i/>
          <w:iCs/>
          <w:kern w:val="0"/>
          <w:sz w:val="20"/>
          <w:szCs w:val="20"/>
          <w:lang w:val="en-US"/>
          <w14:ligatures w14:val="none"/>
        </w:rPr>
        <w:t>.</w:t>
      </w:r>
      <w:r w:rsidR="00BA6D2F" w:rsidRPr="00BA6D2F">
        <w:rPr>
          <w:rFonts w:ascii="Arial" w:eastAsia="Calibri" w:hAnsi="Arial" w:cs="Calibri"/>
          <w:bCs/>
          <w:i/>
          <w:iCs/>
          <w:kern w:val="0"/>
          <w:sz w:val="20"/>
          <w:szCs w:val="20"/>
          <w:lang w:val="vi-VN"/>
          <w14:ligatures w14:val="none"/>
        </w:rPr>
        <w:t xml:space="preserve"> aristatus</w:t>
      </w:r>
      <w:r w:rsidR="00BA6D2F" w:rsidRPr="00BA6D2F">
        <w:rPr>
          <w:rFonts w:ascii="Arial" w:eastAsia="Calibri" w:hAnsi="Arial" w:cs="Calibri"/>
          <w:bCs/>
          <w:kern w:val="0"/>
          <w:sz w:val="20"/>
          <w:szCs w:val="20"/>
          <w:lang w:val="vi-VN"/>
          <w14:ligatures w14:val="none"/>
        </w:rPr>
        <w:t xml:space="preserve"> leaf extract tended to change the structure of gut microbiota similarly</w:t>
      </w:r>
      <w:r w:rsidR="003C3F44">
        <w:rPr>
          <w:rFonts w:ascii="Arial" w:eastAsia="Calibri" w:hAnsi="Arial" w:cs="Calibri"/>
          <w:bCs/>
          <w:kern w:val="0"/>
          <w:sz w:val="20"/>
          <w:szCs w:val="20"/>
          <w:lang w:val="en-US"/>
          <w14:ligatures w14:val="none"/>
        </w:rPr>
        <w:t xml:space="preserve"> (</w:t>
      </w:r>
      <w:r w:rsidR="00625038">
        <w:rPr>
          <w:rFonts w:ascii="Arial" w:eastAsia="Calibri" w:hAnsi="Arial" w:cs="Calibri"/>
          <w:bCs/>
          <w:kern w:val="0"/>
          <w:sz w:val="20"/>
          <w:szCs w:val="20"/>
          <w:lang w:val="en-US"/>
          <w14:ligatures w14:val="none"/>
        </w:rPr>
        <w:t xml:space="preserve">by </w:t>
      </w:r>
      <w:r w:rsidR="0037049A">
        <w:rPr>
          <w:rFonts w:ascii="Arial" w:eastAsia="Calibri" w:hAnsi="Arial" w:cs="Calibri"/>
          <w:bCs/>
          <w:kern w:val="0"/>
          <w:sz w:val="20"/>
          <w:szCs w:val="20"/>
          <w:lang w:val="en-US"/>
          <w14:ligatures w14:val="none"/>
        </w:rPr>
        <w:t>beta diverisity index)</w:t>
      </w:r>
      <w:r w:rsidR="00435DAF">
        <w:rPr>
          <w:rFonts w:ascii="Arial" w:eastAsia="Calibri" w:hAnsi="Arial" w:cs="Calibri"/>
          <w:bCs/>
          <w:kern w:val="0"/>
          <w:sz w:val="20"/>
          <w:szCs w:val="20"/>
          <w:lang w:val="en-US"/>
          <w14:ligatures w14:val="none"/>
        </w:rPr>
        <w:t>.</w:t>
      </w:r>
    </w:p>
    <w:p w14:paraId="37683296" w14:textId="3EAF6A78" w:rsidR="00C315D2" w:rsidRPr="00BA6D2F" w:rsidRDefault="00C315D2" w:rsidP="00C315D2">
      <w:pPr>
        <w:spacing w:after="0" w:line="240" w:lineRule="auto"/>
        <w:jc w:val="both"/>
        <w:rPr>
          <w:rFonts w:ascii="Arial" w:eastAsia="Calibri" w:hAnsi="Arial" w:cs="Calibri"/>
          <w:b/>
          <w:kern w:val="0"/>
          <w:sz w:val="20"/>
          <w:szCs w:val="20"/>
          <w:lang w:val="vi-VN"/>
          <w14:ligatures w14:val="none"/>
        </w:rPr>
      </w:pPr>
    </w:p>
    <w:p w14:paraId="1BB9A72E" w14:textId="0F79AB7B" w:rsidR="00736598" w:rsidRPr="00736598" w:rsidRDefault="00B8473A" w:rsidP="00736598">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736598">
        <w:rPr>
          <w:rFonts w:ascii="Arial" w:eastAsia="Calibri" w:hAnsi="Arial" w:cs="Calibri"/>
          <w:bCs/>
          <w:kern w:val="0"/>
          <w:sz w:val="20"/>
          <w:szCs w:val="20"/>
          <w14:ligatures w14:val="none"/>
        </w:rPr>
        <w:t xml:space="preserve"> </w:t>
      </w:r>
      <w:r w:rsidR="00736598" w:rsidRPr="00736598">
        <w:rPr>
          <w:rFonts w:ascii="Arial" w:eastAsia="Calibri" w:hAnsi="Arial" w:cs="Calibri"/>
          <w:bCs/>
          <w:kern w:val="0"/>
          <w:sz w:val="20"/>
          <w:szCs w:val="20"/>
          <w:lang w:val="en-US"/>
          <w14:ligatures w14:val="none"/>
        </w:rPr>
        <w:t xml:space="preserve">This study successfully applied </w:t>
      </w:r>
      <w:r w:rsidR="00966901">
        <w:rPr>
          <w:rFonts w:ascii="Arial" w:eastAsia="Calibri" w:hAnsi="Arial" w:cs="Calibri"/>
          <w:bCs/>
          <w:kern w:val="0"/>
          <w:sz w:val="20"/>
          <w:szCs w:val="20"/>
          <w:lang w:val="en-US"/>
          <w14:ligatures w14:val="none"/>
        </w:rPr>
        <w:t xml:space="preserve">the </w:t>
      </w:r>
      <w:r w:rsidR="00435DAF">
        <w:rPr>
          <w:rFonts w:ascii="Arial" w:eastAsia="Calibri" w:hAnsi="Arial" w:cs="Calibri"/>
          <w:bCs/>
          <w:kern w:val="0"/>
          <w:sz w:val="20"/>
          <w:szCs w:val="20"/>
          <w:lang w:val="en-US"/>
          <w14:ligatures w14:val="none"/>
        </w:rPr>
        <w:t>FCM technique</w:t>
      </w:r>
      <w:r w:rsidR="00736598" w:rsidRPr="00736598">
        <w:rPr>
          <w:rFonts w:ascii="Arial" w:eastAsia="Calibri" w:hAnsi="Arial" w:cs="Calibri"/>
          <w:bCs/>
          <w:kern w:val="0"/>
          <w:sz w:val="20"/>
          <w:szCs w:val="20"/>
          <w:lang w:val="en-US"/>
          <w14:ligatures w14:val="none"/>
        </w:rPr>
        <w:t xml:space="preserve"> to analyze gut microbiota composition under the influence of </w:t>
      </w:r>
      <w:r w:rsidR="00736598" w:rsidRPr="00736598">
        <w:rPr>
          <w:rFonts w:ascii="Arial" w:eastAsia="Calibri" w:hAnsi="Arial" w:cs="Calibri"/>
          <w:bCs/>
          <w:i/>
          <w:iCs/>
          <w:kern w:val="0"/>
          <w:sz w:val="20"/>
          <w:szCs w:val="20"/>
          <w:lang w:val="en-US"/>
          <w14:ligatures w14:val="none"/>
        </w:rPr>
        <w:t>O. aristatus</w:t>
      </w:r>
      <w:r w:rsidR="00736598" w:rsidRPr="00736598">
        <w:rPr>
          <w:rFonts w:ascii="Arial" w:eastAsia="Calibri" w:hAnsi="Arial" w:cs="Calibri"/>
          <w:bCs/>
          <w:kern w:val="0"/>
          <w:sz w:val="20"/>
          <w:szCs w:val="20"/>
          <w:lang w:val="en-US"/>
          <w14:ligatures w14:val="none"/>
        </w:rPr>
        <w:t xml:space="preserve">, </w:t>
      </w:r>
      <w:r w:rsidR="00736598" w:rsidRPr="00736598">
        <w:rPr>
          <w:rFonts w:ascii="Arial" w:eastAsia="Calibri" w:hAnsi="Arial" w:cs="Calibri"/>
          <w:bCs/>
          <w:i/>
          <w:iCs/>
          <w:kern w:val="0"/>
          <w:sz w:val="20"/>
          <w:szCs w:val="20"/>
          <w:lang w:val="en-US"/>
          <w14:ligatures w14:val="none"/>
        </w:rPr>
        <w:t>P.  frutescens</w:t>
      </w:r>
      <w:r w:rsidR="00736598" w:rsidRPr="00736598">
        <w:rPr>
          <w:rFonts w:ascii="Arial" w:eastAsia="Calibri" w:hAnsi="Arial" w:cs="Calibri"/>
          <w:bCs/>
          <w:kern w:val="0"/>
          <w:sz w:val="20"/>
          <w:szCs w:val="20"/>
          <w:lang w:val="en-US"/>
          <w14:ligatures w14:val="none"/>
        </w:rPr>
        <w:t xml:space="preserve">, and </w:t>
      </w:r>
      <w:r w:rsidR="00736598" w:rsidRPr="00736598">
        <w:rPr>
          <w:rFonts w:ascii="Arial" w:eastAsia="Calibri" w:hAnsi="Arial" w:cs="Calibri"/>
          <w:bCs/>
          <w:i/>
          <w:iCs/>
          <w:kern w:val="0"/>
          <w:sz w:val="20"/>
          <w:szCs w:val="20"/>
          <w:lang w:val="en-US"/>
          <w14:ligatures w14:val="none"/>
        </w:rPr>
        <w:t>C. sinensis</w:t>
      </w:r>
      <w:r w:rsidR="00736598" w:rsidRPr="00736598">
        <w:rPr>
          <w:rFonts w:ascii="Arial" w:eastAsia="Calibri" w:hAnsi="Arial" w:cs="Calibri"/>
          <w:bCs/>
          <w:kern w:val="0"/>
          <w:sz w:val="20"/>
          <w:szCs w:val="20"/>
          <w:lang w:val="en-US"/>
          <w14:ligatures w14:val="none"/>
        </w:rPr>
        <w:t xml:space="preserve"> leaf extracts with notable datas regarding</w:t>
      </w:r>
      <w:r w:rsidR="00277507">
        <w:rPr>
          <w:rFonts w:ascii="Arial" w:eastAsia="Calibri" w:hAnsi="Arial" w:cs="Calibri"/>
          <w:bCs/>
          <w:kern w:val="0"/>
          <w:sz w:val="20"/>
          <w:szCs w:val="20"/>
          <w:lang w:val="en-US"/>
          <w14:ligatures w14:val="none"/>
        </w:rPr>
        <w:t xml:space="preserve"> </w:t>
      </w:r>
      <w:r w:rsidR="00736598" w:rsidRPr="00736598">
        <w:rPr>
          <w:rFonts w:ascii="Arial" w:eastAsia="Calibri" w:hAnsi="Arial" w:cs="Calibri"/>
          <w:bCs/>
          <w:kern w:val="0"/>
          <w:sz w:val="20"/>
          <w:szCs w:val="20"/>
          <w:lang w:val="en-US"/>
          <w14:ligatures w14:val="none"/>
        </w:rPr>
        <w:t>daily variations in gut microbiota richness and diversity as well as effectively evaluated compositional differences in gut microbial communities</w:t>
      </w:r>
      <w:r w:rsidR="00AB6654">
        <w:rPr>
          <w:rFonts w:ascii="Arial" w:eastAsia="Calibri" w:hAnsi="Arial" w:cs="Calibri"/>
          <w:bCs/>
          <w:kern w:val="0"/>
          <w:sz w:val="20"/>
          <w:szCs w:val="20"/>
          <w:lang w:val="en-US"/>
          <w14:ligatures w14:val="none"/>
        </w:rPr>
        <w:t>.</w:t>
      </w:r>
    </w:p>
    <w:p w14:paraId="668C3453" w14:textId="77777777" w:rsidR="000A5475" w:rsidRPr="00B40735" w:rsidRDefault="000A5475" w:rsidP="00C315D2">
      <w:pPr>
        <w:spacing w:after="0" w:line="240" w:lineRule="auto"/>
        <w:jc w:val="both"/>
        <w:rPr>
          <w:rFonts w:ascii="Arial" w:eastAsia="Calibri" w:hAnsi="Arial" w:cs="Calibri"/>
          <w:b/>
          <w:kern w:val="0"/>
          <w:sz w:val="20"/>
          <w:szCs w:val="20"/>
          <w:lang w:val="en-US"/>
          <w14:ligatures w14:val="none"/>
        </w:rPr>
      </w:pPr>
    </w:p>
    <w:p w14:paraId="6CB0CDD7" w14:textId="06273569" w:rsidR="000701CC" w:rsidRDefault="000701CC" w:rsidP="00C315D2">
      <w:pPr>
        <w:spacing w:after="0" w:line="240" w:lineRule="auto"/>
        <w:jc w:val="both"/>
        <w:rPr>
          <w:rFonts w:ascii="Arial" w:eastAsia="Calibri" w:hAnsi="Arial" w:cs="Calibri"/>
          <w:b/>
          <w:kern w:val="0"/>
          <w:sz w:val="20"/>
          <w:szCs w:val="20"/>
          <w14:ligatures w14:val="none"/>
        </w:rPr>
      </w:pPr>
      <w:r w:rsidRPr="00CC166E">
        <w:rPr>
          <w:rFonts w:ascii="Arial" w:eastAsia="Calibri" w:hAnsi="Arial" w:cs="Calibri"/>
          <w:b/>
          <w:kern w:val="0"/>
          <w:sz w:val="20"/>
          <w:szCs w:val="20"/>
          <w14:ligatures w14:val="none"/>
        </w:rPr>
        <w:t>Acknowledgements.</w:t>
      </w:r>
      <w:r w:rsidRPr="00CC166E">
        <w:rPr>
          <w:rFonts w:ascii="Arial" w:eastAsia="Calibri" w:hAnsi="Arial" w:cs="Calibri"/>
          <w:bCs/>
          <w:kern w:val="0"/>
          <w:sz w:val="20"/>
          <w:szCs w:val="20"/>
          <w14:ligatures w14:val="none"/>
        </w:rPr>
        <w:t>This work has received support from the Korea International Cooperation Agency (KOICA) under the project entitled "Education and Research Capacity Building Project at University of Medicine and Pharmacy at Ho Chi Minh City," conducted from [2024] to [2025] (Project No. 2021-00020-3).</w:t>
      </w:r>
    </w:p>
    <w:p w14:paraId="01BAF88E" w14:textId="77777777" w:rsidR="000701CC" w:rsidRPr="00C315D2" w:rsidRDefault="000701CC" w:rsidP="00C315D2">
      <w:pPr>
        <w:spacing w:after="0" w:line="240" w:lineRule="auto"/>
        <w:jc w:val="both"/>
        <w:rPr>
          <w:rFonts w:ascii="Arial" w:eastAsia="Calibri" w:hAnsi="Arial" w:cs="Calibri"/>
          <w:b/>
          <w:kern w:val="0"/>
          <w:sz w:val="20"/>
          <w:szCs w:val="20"/>
          <w14:ligatures w14:val="none"/>
        </w:rPr>
      </w:pPr>
    </w:p>
    <w:p w14:paraId="2C801966" w14:textId="02405AE3"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p>
    <w:p w14:paraId="495B1BA5" w14:textId="20D99400" w:rsidR="00C315D2" w:rsidRPr="003D3AFD" w:rsidRDefault="00C315D2" w:rsidP="003D3AFD">
      <w:pPr>
        <w:pStyle w:val="ListParagraph"/>
        <w:spacing w:after="0" w:line="240" w:lineRule="auto"/>
        <w:ind w:left="360" w:hanging="360"/>
        <w:rPr>
          <w:rFonts w:ascii="Arial" w:eastAsia="Calibri" w:hAnsi="Arial" w:cs="Calibri"/>
          <w:bCs/>
          <w:kern w:val="0"/>
          <w:sz w:val="20"/>
          <w:szCs w:val="20"/>
          <w14:ligatures w14:val="none"/>
        </w:rPr>
      </w:pPr>
      <w:r w:rsidRPr="009016AB">
        <w:rPr>
          <w:rFonts w:ascii="Arial" w:eastAsia="Calibri" w:hAnsi="Arial" w:cs="Calibri"/>
          <w:bCs/>
          <w:kern w:val="0"/>
          <w:sz w:val="20"/>
          <w:szCs w:val="20"/>
          <w:lang w:val="en-US"/>
          <w14:ligatures w14:val="none"/>
        </w:rPr>
        <w:t xml:space="preserve">(1) </w:t>
      </w:r>
      <w:r w:rsidR="004B1AA5" w:rsidRPr="009016AB">
        <w:rPr>
          <w:rFonts w:ascii="Arial" w:eastAsia="Calibri" w:hAnsi="Arial" w:cs="Calibri"/>
          <w:bCs/>
          <w:kern w:val="0"/>
          <w:sz w:val="20"/>
          <w:szCs w:val="20"/>
          <w:lang w:val="en-US"/>
          <w14:ligatures w14:val="none"/>
        </w:rPr>
        <w:t xml:space="preserve">S. Pérez-Burillo, D. Hinojosa-Nogueira, S. Pastoriza, andRufián-Henares JA. 2020. </w:t>
      </w:r>
      <w:r w:rsidR="004B1AA5" w:rsidRPr="003D3AFD">
        <w:rPr>
          <w:rFonts w:ascii="Arial" w:eastAsia="Calibri" w:hAnsi="Arial" w:cs="Calibri"/>
          <w:bCs/>
          <w:kern w:val="0"/>
          <w:sz w:val="20"/>
          <w:szCs w:val="20"/>
          <w14:ligatures w14:val="none"/>
        </w:rPr>
        <w:t>Plant extracts as natural modulators of gut microbiota community structure and functionality. Heliyon. 6.</w:t>
      </w:r>
    </w:p>
    <w:p w14:paraId="7D6E388F" w14:textId="085A7F7D" w:rsidR="00113BB7" w:rsidRPr="003D3AFD" w:rsidRDefault="00C315D2" w:rsidP="003D3AFD">
      <w:pPr>
        <w:pStyle w:val="ListParagraph"/>
        <w:spacing w:after="0" w:line="240" w:lineRule="auto"/>
        <w:ind w:left="360" w:hanging="360"/>
        <w:rPr>
          <w:rFonts w:ascii="Arial" w:eastAsia="Calibri" w:hAnsi="Arial" w:cs="Calibri"/>
          <w:bCs/>
          <w:kern w:val="0"/>
          <w:sz w:val="20"/>
          <w:szCs w:val="20"/>
          <w14:ligatures w14:val="none"/>
        </w:rPr>
      </w:pPr>
      <w:r w:rsidRPr="003D3AFD">
        <w:rPr>
          <w:rFonts w:ascii="Arial" w:eastAsia="Calibri" w:hAnsi="Arial" w:cs="Calibri"/>
          <w:bCs/>
          <w:kern w:val="0"/>
          <w:sz w:val="20"/>
          <w:szCs w:val="20"/>
          <w14:ligatures w14:val="none"/>
        </w:rPr>
        <w:t xml:space="preserve">(2) </w:t>
      </w:r>
      <w:r w:rsidR="008C2072" w:rsidRPr="003D3AFD">
        <w:rPr>
          <w:rFonts w:ascii="Arial" w:eastAsia="Calibri" w:hAnsi="Arial" w:cs="Calibri"/>
          <w:bCs/>
          <w:kern w:val="0"/>
          <w:sz w:val="20"/>
          <w:szCs w:val="20"/>
          <w14:ligatures w14:val="none"/>
        </w:rPr>
        <w:t>Buysschaert B, Kerckhof FM, Vandamme P, De Baets B, andBoon N. 2018. Flow cytometric fingerprinting for microbial strain discrimination and physiological characterization. Cytometry A. 93: 201-212.</w:t>
      </w:r>
    </w:p>
    <w:sectPr w:rsidR="00113BB7" w:rsidRPr="003D3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cademy Engraved LE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07A7"/>
    <w:rsid w:val="000701CC"/>
    <w:rsid w:val="00093022"/>
    <w:rsid w:val="000A5475"/>
    <w:rsid w:val="00107368"/>
    <w:rsid w:val="00113BB7"/>
    <w:rsid w:val="00115944"/>
    <w:rsid w:val="001510E4"/>
    <w:rsid w:val="00175AAE"/>
    <w:rsid w:val="002017E6"/>
    <w:rsid w:val="0027419C"/>
    <w:rsid w:val="00277507"/>
    <w:rsid w:val="00291351"/>
    <w:rsid w:val="00294059"/>
    <w:rsid w:val="002A39C1"/>
    <w:rsid w:val="003206E4"/>
    <w:rsid w:val="00335060"/>
    <w:rsid w:val="0034738A"/>
    <w:rsid w:val="00352838"/>
    <w:rsid w:val="0035710F"/>
    <w:rsid w:val="0037049A"/>
    <w:rsid w:val="003A5689"/>
    <w:rsid w:val="003A6D5C"/>
    <w:rsid w:val="003C3F44"/>
    <w:rsid w:val="003D1C09"/>
    <w:rsid w:val="003D3AFD"/>
    <w:rsid w:val="00405F20"/>
    <w:rsid w:val="00435DAF"/>
    <w:rsid w:val="004A51B6"/>
    <w:rsid w:val="004B1AA5"/>
    <w:rsid w:val="00510CF8"/>
    <w:rsid w:val="00575A29"/>
    <w:rsid w:val="00601754"/>
    <w:rsid w:val="00625038"/>
    <w:rsid w:val="0064279B"/>
    <w:rsid w:val="006671E5"/>
    <w:rsid w:val="006A34BE"/>
    <w:rsid w:val="006C68A5"/>
    <w:rsid w:val="006E45B1"/>
    <w:rsid w:val="006F3F1C"/>
    <w:rsid w:val="007112D5"/>
    <w:rsid w:val="007125A1"/>
    <w:rsid w:val="007141F2"/>
    <w:rsid w:val="00736598"/>
    <w:rsid w:val="007561D8"/>
    <w:rsid w:val="00784E3D"/>
    <w:rsid w:val="00795378"/>
    <w:rsid w:val="00796206"/>
    <w:rsid w:val="00796462"/>
    <w:rsid w:val="007C367E"/>
    <w:rsid w:val="007E2285"/>
    <w:rsid w:val="008071C5"/>
    <w:rsid w:val="00833A2E"/>
    <w:rsid w:val="00845829"/>
    <w:rsid w:val="008812F0"/>
    <w:rsid w:val="008A7C79"/>
    <w:rsid w:val="008C2072"/>
    <w:rsid w:val="009016AB"/>
    <w:rsid w:val="00906D34"/>
    <w:rsid w:val="00933DC9"/>
    <w:rsid w:val="00936D4C"/>
    <w:rsid w:val="009523F9"/>
    <w:rsid w:val="009650DF"/>
    <w:rsid w:val="00966901"/>
    <w:rsid w:val="009B1CBB"/>
    <w:rsid w:val="009D4EFD"/>
    <w:rsid w:val="00A0516D"/>
    <w:rsid w:val="00A42734"/>
    <w:rsid w:val="00A8172C"/>
    <w:rsid w:val="00A93627"/>
    <w:rsid w:val="00A93877"/>
    <w:rsid w:val="00AB6654"/>
    <w:rsid w:val="00B40735"/>
    <w:rsid w:val="00B44111"/>
    <w:rsid w:val="00B4721D"/>
    <w:rsid w:val="00B8473A"/>
    <w:rsid w:val="00BA6D2F"/>
    <w:rsid w:val="00C21815"/>
    <w:rsid w:val="00C315D2"/>
    <w:rsid w:val="00C353D8"/>
    <w:rsid w:val="00CA1BD2"/>
    <w:rsid w:val="00CE7756"/>
    <w:rsid w:val="00CF5A91"/>
    <w:rsid w:val="00D02BB1"/>
    <w:rsid w:val="00D17D9D"/>
    <w:rsid w:val="00D45A74"/>
    <w:rsid w:val="00D638F7"/>
    <w:rsid w:val="00D73EF4"/>
    <w:rsid w:val="00D7428F"/>
    <w:rsid w:val="00DA5853"/>
    <w:rsid w:val="00DE14EC"/>
    <w:rsid w:val="00EA1BED"/>
    <w:rsid w:val="00EC3746"/>
    <w:rsid w:val="00EE0DA4"/>
    <w:rsid w:val="00F1131D"/>
    <w:rsid w:val="00F527E6"/>
    <w:rsid w:val="00F539FB"/>
    <w:rsid w:val="00F57483"/>
    <w:rsid w:val="00F63BEB"/>
    <w:rsid w:val="00F85528"/>
    <w:rsid w:val="00FE0CE0"/>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EndNoteBibliography">
    <w:name w:val="EndNote Bibliography"/>
    <w:basedOn w:val="Normal"/>
    <w:link w:val="EndNoteBibliographyChar"/>
    <w:rsid w:val="004B1AA5"/>
    <w:pPr>
      <w:spacing w:after="0" w:line="240" w:lineRule="auto"/>
      <w:jc w:val="both"/>
    </w:pPr>
    <w:rPr>
      <w:rFonts w:ascii="Academy Engraved LET" w:hAnsi="Academy Engraved LET" w:cs="Calibri Light"/>
      <w:color w:val="000000" w:themeColor="text1"/>
      <w:kern w:val="0"/>
      <w:sz w:val="32"/>
      <w:lang w:val="en-US"/>
      <w14:ligatures w14:val="none"/>
    </w:rPr>
  </w:style>
  <w:style w:type="character" w:customStyle="1" w:styleId="EndNoteBibliographyChar">
    <w:name w:val="EndNote Bibliography Char"/>
    <w:basedOn w:val="DefaultParagraphFont"/>
    <w:link w:val="EndNoteBibliography"/>
    <w:rsid w:val="004B1AA5"/>
    <w:rPr>
      <w:rFonts w:ascii="Academy Engraved LET" w:hAnsi="Academy Engraved LET" w:cs="Calibri Light"/>
      <w:color w:val="000000" w:themeColor="text1"/>
      <w:kern w:val="0"/>
      <w:sz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NGUYỄN THANH HUY - D21</cp:lastModifiedBy>
  <cp:revision>65</cp:revision>
  <dcterms:created xsi:type="dcterms:W3CDTF">2025-03-11T02:17:00Z</dcterms:created>
  <dcterms:modified xsi:type="dcterms:W3CDTF">2025-04-28T12:27:00Z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