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692B53DF" w:rsidR="00C315D2" w:rsidRPr="00C94126" w:rsidRDefault="00072B74" w:rsidP="00C94126">
      <w:pPr>
        <w:spacing w:after="0" w:line="240" w:lineRule="auto"/>
        <w:jc w:val="both"/>
        <w:rPr>
          <w:rFonts w:ascii="Arial" w:eastAsia="Calibri" w:hAnsi="Arial" w:cs="Arial"/>
          <w:b/>
          <w:bCs/>
          <w:color w:val="4472C4"/>
          <w:kern w:val="0"/>
          <w:sz w:val="20"/>
          <w:szCs w:val="20"/>
          <w14:ligatures w14:val="none"/>
        </w:rPr>
      </w:pPr>
      <w:bookmarkStart w:id="0" w:name="_Hlk199140499"/>
      <w:r w:rsidRPr="00C94126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Design and Evaluation of Vaccine Formulation Using Needle-Free Intra</w:t>
      </w:r>
      <w:r w:rsidR="00C94126" w:rsidRPr="00C94126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epi</w:t>
      </w:r>
      <w:r w:rsidRPr="00C94126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dermal Administration Device</w:t>
      </w:r>
      <w:r w:rsidR="00C94126" w:rsidRPr="00C94126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 Technology</w:t>
      </w:r>
    </w:p>
    <w:p w14:paraId="79141BD9" w14:textId="63E2CCC1" w:rsidR="00C315D2" w:rsidRPr="00595D45" w:rsidRDefault="00595D45" w:rsidP="00C315D2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bookmarkStart w:id="1" w:name="_Hlk199140518"/>
      <w:bookmarkEnd w:id="0"/>
      <w:r w:rsidRPr="00595D45">
        <w:rPr>
          <w:rFonts w:ascii="Arial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Riru Onigahara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Masahiro Ogura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Honami Michiwaki</w:t>
      </w:r>
      <w:r w:rsidR="00C12596" w:rsidRPr="00C1259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Hirotoshi Adachi</w:t>
      </w:r>
      <w:r w:rsidR="00C12596" w:rsidRPr="00C1259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Toru Taharabaru</w:t>
      </w:r>
      <w:r w:rsidR="00C12596" w:rsidRPr="00C1259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Taishi Higashi</w:t>
      </w:r>
      <w:r w:rsidR="00C12596" w:rsidRPr="00C1259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Keiichi Motoyama</w:t>
      </w:r>
      <w:r w:rsidR="00C12596" w:rsidRPr="00C1259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</w:p>
    <w:p w14:paraId="137D4547" w14:textId="7E7F9F11" w:rsidR="00C315D2" w:rsidRPr="00C315D2" w:rsidRDefault="00090006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Graduate School of </w:t>
      </w:r>
      <w:r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Pharmaceutical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Sciences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Kumamoto </w:t>
      </w:r>
      <w:r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University</w:t>
      </w:r>
      <w:r w:rsidRPr="00090006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12596">
        <w:rPr>
          <w:rFonts w:ascii="Arial" w:hAnsi="Arial" w:cs="Calibri" w:hint="eastAsia"/>
          <w:kern w:val="0"/>
          <w:sz w:val="20"/>
          <w:szCs w:val="20"/>
          <w:lang w:eastAsia="ja-JP"/>
          <w14:ligatures w14:val="none"/>
        </w:rPr>
        <w:t>Kumamoto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4534CE3B" w:rsidR="00C315D2" w:rsidRPr="00C315D2" w:rsidRDefault="00090006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PassPort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Technologies, Inc.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San Diego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12596">
        <w:rPr>
          <w:rFonts w:ascii="Arial" w:hAnsi="Arial" w:cs="Calibri" w:hint="eastAsia"/>
          <w:kern w:val="0"/>
          <w:sz w:val="20"/>
          <w:szCs w:val="20"/>
          <w:lang w:eastAsia="ja-JP"/>
          <w14:ligatures w14:val="none"/>
        </w:rPr>
        <w:t>California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1259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United States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bookmarkEnd w:id="1"/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0A7F9E72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Subcutaneous and intramuscular injections are widely used for vaccination. However,</w:t>
      </w:r>
      <w:r w:rsidR="0071550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the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pain during and/or after vaccination and fear of needles have become problems. Therefore, we focused on needle-free intraepidermal administration device technology. This technology is a combination of the </w:t>
      </w:r>
      <w:proofErr w:type="spellStart"/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microporation</w:t>
      </w:r>
      <w:proofErr w:type="spellEnd"/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device and drug-loaded dry patches, which enables painless and easy administration without needles. Furthermore, it is possible to target antigen-presenting cells such as Langerhans cells, which are rich in the epidermis. In this study, we </w:t>
      </w:r>
      <w:r w:rsidR="0071550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applied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ovalbumin (OVA) as a model antigen and aim to clarify whether</w:t>
      </w:r>
      <w:r w:rsidR="003D381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needle-free intraepidermal </w:t>
      </w:r>
      <w:r w:rsidR="0071550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administration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device</w:t>
      </w:r>
      <w:r w:rsidR="003D381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technology can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deliver </w:t>
      </w:r>
      <w:r w:rsidR="003D381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OVA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antigen </w:t>
      </w:r>
      <w:r w:rsidR="0071550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efficiently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induce </w:t>
      </w:r>
      <w:r w:rsidR="003D381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potent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immune responses compared to conventional vaccination.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7CE55991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OVA-loaded dry patch formulations were prepared by adding</w:t>
      </w:r>
      <w:r w:rsidR="007E0F2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the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OVA solution to </w:t>
      </w:r>
      <w:r w:rsidR="003D381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empty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patches and drying. Physic</w:t>
      </w:r>
      <w:r w:rsidR="007E0F2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ochemic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 properties of OVA before and after drying were evaluated in terms of particle size, steric structure, and binding</w:t>
      </w:r>
      <w:r w:rsidR="007E0F2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ability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antibodies. Percutaneous immunization was performed by applying the dry patch after </w:t>
      </w:r>
      <w:proofErr w:type="spellStart"/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microporation</w:t>
      </w:r>
      <w:proofErr w:type="spellEnd"/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the lateral abdominal skin of mice with a needle-free intraepidermal administration device. Blood samples were collected after prime and boost administration to evaluate antibody induction ability and safety.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D65706F" w14:textId="5C9AE915" w:rsidR="00C315D2" w:rsidRPr="00C94126" w:rsidRDefault="00795378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7E0F24">
        <w:rPr>
          <w:rFonts w:ascii="Calibri" w:hAnsi="Calibri" w:cs="Times New Roman" w:hint="eastAsia"/>
          <w:kern w:val="0"/>
          <w:lang w:val="en-GB" w:eastAsia="ja-JP"/>
          <w14:ligatures w14:val="none"/>
        </w:rPr>
        <w:t>T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he</w:t>
      </w:r>
      <w:r w:rsidR="003D381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physicochemical properties of OVA during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dry patch preparation</w:t>
      </w:r>
      <w:r w:rsidR="003D381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showed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7E0F2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negligible</w:t>
      </w:r>
      <w:r w:rsidR="003D381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change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Furthermore, </w:t>
      </w:r>
      <w:r w:rsidR="00CD5EA1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antibody induction ability of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microporation</w:t>
      </w:r>
      <w:proofErr w:type="spellEnd"/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3D381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on 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mice skin, followed by</w:t>
      </w:r>
      <w:r w:rsidR="003D381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OVA-loaded dry patch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application, </w:t>
      </w:r>
      <w:r w:rsidR="00CD5EA1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was 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significantly higher </w:t>
      </w:r>
      <w:r w:rsidR="00CD5EA1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than that of 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subcutaneous administration. </w:t>
      </w:r>
      <w:r w:rsidR="00CD5EA1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The</w:t>
      </w:r>
      <w:r w:rsidR="003D3814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group administered OVA-loaded</w:t>
      </w:r>
      <w:r w:rsidR="00C94126" w:rsidRPr="00C9412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dry patches </w:t>
      </w:r>
      <w:r w:rsidR="00E0252D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showed similar blood biochemical values to the </w:t>
      </w:r>
      <w:r w:rsidR="00E0252D"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non-treated</w:t>
      </w:r>
      <w:r w:rsidR="00E0252D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group, suggesting that this technology may be safe </w:t>
      </w:r>
      <w:r w:rsidR="00E0252D" w:rsidRPr="00E0252D">
        <w:rPr>
          <w:rFonts w:ascii="Arial" w:hAnsi="Arial" w:cs="Calibri" w:hint="eastAsia"/>
          <w:i/>
          <w:iCs/>
          <w:kern w:val="0"/>
          <w:sz w:val="20"/>
          <w:szCs w:val="20"/>
          <w:lang w:val="en-US" w:eastAsia="ja-JP"/>
          <w14:ligatures w14:val="none"/>
        </w:rPr>
        <w:t>in vivo</w:t>
      </w:r>
      <w:r w:rsidR="00C94126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AF10CAD" w14:textId="4BB68A3B" w:rsidR="00C315D2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These results suggest that this technology has the potential as a novel vaccine delivery technology. </w:t>
      </w:r>
      <w:r w:rsidR="00E0252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In the f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uture</w:t>
      </w:r>
      <w:r w:rsidR="00E0252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E0252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the 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transdermal immune induction mechanism</w:t>
      </w:r>
      <w:r w:rsidR="00E0252D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should be investigated in detail</w:t>
      </w:r>
      <w:r w:rsidR="00C94126" w:rsidRPr="00C9412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78991AEB" w14:textId="77777777" w:rsidR="00C94126" w:rsidRDefault="00C94126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val="en-US" w:eastAsia="ja-JP"/>
          <w14:ligatures w14:val="none"/>
        </w:rPr>
      </w:pPr>
    </w:p>
    <w:p w14:paraId="7D6E388F" w14:textId="06D57BF4" w:rsidR="00113BB7" w:rsidRPr="0071550B" w:rsidRDefault="00113BB7" w:rsidP="0071550B">
      <w:pPr>
        <w:rPr>
          <w:rFonts w:ascii="Arial" w:hAnsi="Arial" w:cs="Calibri"/>
          <w:b/>
          <w:kern w:val="0"/>
          <w:sz w:val="20"/>
          <w:szCs w:val="20"/>
          <w:lang w:val="en-US" w:eastAsia="ja-JP"/>
          <w14:ligatures w14:val="none"/>
        </w:rPr>
      </w:pPr>
    </w:p>
    <w:sectPr w:rsidR="00113BB7" w:rsidRPr="0071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970C" w14:textId="77777777" w:rsidR="004817AC" w:rsidRDefault="004817AC" w:rsidP="0071550B">
      <w:pPr>
        <w:spacing w:after="0" w:line="240" w:lineRule="auto"/>
      </w:pPr>
      <w:r>
        <w:separator/>
      </w:r>
    </w:p>
  </w:endnote>
  <w:endnote w:type="continuationSeparator" w:id="0">
    <w:p w14:paraId="0951B280" w14:textId="77777777" w:rsidR="004817AC" w:rsidRDefault="004817AC" w:rsidP="0071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237E" w14:textId="77777777" w:rsidR="004817AC" w:rsidRDefault="004817AC" w:rsidP="0071550B">
      <w:pPr>
        <w:spacing w:after="0" w:line="240" w:lineRule="auto"/>
      </w:pPr>
      <w:r>
        <w:separator/>
      </w:r>
    </w:p>
  </w:footnote>
  <w:footnote w:type="continuationSeparator" w:id="0">
    <w:p w14:paraId="41514B9D" w14:textId="77777777" w:rsidR="004817AC" w:rsidRDefault="004817AC" w:rsidP="00715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72B74"/>
    <w:rsid w:val="00090006"/>
    <w:rsid w:val="00107368"/>
    <w:rsid w:val="00113BB7"/>
    <w:rsid w:val="002017E6"/>
    <w:rsid w:val="00294059"/>
    <w:rsid w:val="003206E4"/>
    <w:rsid w:val="003844C4"/>
    <w:rsid w:val="003A6D5C"/>
    <w:rsid w:val="003B00D7"/>
    <w:rsid w:val="003D3814"/>
    <w:rsid w:val="00406392"/>
    <w:rsid w:val="004817AC"/>
    <w:rsid w:val="004A51B6"/>
    <w:rsid w:val="00510CF8"/>
    <w:rsid w:val="00575A29"/>
    <w:rsid w:val="00595D45"/>
    <w:rsid w:val="00601754"/>
    <w:rsid w:val="006A34BE"/>
    <w:rsid w:val="006F3F1C"/>
    <w:rsid w:val="007141F2"/>
    <w:rsid w:val="0071550B"/>
    <w:rsid w:val="00726FCB"/>
    <w:rsid w:val="007561D8"/>
    <w:rsid w:val="00795378"/>
    <w:rsid w:val="00796206"/>
    <w:rsid w:val="007A06C1"/>
    <w:rsid w:val="007C367E"/>
    <w:rsid w:val="007E0F24"/>
    <w:rsid w:val="008071C5"/>
    <w:rsid w:val="008A4E59"/>
    <w:rsid w:val="00906D34"/>
    <w:rsid w:val="00933DC9"/>
    <w:rsid w:val="00936D4C"/>
    <w:rsid w:val="009523F9"/>
    <w:rsid w:val="009650DF"/>
    <w:rsid w:val="009B1CBB"/>
    <w:rsid w:val="00A0516D"/>
    <w:rsid w:val="00A66EA9"/>
    <w:rsid w:val="00B4721D"/>
    <w:rsid w:val="00B8473A"/>
    <w:rsid w:val="00C12596"/>
    <w:rsid w:val="00C21815"/>
    <w:rsid w:val="00C315D2"/>
    <w:rsid w:val="00C353D8"/>
    <w:rsid w:val="00C94126"/>
    <w:rsid w:val="00CD5EA1"/>
    <w:rsid w:val="00CF5A91"/>
    <w:rsid w:val="00D02BB1"/>
    <w:rsid w:val="00D45A74"/>
    <w:rsid w:val="00D733CF"/>
    <w:rsid w:val="00D7428F"/>
    <w:rsid w:val="00E0252D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55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550B"/>
  </w:style>
  <w:style w:type="paragraph" w:styleId="ac">
    <w:name w:val="footer"/>
    <w:basedOn w:val="a"/>
    <w:link w:val="ad"/>
    <w:uiPriority w:val="99"/>
    <w:unhideWhenUsed/>
    <w:rsid w:val="007155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323</Words>
  <Characters>2110</Characters>
  <Application>Microsoft Office Word</Application>
  <DocSecurity>0</DocSecurity>
  <Lines>34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Riru Onigahara</cp:lastModifiedBy>
  <cp:revision>5</cp:revision>
  <dcterms:created xsi:type="dcterms:W3CDTF">2025-05-26T01:23:00Z</dcterms:created>
  <dcterms:modified xsi:type="dcterms:W3CDTF">2025-05-27T10:49:00Z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6d00a7e9-7c8e-4fa9-94f4-8647083b3fcc</vt:lpwstr>
  </property>
</Properties>
</file>