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CCA93" w14:textId="5354CAC3" w:rsidR="00711813" w:rsidRPr="00DF1C8E" w:rsidRDefault="005535F5" w:rsidP="009A4CFF">
      <w:pPr>
        <w:ind w:left="284" w:right="282"/>
        <w:jc w:val="center"/>
        <w:rPr>
          <w:rFonts w:ascii="Calibri" w:hAnsi="Calibri" w:cs="Calibri"/>
          <w:b/>
          <w:sz w:val="28"/>
          <w:szCs w:val="28"/>
          <w:lang w:val="en-AU"/>
        </w:rPr>
      </w:pPr>
      <w:r w:rsidRPr="005535F5">
        <w:rPr>
          <w:rFonts w:ascii="Calibri" w:hAnsi="Calibri" w:cs="Calibri"/>
          <w:b/>
          <w:sz w:val="28"/>
          <w:szCs w:val="28"/>
          <w:lang w:val="en-AU"/>
        </w:rPr>
        <w:t>Nature-inspired protection of highly sensitive 2D materials against ambient oxidation</w:t>
      </w:r>
    </w:p>
    <w:p w14:paraId="57C45AC5" w14:textId="77777777" w:rsidR="00DF1C8E" w:rsidRDefault="00DF1C8E" w:rsidP="009A4CFF">
      <w:pPr>
        <w:ind w:left="284" w:right="282"/>
        <w:jc w:val="both"/>
        <w:rPr>
          <w:rFonts w:ascii="Calibri" w:hAnsi="Calibri" w:cs="Calibri"/>
          <w:sz w:val="20"/>
          <w:szCs w:val="20"/>
          <w:lang w:val="en-AU"/>
        </w:rPr>
      </w:pPr>
    </w:p>
    <w:p w14:paraId="22DB1634" w14:textId="6A54E3D7" w:rsidR="00DF1C8E" w:rsidRPr="005F19FF" w:rsidRDefault="005535F5" w:rsidP="009A4CFF">
      <w:pPr>
        <w:ind w:left="284" w:right="282"/>
        <w:jc w:val="center"/>
        <w:rPr>
          <w:rFonts w:ascii="Calibri" w:hAnsi="Calibri" w:cs="Calibri"/>
          <w:i/>
          <w:lang w:val="en-AU"/>
        </w:rPr>
      </w:pPr>
      <w:r>
        <w:rPr>
          <w:rFonts w:ascii="Calibri" w:hAnsi="Calibri" w:cs="Calibri"/>
          <w:i/>
          <w:lang w:val="en-AU"/>
        </w:rPr>
        <w:t xml:space="preserve">Vipul </w:t>
      </w:r>
      <w:proofErr w:type="spellStart"/>
      <w:r>
        <w:rPr>
          <w:rFonts w:ascii="Calibri" w:hAnsi="Calibri" w:cs="Calibri"/>
          <w:i/>
          <w:lang w:val="en-AU"/>
        </w:rPr>
        <w:t>Bansal</w:t>
      </w:r>
      <w:r w:rsidR="005F19FF" w:rsidRPr="005F19FF">
        <w:rPr>
          <w:rFonts w:ascii="Calibri" w:hAnsi="Calibri" w:cs="Calibri"/>
          <w:i/>
          <w:vertAlign w:val="superscript"/>
          <w:lang w:val="en-AU"/>
        </w:rPr>
        <w:t>A</w:t>
      </w:r>
      <w:proofErr w:type="spellEnd"/>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49EF8C2D" w14:textId="47B3092A" w:rsidR="00711813" w:rsidRPr="006B3866" w:rsidRDefault="005F19FF" w:rsidP="009A4CFF">
      <w:pPr>
        <w:ind w:left="284" w:right="282"/>
        <w:jc w:val="center"/>
        <w:rPr>
          <w:rFonts w:ascii="Calibri" w:hAnsi="Calibri" w:cs="Calibri"/>
          <w:sz w:val="22"/>
          <w:szCs w:val="22"/>
          <w:lang w:val="en-AU"/>
        </w:rPr>
      </w:pPr>
      <w:proofErr w:type="gramStart"/>
      <w:r>
        <w:rPr>
          <w:rFonts w:ascii="Calibri" w:hAnsi="Calibri" w:cs="Calibri"/>
          <w:sz w:val="22"/>
          <w:szCs w:val="22"/>
          <w:vertAlign w:val="superscript"/>
          <w:lang w:val="en-AU"/>
        </w:rPr>
        <w:t>A</w:t>
      </w:r>
      <w:r w:rsidR="005535F5">
        <w:rPr>
          <w:rFonts w:ascii="Calibri" w:hAnsi="Calibri" w:cs="Calibri"/>
          <w:sz w:val="22"/>
          <w:szCs w:val="22"/>
          <w:lang w:val="en-AU"/>
        </w:rPr>
        <w:t>Ian Potter NanoBioSensing Facility, NanoBiotechnology Research Laboratory, School of Science, RMIT University, Melbourne, VIC, 3000, Australia</w:t>
      </w:r>
      <w:r w:rsidR="00195D0E">
        <w:rPr>
          <w:rFonts w:ascii="Calibri" w:hAnsi="Calibri" w:cs="Calibri"/>
          <w:sz w:val="22"/>
          <w:szCs w:val="22"/>
          <w:lang w:val="en-AU"/>
        </w:rPr>
        <w:t>.</w:t>
      </w:r>
      <w:proofErr w:type="gramEnd"/>
      <w:r w:rsidR="00195D0E">
        <w:rPr>
          <w:rFonts w:ascii="Calibri" w:hAnsi="Calibri" w:cs="Calibri"/>
          <w:sz w:val="22"/>
          <w:szCs w:val="22"/>
          <w:lang w:val="en-AU"/>
        </w:rPr>
        <w:t xml:space="preserve"> E-mail: Vipul.Bansal@rmit.edu.au</w:t>
      </w:r>
    </w:p>
    <w:p w14:paraId="05E17889" w14:textId="38F08F16" w:rsidR="00711813" w:rsidRPr="006B3866" w:rsidRDefault="00711813" w:rsidP="009A4CFF">
      <w:pPr>
        <w:pStyle w:val="Default"/>
        <w:ind w:left="284" w:right="282"/>
        <w:jc w:val="both"/>
        <w:rPr>
          <w:color w:val="auto"/>
          <w:sz w:val="22"/>
          <w:szCs w:val="22"/>
          <w:lang w:val="en-AU"/>
        </w:rPr>
      </w:pPr>
      <w:r w:rsidRPr="006B3866">
        <w:rPr>
          <w:i/>
          <w:color w:val="auto"/>
          <w:sz w:val="22"/>
          <w:szCs w:val="22"/>
        </w:rPr>
        <w:t xml:space="preserve"> </w:t>
      </w:r>
    </w:p>
    <w:p w14:paraId="245DE246" w14:textId="5852565D" w:rsidR="005535F5" w:rsidRDefault="005535F5" w:rsidP="009A4CFF">
      <w:pPr>
        <w:ind w:left="284" w:right="282"/>
        <w:jc w:val="both"/>
        <w:rPr>
          <w:rFonts w:ascii="Calibri" w:hAnsi="Calibri" w:cs="Calibri"/>
          <w:sz w:val="22"/>
          <w:szCs w:val="22"/>
          <w:lang w:val="en-AU"/>
        </w:rPr>
      </w:pPr>
      <w:r>
        <w:rPr>
          <w:rFonts w:ascii="Century Gothic" w:eastAsia="Gulim" w:hAnsi="Century Gothic" w:cs="Lucida Sans Unicode"/>
          <w:noProof/>
          <w:sz w:val="20"/>
          <w:szCs w:val="20"/>
          <w:lang w:val="en-AU" w:eastAsia="en-AU"/>
        </w:rPr>
        <w:drawing>
          <wp:anchor distT="0" distB="0" distL="114300" distR="114300" simplePos="0" relativeHeight="251658240" behindDoc="1" locked="0" layoutInCell="1" allowOverlap="1" wp14:anchorId="2F173EA7" wp14:editId="6AFB3A49">
            <wp:simplePos x="0" y="0"/>
            <wp:positionH relativeFrom="column">
              <wp:posOffset>177800</wp:posOffset>
            </wp:positionH>
            <wp:positionV relativeFrom="paragraph">
              <wp:posOffset>50800</wp:posOffset>
            </wp:positionV>
            <wp:extent cx="4150360" cy="1452880"/>
            <wp:effectExtent l="0" t="0" r="2540" b="0"/>
            <wp:wrapThrough wrapText="bothSides">
              <wp:wrapPolygon edited="0">
                <wp:start x="0" y="0"/>
                <wp:lineTo x="0" y="21241"/>
                <wp:lineTo x="21514" y="21241"/>
                <wp:lineTo x="2151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50360" cy="1452880"/>
                    </a:xfrm>
                    <a:prstGeom prst="rect">
                      <a:avLst/>
                    </a:prstGeom>
                    <a:noFill/>
                  </pic:spPr>
                </pic:pic>
              </a:graphicData>
            </a:graphic>
            <wp14:sizeRelH relativeFrom="page">
              <wp14:pctWidth>0</wp14:pctWidth>
            </wp14:sizeRelH>
            <wp14:sizeRelV relativeFrom="page">
              <wp14:pctHeight>0</wp14:pctHeight>
            </wp14:sizeRelV>
          </wp:anchor>
        </w:drawing>
      </w:r>
      <w:r w:rsidRPr="005535F5">
        <w:rPr>
          <w:rFonts w:ascii="Calibri" w:hAnsi="Calibri" w:cs="Calibri"/>
          <w:b/>
          <w:sz w:val="22"/>
          <w:szCs w:val="22"/>
          <w:lang w:val="en-AU"/>
        </w:rPr>
        <w:t>Fig</w:t>
      </w:r>
      <w:r w:rsidR="000E4125">
        <w:rPr>
          <w:rFonts w:ascii="Calibri" w:hAnsi="Calibri" w:cs="Calibri"/>
          <w:b/>
          <w:sz w:val="22"/>
          <w:szCs w:val="22"/>
          <w:lang w:val="en-AU"/>
        </w:rPr>
        <w:t>.</w:t>
      </w:r>
      <w:bookmarkStart w:id="0" w:name="_GoBack"/>
      <w:bookmarkEnd w:id="0"/>
      <w:r>
        <w:rPr>
          <w:rFonts w:ascii="Calibri" w:hAnsi="Calibri" w:cs="Calibri"/>
          <w:b/>
          <w:sz w:val="22"/>
          <w:szCs w:val="22"/>
          <w:lang w:val="en-AU"/>
        </w:rPr>
        <w:t xml:space="preserve"> </w:t>
      </w:r>
      <w:r w:rsidRPr="005535F5">
        <w:rPr>
          <w:rFonts w:ascii="Calibri" w:hAnsi="Calibri" w:cs="Calibri"/>
          <w:b/>
          <w:sz w:val="22"/>
          <w:szCs w:val="22"/>
          <w:lang w:val="en-AU"/>
        </w:rPr>
        <w:t>1</w:t>
      </w:r>
      <w:r>
        <w:rPr>
          <w:rFonts w:ascii="Calibri" w:hAnsi="Calibri" w:cs="Calibri"/>
          <w:sz w:val="22"/>
          <w:szCs w:val="22"/>
          <w:lang w:val="en-AU"/>
        </w:rPr>
        <w:t>.</w:t>
      </w:r>
      <w:r w:rsidRPr="005535F5">
        <w:rPr>
          <w:rFonts w:ascii="Calibri" w:hAnsi="Calibri" w:cs="Calibri"/>
          <w:sz w:val="22"/>
          <w:szCs w:val="22"/>
          <w:lang w:val="en-AU"/>
        </w:rPr>
        <w:t xml:space="preserve"> A schematic representation of [BMIM</w:t>
      </w:r>
      <w:proofErr w:type="gramStart"/>
      <w:r w:rsidRPr="005535F5">
        <w:rPr>
          <w:rFonts w:ascii="Calibri" w:hAnsi="Calibri" w:cs="Calibri"/>
          <w:sz w:val="22"/>
          <w:szCs w:val="22"/>
          <w:lang w:val="en-AU"/>
        </w:rPr>
        <w:t>][</w:t>
      </w:r>
      <w:proofErr w:type="gramEnd"/>
      <w:r w:rsidRPr="005535F5">
        <w:rPr>
          <w:rFonts w:ascii="Calibri" w:hAnsi="Calibri" w:cs="Calibri"/>
          <w:sz w:val="22"/>
          <w:szCs w:val="22"/>
          <w:lang w:val="en-AU"/>
        </w:rPr>
        <w:t>BF4] ionic liquid-induced sequestration of reactive oxygen species (ROS) on the phosphorene surface to avoid its degradation under ambient conditions.</w:t>
      </w:r>
    </w:p>
    <w:p w14:paraId="23665115" w14:textId="77777777" w:rsidR="005535F5" w:rsidRDefault="005535F5" w:rsidP="009A4CFF">
      <w:pPr>
        <w:ind w:left="284" w:right="282"/>
        <w:jc w:val="both"/>
        <w:rPr>
          <w:rFonts w:ascii="Calibri" w:hAnsi="Calibri" w:cs="Calibri"/>
          <w:sz w:val="22"/>
          <w:szCs w:val="22"/>
          <w:lang w:val="en-AU"/>
        </w:rPr>
      </w:pPr>
    </w:p>
    <w:p w14:paraId="3B22C21E" w14:textId="6B10B3DC" w:rsidR="005535F5" w:rsidRDefault="005535F5" w:rsidP="009A4CFF">
      <w:pPr>
        <w:ind w:left="284" w:right="282"/>
        <w:jc w:val="both"/>
        <w:rPr>
          <w:rFonts w:ascii="Calibri" w:hAnsi="Calibri" w:cs="Calibri"/>
          <w:sz w:val="22"/>
          <w:szCs w:val="22"/>
          <w:lang w:val="en-AU"/>
        </w:rPr>
      </w:pPr>
      <w:r w:rsidRPr="005535F5">
        <w:rPr>
          <w:rFonts w:ascii="Calibri" w:hAnsi="Calibri" w:cs="Calibri"/>
          <w:sz w:val="22"/>
          <w:szCs w:val="22"/>
          <w:lang w:val="en-AU"/>
        </w:rPr>
        <w:t>Recent developments have seen a keen interest in 2D materials for a variety of applications [1]. However, the high reactivity of some of these materials in ultrathin morphologies has posed challenges in keeping them stable enough for deployment in practical devices. Few-layer black phosphorous (BP), commonly known as phosphorene, is one of such materials that face rapid ambient degradation</w:t>
      </w:r>
      <w:r w:rsidR="008B3C03">
        <w:rPr>
          <w:rFonts w:ascii="Calibri" w:hAnsi="Calibri" w:cs="Calibri"/>
          <w:sz w:val="22"/>
          <w:szCs w:val="22"/>
          <w:lang w:val="en-AU"/>
        </w:rPr>
        <w:t xml:space="preserve"> (Fig. 1)</w:t>
      </w:r>
      <w:r w:rsidRPr="005535F5">
        <w:rPr>
          <w:rFonts w:ascii="Calibri" w:hAnsi="Calibri" w:cs="Calibri"/>
          <w:sz w:val="22"/>
          <w:szCs w:val="22"/>
          <w:lang w:val="en-AU"/>
        </w:rPr>
        <w:t>. The most common strategies employed to protect BP have relied upon preventing its direct exposure to the environment which has practical challenges. Motivated by these observations, our work has attempted to understand the mechanisms of photo-oxidative damage to BP [2,</w:t>
      </w:r>
      <w:r w:rsidR="008B3C03">
        <w:rPr>
          <w:rFonts w:ascii="Calibri" w:hAnsi="Calibri" w:cs="Calibri"/>
          <w:sz w:val="22"/>
          <w:szCs w:val="22"/>
          <w:lang w:val="en-AU"/>
        </w:rPr>
        <w:t xml:space="preserve"> </w:t>
      </w:r>
      <w:r w:rsidRPr="005535F5">
        <w:rPr>
          <w:rFonts w:ascii="Calibri" w:hAnsi="Calibri" w:cs="Calibri"/>
          <w:sz w:val="22"/>
          <w:szCs w:val="22"/>
          <w:lang w:val="en-AU"/>
        </w:rPr>
        <w:t>3], and has tried to identify biological processes through which nature overcomes the issues of photooxidative insults. These insights have allowed us to develop a new approach that permits photosensitive 2D materials to remain stable without requiring their isolation from the ambient environment [4]. In particular, our work draws inspiration from the unique ability of the biological systems to avoid photo-oxidative damages caused by reactive oxygen species (ROS) by utilising antioxidant pathways. Since BP and other 2D materials undergo similar photo-oxidative degradation, we could employ imidazolium-based ionic liquids as quenchers of these damaging species on the BP surface (Fig. 1). This chemical sequestration strategy allowed BP to remain stable for over three months while retaining its key electronic characteristics. This study opens opportunities to practically implement BP and other environmentally-sensitive two-dimensional (2D) materials for next-generation opto-electronic applications</w:t>
      </w:r>
      <w:r>
        <w:rPr>
          <w:rFonts w:ascii="Calibri" w:hAnsi="Calibri" w:cs="Calibri"/>
          <w:sz w:val="22"/>
          <w:szCs w:val="22"/>
          <w:lang w:val="en-AU"/>
        </w:rPr>
        <w:t>.</w:t>
      </w:r>
    </w:p>
    <w:p w14:paraId="52A0DBA1" w14:textId="77777777" w:rsidR="00641190" w:rsidRPr="006B3866" w:rsidRDefault="00641190" w:rsidP="009A4CFF">
      <w:pPr>
        <w:ind w:left="284" w:right="282"/>
        <w:jc w:val="both"/>
        <w:rPr>
          <w:rFonts w:ascii="Calibri" w:hAnsi="Calibri" w:cs="Calibri"/>
          <w:sz w:val="22"/>
          <w:szCs w:val="22"/>
        </w:rPr>
      </w:pPr>
    </w:p>
    <w:p w14:paraId="193725D9" w14:textId="52D5785E" w:rsidR="005F19FF" w:rsidRPr="005F19FF" w:rsidRDefault="005F19FF" w:rsidP="009A4CFF">
      <w:pPr>
        <w:ind w:left="284" w:right="282"/>
        <w:jc w:val="both"/>
        <w:rPr>
          <w:rFonts w:ascii="Calibri" w:hAnsi="Calibri" w:cs="Calibri"/>
          <w:b/>
          <w:lang w:val="en-AU"/>
        </w:rPr>
      </w:pPr>
      <w:r w:rsidRPr="005F19FF">
        <w:rPr>
          <w:rFonts w:ascii="Calibri" w:hAnsi="Calibri" w:cs="Calibri"/>
          <w:b/>
          <w:lang w:val="en-AU"/>
        </w:rPr>
        <w:t>References</w:t>
      </w:r>
    </w:p>
    <w:p w14:paraId="00561176" w14:textId="65C3EFC2" w:rsidR="005535F5" w:rsidRPr="005535F5" w:rsidRDefault="005535F5" w:rsidP="005535F5">
      <w:pPr>
        <w:numPr>
          <w:ilvl w:val="0"/>
          <w:numId w:val="1"/>
        </w:numPr>
        <w:shd w:val="clear" w:color="auto" w:fill="FFFFFF"/>
        <w:ind w:right="282"/>
        <w:jc w:val="both"/>
        <w:textAlignment w:val="top"/>
        <w:rPr>
          <w:rFonts w:asciiTheme="minorHAnsi" w:hAnsiTheme="minorHAnsi" w:cstheme="minorHAnsi"/>
          <w:sz w:val="22"/>
          <w:szCs w:val="22"/>
          <w:lang w:eastAsia="en-AU"/>
        </w:rPr>
      </w:pPr>
      <w:r w:rsidRPr="005535F5">
        <w:rPr>
          <w:rFonts w:asciiTheme="minorHAnsi" w:hAnsiTheme="minorHAnsi" w:cstheme="minorHAnsi"/>
          <w:sz w:val="22"/>
          <w:szCs w:val="22"/>
          <w:lang w:eastAsia="en-AU"/>
        </w:rPr>
        <w:t xml:space="preserve">S. </w:t>
      </w:r>
      <w:proofErr w:type="spellStart"/>
      <w:r w:rsidRPr="005535F5">
        <w:rPr>
          <w:rFonts w:asciiTheme="minorHAnsi" w:hAnsiTheme="minorHAnsi" w:cstheme="minorHAnsi"/>
          <w:sz w:val="22"/>
          <w:szCs w:val="22"/>
          <w:lang w:eastAsia="en-AU"/>
        </w:rPr>
        <w:t>Kuriakose</w:t>
      </w:r>
      <w:proofErr w:type="spellEnd"/>
      <w:r w:rsidRPr="005535F5">
        <w:rPr>
          <w:rFonts w:asciiTheme="minorHAnsi" w:hAnsiTheme="minorHAnsi" w:cstheme="minorHAnsi"/>
          <w:sz w:val="22"/>
          <w:szCs w:val="22"/>
          <w:lang w:eastAsia="en-AU"/>
        </w:rPr>
        <w:t xml:space="preserve">, T. Ahmed, S. </w:t>
      </w:r>
      <w:proofErr w:type="spellStart"/>
      <w:r w:rsidRPr="005535F5">
        <w:rPr>
          <w:rFonts w:asciiTheme="minorHAnsi" w:hAnsiTheme="minorHAnsi" w:cstheme="minorHAnsi"/>
          <w:sz w:val="22"/>
          <w:szCs w:val="22"/>
          <w:lang w:eastAsia="en-AU"/>
        </w:rPr>
        <w:t>Balendhran</w:t>
      </w:r>
      <w:proofErr w:type="spellEnd"/>
      <w:r w:rsidRPr="005535F5">
        <w:rPr>
          <w:rFonts w:asciiTheme="minorHAnsi" w:hAnsiTheme="minorHAnsi" w:cstheme="minorHAnsi"/>
          <w:sz w:val="22"/>
          <w:szCs w:val="22"/>
          <w:lang w:eastAsia="en-AU"/>
        </w:rPr>
        <w:t>, et al., 2D Materials, 2018, 5, 032001.</w:t>
      </w:r>
    </w:p>
    <w:p w14:paraId="00E879D8" w14:textId="192F1203" w:rsidR="005535F5" w:rsidRPr="005535F5" w:rsidRDefault="005535F5" w:rsidP="005535F5">
      <w:pPr>
        <w:numPr>
          <w:ilvl w:val="0"/>
          <w:numId w:val="1"/>
        </w:numPr>
        <w:shd w:val="clear" w:color="auto" w:fill="FFFFFF"/>
        <w:ind w:right="282"/>
        <w:jc w:val="both"/>
        <w:textAlignment w:val="top"/>
        <w:rPr>
          <w:rFonts w:asciiTheme="minorHAnsi" w:hAnsiTheme="minorHAnsi" w:cstheme="minorHAnsi"/>
          <w:sz w:val="22"/>
          <w:szCs w:val="22"/>
          <w:lang w:eastAsia="en-AU"/>
        </w:rPr>
      </w:pPr>
      <w:r w:rsidRPr="005535F5">
        <w:rPr>
          <w:rFonts w:asciiTheme="minorHAnsi" w:hAnsiTheme="minorHAnsi" w:cstheme="minorHAnsi"/>
          <w:sz w:val="22"/>
          <w:szCs w:val="22"/>
          <w:lang w:eastAsia="en-AU"/>
        </w:rPr>
        <w:t xml:space="preserve">T. Ahmed, S. </w:t>
      </w:r>
      <w:proofErr w:type="spellStart"/>
      <w:r w:rsidRPr="005535F5">
        <w:rPr>
          <w:rFonts w:asciiTheme="minorHAnsi" w:hAnsiTheme="minorHAnsi" w:cstheme="minorHAnsi"/>
          <w:sz w:val="22"/>
          <w:szCs w:val="22"/>
          <w:lang w:eastAsia="en-AU"/>
        </w:rPr>
        <w:t>Balendhran</w:t>
      </w:r>
      <w:proofErr w:type="spellEnd"/>
      <w:r w:rsidRPr="005535F5">
        <w:rPr>
          <w:rFonts w:asciiTheme="minorHAnsi" w:hAnsiTheme="minorHAnsi" w:cstheme="minorHAnsi"/>
          <w:sz w:val="22"/>
          <w:szCs w:val="22"/>
          <w:lang w:eastAsia="en-AU"/>
        </w:rPr>
        <w:t xml:space="preserve">, Md. N. </w:t>
      </w:r>
      <w:proofErr w:type="spellStart"/>
      <w:r w:rsidRPr="005535F5">
        <w:rPr>
          <w:rFonts w:asciiTheme="minorHAnsi" w:hAnsiTheme="minorHAnsi" w:cstheme="minorHAnsi"/>
          <w:sz w:val="22"/>
          <w:szCs w:val="22"/>
          <w:lang w:eastAsia="en-AU"/>
        </w:rPr>
        <w:t>Karim</w:t>
      </w:r>
      <w:proofErr w:type="spellEnd"/>
      <w:r w:rsidRPr="005535F5">
        <w:rPr>
          <w:rFonts w:asciiTheme="minorHAnsi" w:hAnsiTheme="minorHAnsi" w:cstheme="minorHAnsi"/>
          <w:sz w:val="22"/>
          <w:szCs w:val="22"/>
          <w:lang w:eastAsia="en-AU"/>
        </w:rPr>
        <w:t xml:space="preserve">, et al., </w:t>
      </w:r>
      <w:proofErr w:type="spellStart"/>
      <w:r w:rsidRPr="005535F5">
        <w:rPr>
          <w:rFonts w:asciiTheme="minorHAnsi" w:hAnsiTheme="minorHAnsi" w:cstheme="minorHAnsi"/>
          <w:sz w:val="22"/>
          <w:szCs w:val="22"/>
          <w:lang w:eastAsia="en-AU"/>
        </w:rPr>
        <w:t>npj</w:t>
      </w:r>
      <w:proofErr w:type="spellEnd"/>
      <w:r w:rsidRPr="005535F5">
        <w:rPr>
          <w:rFonts w:asciiTheme="minorHAnsi" w:hAnsiTheme="minorHAnsi" w:cstheme="minorHAnsi"/>
          <w:sz w:val="22"/>
          <w:szCs w:val="22"/>
          <w:lang w:eastAsia="en-AU"/>
        </w:rPr>
        <w:t xml:space="preserve"> 2D Materials and Applications, 2017, 1, 18.</w:t>
      </w:r>
    </w:p>
    <w:p w14:paraId="7196F9C2" w14:textId="35884290" w:rsidR="005535F5" w:rsidRPr="005535F5" w:rsidRDefault="005535F5" w:rsidP="005535F5">
      <w:pPr>
        <w:numPr>
          <w:ilvl w:val="0"/>
          <w:numId w:val="1"/>
        </w:numPr>
        <w:shd w:val="clear" w:color="auto" w:fill="FFFFFF"/>
        <w:ind w:right="282"/>
        <w:jc w:val="both"/>
        <w:textAlignment w:val="top"/>
        <w:rPr>
          <w:rFonts w:asciiTheme="minorHAnsi" w:hAnsiTheme="minorHAnsi" w:cstheme="minorHAnsi"/>
          <w:sz w:val="22"/>
          <w:szCs w:val="22"/>
          <w:lang w:eastAsia="en-AU"/>
        </w:rPr>
      </w:pPr>
      <w:r w:rsidRPr="005535F5">
        <w:rPr>
          <w:rFonts w:asciiTheme="minorHAnsi" w:hAnsiTheme="minorHAnsi" w:cstheme="minorHAnsi"/>
          <w:sz w:val="22"/>
          <w:szCs w:val="22"/>
          <w:lang w:eastAsia="en-AU"/>
        </w:rPr>
        <w:t xml:space="preserve">S. Walia, Y. </w:t>
      </w:r>
      <w:proofErr w:type="spellStart"/>
      <w:r w:rsidRPr="005535F5">
        <w:rPr>
          <w:rFonts w:asciiTheme="minorHAnsi" w:hAnsiTheme="minorHAnsi" w:cstheme="minorHAnsi"/>
          <w:sz w:val="22"/>
          <w:szCs w:val="22"/>
          <w:lang w:eastAsia="en-AU"/>
        </w:rPr>
        <w:t>Sabri</w:t>
      </w:r>
      <w:proofErr w:type="spellEnd"/>
      <w:r w:rsidRPr="005535F5">
        <w:rPr>
          <w:rFonts w:asciiTheme="minorHAnsi" w:hAnsiTheme="minorHAnsi" w:cstheme="minorHAnsi"/>
          <w:sz w:val="22"/>
          <w:szCs w:val="22"/>
          <w:lang w:eastAsia="en-AU"/>
        </w:rPr>
        <w:t>, T. Ahmed, et al., 2D Materials, 2017, 4, 015025.</w:t>
      </w:r>
    </w:p>
    <w:p w14:paraId="3E54A050" w14:textId="363535E9" w:rsidR="005535F5" w:rsidRPr="006B3866" w:rsidRDefault="005535F5" w:rsidP="005535F5">
      <w:pPr>
        <w:numPr>
          <w:ilvl w:val="0"/>
          <w:numId w:val="1"/>
        </w:numPr>
        <w:shd w:val="clear" w:color="auto" w:fill="FFFFFF"/>
        <w:ind w:right="282"/>
        <w:jc w:val="both"/>
        <w:textAlignment w:val="top"/>
        <w:rPr>
          <w:rFonts w:asciiTheme="minorHAnsi" w:hAnsiTheme="minorHAnsi" w:cstheme="minorHAnsi"/>
          <w:sz w:val="22"/>
          <w:szCs w:val="22"/>
          <w:lang w:eastAsia="en-AU"/>
        </w:rPr>
      </w:pPr>
      <w:r w:rsidRPr="005535F5">
        <w:rPr>
          <w:rFonts w:asciiTheme="minorHAnsi" w:hAnsiTheme="minorHAnsi" w:cstheme="minorHAnsi"/>
          <w:sz w:val="22"/>
          <w:szCs w:val="22"/>
          <w:lang w:eastAsia="en-AU"/>
        </w:rPr>
        <w:t xml:space="preserve">S. Walia S. </w:t>
      </w:r>
      <w:proofErr w:type="spellStart"/>
      <w:r w:rsidRPr="005535F5">
        <w:rPr>
          <w:rFonts w:asciiTheme="minorHAnsi" w:hAnsiTheme="minorHAnsi" w:cstheme="minorHAnsi"/>
          <w:sz w:val="22"/>
          <w:szCs w:val="22"/>
          <w:lang w:eastAsia="en-AU"/>
        </w:rPr>
        <w:t>Balendhran</w:t>
      </w:r>
      <w:proofErr w:type="spellEnd"/>
      <w:r w:rsidRPr="005535F5">
        <w:rPr>
          <w:rFonts w:asciiTheme="minorHAnsi" w:hAnsiTheme="minorHAnsi" w:cstheme="minorHAnsi"/>
          <w:sz w:val="22"/>
          <w:szCs w:val="22"/>
          <w:lang w:eastAsia="en-AU"/>
        </w:rPr>
        <w:t>, T. Ahmed, et al., Advanced Materials, 2017, 29, 1700512.</w:t>
      </w:r>
    </w:p>
    <w:p w14:paraId="19A0A76F" w14:textId="77777777" w:rsidR="00F97620" w:rsidRPr="006B3866" w:rsidRDefault="00F97620" w:rsidP="009A4CFF">
      <w:pPr>
        <w:ind w:left="284" w:right="282"/>
        <w:jc w:val="both"/>
        <w:rPr>
          <w:rFonts w:ascii="Calibri" w:hAnsi="Calibri" w:cs="Calibri"/>
          <w:sz w:val="22"/>
          <w:szCs w:val="22"/>
          <w:lang w:val="en-AU"/>
        </w:rPr>
      </w:pPr>
    </w:p>
    <w:sectPr w:rsidR="00F97620" w:rsidRPr="006B3866"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BB"/>
    <w:rsid w:val="0004118E"/>
    <w:rsid w:val="00045573"/>
    <w:rsid w:val="000A6D19"/>
    <w:rsid w:val="000E4125"/>
    <w:rsid w:val="00195D0E"/>
    <w:rsid w:val="001A21AD"/>
    <w:rsid w:val="002078AD"/>
    <w:rsid w:val="002226BB"/>
    <w:rsid w:val="00225236"/>
    <w:rsid w:val="002272B0"/>
    <w:rsid w:val="00300B92"/>
    <w:rsid w:val="0030585E"/>
    <w:rsid w:val="00387491"/>
    <w:rsid w:val="00447188"/>
    <w:rsid w:val="00483B05"/>
    <w:rsid w:val="004E28B9"/>
    <w:rsid w:val="004E5450"/>
    <w:rsid w:val="005226A8"/>
    <w:rsid w:val="0055229D"/>
    <w:rsid w:val="005535F5"/>
    <w:rsid w:val="00562D19"/>
    <w:rsid w:val="0059609A"/>
    <w:rsid w:val="00597659"/>
    <w:rsid w:val="005E48A2"/>
    <w:rsid w:val="005F19FF"/>
    <w:rsid w:val="00641190"/>
    <w:rsid w:val="006448F3"/>
    <w:rsid w:val="006B3866"/>
    <w:rsid w:val="00711813"/>
    <w:rsid w:val="00724E3C"/>
    <w:rsid w:val="00743C46"/>
    <w:rsid w:val="007A3E11"/>
    <w:rsid w:val="008909C9"/>
    <w:rsid w:val="008B3C03"/>
    <w:rsid w:val="00947B77"/>
    <w:rsid w:val="00997C34"/>
    <w:rsid w:val="009A4CFF"/>
    <w:rsid w:val="009B2641"/>
    <w:rsid w:val="009E2228"/>
    <w:rsid w:val="009F06D6"/>
    <w:rsid w:val="00A266B4"/>
    <w:rsid w:val="00BC5FCC"/>
    <w:rsid w:val="00C60A71"/>
    <w:rsid w:val="00CC165A"/>
    <w:rsid w:val="00D55F3B"/>
    <w:rsid w:val="00DA2731"/>
    <w:rsid w:val="00DB4497"/>
    <w:rsid w:val="00DC0ABB"/>
    <w:rsid w:val="00DF1C8E"/>
    <w:rsid w:val="00E67C42"/>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2495</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creator>gillard</dc:creator>
  <cp:lastModifiedBy>Vipul Bansal</cp:lastModifiedBy>
  <cp:revision>7</cp:revision>
  <cp:lastPrinted>2013-06-13T05:15:00Z</cp:lastPrinted>
  <dcterms:created xsi:type="dcterms:W3CDTF">2019-09-02T03:06:00Z</dcterms:created>
  <dcterms:modified xsi:type="dcterms:W3CDTF">2019-09-02T03:26:00Z</dcterms:modified>
</cp:coreProperties>
</file>