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C37B5" w14:textId="31ECF27C" w:rsidR="005723B8" w:rsidRPr="005723B8" w:rsidRDefault="005B1CC5" w:rsidP="005723B8">
      <w:pPr>
        <w:spacing w:afterLines="50" w:after="120" w:line="276" w:lineRule="auto"/>
        <w:ind w:right="139" w:firstLine="0"/>
        <w:jc w:val="left"/>
        <w:rPr>
          <w:b/>
          <w:sz w:val="26"/>
          <w:szCs w:val="26"/>
          <w:lang w:val="en-US" w:eastAsia="zh-CN"/>
        </w:rPr>
      </w:pPr>
      <w:bookmarkStart w:id="0" w:name="_GoBack"/>
      <w:r>
        <w:rPr>
          <w:b/>
          <w:sz w:val="26"/>
          <w:szCs w:val="26"/>
          <w:lang w:val="en-US" w:eastAsia="zh-CN"/>
        </w:rPr>
        <w:t>Metal Halide</w:t>
      </w:r>
      <w:r w:rsidR="005723B8" w:rsidRPr="005723B8">
        <w:rPr>
          <w:b/>
          <w:sz w:val="26"/>
          <w:szCs w:val="26"/>
          <w:lang w:val="en-US" w:eastAsia="zh-CN"/>
        </w:rPr>
        <w:t xml:space="preserve"> Perovskite</w:t>
      </w:r>
      <w:r>
        <w:rPr>
          <w:b/>
          <w:sz w:val="26"/>
          <w:szCs w:val="26"/>
          <w:lang w:val="en-US" w:eastAsia="zh-CN"/>
        </w:rPr>
        <w:t>s</w:t>
      </w:r>
      <w:r w:rsidR="005723B8" w:rsidRPr="005723B8">
        <w:rPr>
          <w:b/>
          <w:sz w:val="26"/>
          <w:szCs w:val="26"/>
          <w:lang w:val="en-US" w:eastAsia="zh-CN"/>
        </w:rPr>
        <w:t xml:space="preserve"> </w:t>
      </w:r>
      <w:r>
        <w:rPr>
          <w:b/>
          <w:sz w:val="26"/>
          <w:szCs w:val="26"/>
          <w:lang w:val="en-US" w:eastAsia="zh-CN"/>
        </w:rPr>
        <w:t>at the Nanoscale</w:t>
      </w:r>
      <w:r w:rsidR="005723B8" w:rsidRPr="005723B8">
        <w:rPr>
          <w:b/>
          <w:sz w:val="26"/>
          <w:szCs w:val="26"/>
          <w:lang w:val="en-US" w:eastAsia="zh-CN"/>
        </w:rPr>
        <w:t xml:space="preserve">: </w:t>
      </w:r>
      <w:r>
        <w:rPr>
          <w:b/>
          <w:sz w:val="26"/>
          <w:szCs w:val="26"/>
          <w:lang w:val="en-US" w:eastAsia="zh-CN"/>
        </w:rPr>
        <w:t xml:space="preserve">high quality optoelectronic materials </w:t>
      </w:r>
      <w:bookmarkEnd w:id="0"/>
      <w:r>
        <w:rPr>
          <w:b/>
          <w:sz w:val="26"/>
          <w:szCs w:val="26"/>
          <w:lang w:val="en-US" w:eastAsia="zh-CN"/>
        </w:rPr>
        <w:t>with</w:t>
      </w:r>
      <w:r w:rsidR="005723B8" w:rsidRPr="005723B8">
        <w:rPr>
          <w:b/>
          <w:sz w:val="26"/>
          <w:szCs w:val="26"/>
          <w:lang w:val="en-US" w:eastAsia="zh-CN"/>
        </w:rPr>
        <w:t xml:space="preserve"> unique </w:t>
      </w:r>
      <w:r w:rsidR="00BC0E85">
        <w:rPr>
          <w:b/>
          <w:sz w:val="26"/>
          <w:szCs w:val="26"/>
          <w:lang w:val="en-US" w:eastAsia="zh-CN"/>
        </w:rPr>
        <w:t>functionality</w:t>
      </w:r>
      <w:r w:rsidR="00DA38DA">
        <w:rPr>
          <w:b/>
          <w:sz w:val="26"/>
          <w:szCs w:val="26"/>
          <w:lang w:val="en-US" w:eastAsia="zh-CN"/>
        </w:rPr>
        <w:t xml:space="preserve"> and distinctions from thin film perovskites.</w:t>
      </w:r>
    </w:p>
    <w:p w14:paraId="36421EC7" w14:textId="77777777" w:rsidR="00777641" w:rsidRPr="0009240F" w:rsidRDefault="005723B8" w:rsidP="00467864">
      <w:pPr>
        <w:spacing w:afterLines="50" w:after="120" w:line="276" w:lineRule="auto"/>
        <w:ind w:right="139" w:firstLine="0"/>
        <w:jc w:val="left"/>
        <w:rPr>
          <w:lang w:eastAsia="zh-CN"/>
        </w:rPr>
      </w:pPr>
      <w:r>
        <w:rPr>
          <w:rFonts w:eastAsia="MS Mincho"/>
        </w:rPr>
        <w:t>Joseph M. Luther</w:t>
      </w:r>
    </w:p>
    <w:p w14:paraId="21A3943B" w14:textId="77777777" w:rsidR="00777641" w:rsidRPr="005723B8" w:rsidRDefault="005723B8" w:rsidP="00F81907">
      <w:pPr>
        <w:pStyle w:val="Authoraddress"/>
        <w:spacing w:line="276" w:lineRule="auto"/>
        <w:rPr>
          <w:rFonts w:eastAsia="MS Mincho"/>
        </w:rPr>
      </w:pPr>
      <w:r>
        <w:rPr>
          <w:rFonts w:eastAsia="MS Mincho"/>
        </w:rPr>
        <w:t>National Renewable Energy Laboratory, Golden, CO, USA</w:t>
      </w:r>
    </w:p>
    <w:p w14:paraId="1B7A7068" w14:textId="77777777" w:rsidR="00C1161A" w:rsidRPr="00C1161A" w:rsidRDefault="00C1161A" w:rsidP="00F81907">
      <w:pPr>
        <w:pStyle w:val="Authoraddress"/>
        <w:spacing w:beforeLines="50" w:before="120"/>
        <w:rPr>
          <w:rFonts w:eastAsia="MS Mincho"/>
        </w:rPr>
      </w:pPr>
      <w:r w:rsidRPr="00C1161A">
        <w:rPr>
          <w:rFonts w:eastAsia="MS Mincho"/>
        </w:rPr>
        <w:t>*</w:t>
      </w:r>
      <w:r w:rsidRPr="00C1161A">
        <w:rPr>
          <w:lang w:eastAsia="zh-CN"/>
        </w:rPr>
        <w:t xml:space="preserve">E-mail: </w:t>
      </w:r>
      <w:r w:rsidR="005723B8">
        <w:rPr>
          <w:lang w:eastAsia="zh-CN"/>
        </w:rPr>
        <w:t>joey.luther@nrel.gov</w:t>
      </w:r>
    </w:p>
    <w:p w14:paraId="4336F882" w14:textId="77777777" w:rsidR="005723B8" w:rsidRDefault="005723B8" w:rsidP="005723B8">
      <w:pPr>
        <w:spacing w:line="276" w:lineRule="auto"/>
        <w:ind w:firstLine="720"/>
        <w:rPr>
          <w:rFonts w:eastAsia="MS Mincho"/>
          <w:szCs w:val="22"/>
        </w:rPr>
      </w:pPr>
    </w:p>
    <w:p w14:paraId="2EE86BF1" w14:textId="53553407" w:rsidR="005723B8" w:rsidRPr="00743230" w:rsidRDefault="005723B8" w:rsidP="00DA38DA">
      <w:pPr>
        <w:spacing w:line="360" w:lineRule="auto"/>
        <w:ind w:firstLine="720"/>
      </w:pPr>
      <w:r>
        <w:t xml:space="preserve">The rediscovered </w:t>
      </w:r>
      <w:r w:rsidR="00DA38DA">
        <w:t xml:space="preserve">metal halide </w:t>
      </w:r>
      <w:r>
        <w:t xml:space="preserve">perovskite semiconductor system has the potential to be extremely transformative for all optoelectronic devices, especially photovoltaics (PVs). Perovskites show a unique tolerance to crystalline defects that cause trouble in most other semiconductors. </w:t>
      </w:r>
      <w:r w:rsidR="00F45654">
        <w:t>Therefore,</w:t>
      </w:r>
      <w:r>
        <w:t xml:space="preserve"> the potential offered is that very high efficiency PVs can be fabricated in extremely fast and inexpensive ways, thus offering a revolution for the solar industry and a direct route toward producing the world’s energy with a simple and clean technology.  Long-term durability of the devices is the critical remaining challenge to be solved. Two examples of major instabilities in device performance are the volatility of the organic cation and the specific crystal habit in which the material embodies.</w:t>
      </w:r>
    </w:p>
    <w:p w14:paraId="4C73D68D" w14:textId="3E050E12" w:rsidR="00C24ADA" w:rsidRDefault="005723B8" w:rsidP="00DA38DA">
      <w:pPr>
        <w:spacing w:line="360" w:lineRule="auto"/>
        <w:rPr>
          <w:szCs w:val="22"/>
        </w:rPr>
      </w:pPr>
      <w:r w:rsidRPr="005723B8">
        <w:rPr>
          <w:szCs w:val="22"/>
        </w:rPr>
        <w:t>Nanoscale versions (often termed quantum dots (QDs)) of the all-inorganic metal halide perovskite (CsPbI</w:t>
      </w:r>
      <w:r w:rsidRPr="005723B8">
        <w:rPr>
          <w:szCs w:val="22"/>
          <w:vertAlign w:val="subscript"/>
        </w:rPr>
        <w:t>3</w:t>
      </w:r>
      <w:r w:rsidRPr="005723B8">
        <w:rPr>
          <w:szCs w:val="22"/>
        </w:rPr>
        <w:t xml:space="preserve">) tend to retain the desired </w:t>
      </w:r>
      <w:r w:rsidR="00FA3723">
        <w:rPr>
          <w:szCs w:val="22"/>
        </w:rPr>
        <w:t>perovskite</w:t>
      </w:r>
      <w:r w:rsidRPr="005723B8">
        <w:rPr>
          <w:szCs w:val="22"/>
        </w:rPr>
        <w:t xml:space="preserve"> phase due to strain effects at the surface of the QDs whereas conventional films of the same material “relax” to an orthorhombic</w:t>
      </w:r>
      <w:r w:rsidR="00FA3723">
        <w:rPr>
          <w:szCs w:val="22"/>
        </w:rPr>
        <w:t xml:space="preserve"> non-perovskite</w:t>
      </w:r>
      <w:r w:rsidRPr="005723B8">
        <w:rPr>
          <w:szCs w:val="22"/>
        </w:rPr>
        <w:t xml:space="preserve"> structure at room temperature. </w:t>
      </w:r>
      <w:r w:rsidR="00F73D28" w:rsidRPr="005723B8">
        <w:rPr>
          <w:szCs w:val="22"/>
        </w:rPr>
        <w:t>Therefore,</w:t>
      </w:r>
      <w:r w:rsidRPr="005723B8">
        <w:rPr>
          <w:szCs w:val="22"/>
        </w:rPr>
        <w:t xml:space="preserve"> these QDs potentially solve both of the instability issues. This customizable new nanomaterial system has incredible potential for many applications in optoelectronics, including photovoltaics, LEDs, displays and lasers. </w:t>
      </w:r>
      <w:r w:rsidR="00DA38DA">
        <w:rPr>
          <w:szCs w:val="22"/>
        </w:rPr>
        <w:t>This talk will cover several related projects that describe</w:t>
      </w:r>
      <w:r w:rsidR="00C24ADA">
        <w:rPr>
          <w:szCs w:val="22"/>
        </w:rPr>
        <w:t>:</w:t>
      </w:r>
    </w:p>
    <w:p w14:paraId="17DEA69F" w14:textId="35F99F3D" w:rsidR="00C24ADA" w:rsidRDefault="00DA38DA" w:rsidP="00DA38DA">
      <w:pPr>
        <w:spacing w:line="360" w:lineRule="auto"/>
        <w:rPr>
          <w:szCs w:val="22"/>
        </w:rPr>
      </w:pPr>
      <w:r>
        <w:rPr>
          <w:szCs w:val="22"/>
        </w:rPr>
        <w:t xml:space="preserve">1) the phase stability of all-inorganic perovskite QDs </w:t>
      </w:r>
    </w:p>
    <w:p w14:paraId="6860D841" w14:textId="77777777" w:rsidR="00C24ADA" w:rsidRDefault="00DA38DA" w:rsidP="00DA38DA">
      <w:pPr>
        <w:spacing w:line="360" w:lineRule="auto"/>
        <w:rPr>
          <w:szCs w:val="22"/>
        </w:rPr>
      </w:pPr>
      <w:r>
        <w:rPr>
          <w:szCs w:val="22"/>
        </w:rPr>
        <w:t>2) surface treatments to manipulate transport in perovskite QD arrays</w:t>
      </w:r>
    </w:p>
    <w:p w14:paraId="38492DA7" w14:textId="67B91CAE" w:rsidR="00C24ADA" w:rsidRDefault="00DA38DA" w:rsidP="00DA38DA">
      <w:pPr>
        <w:spacing w:line="360" w:lineRule="auto"/>
        <w:rPr>
          <w:szCs w:val="22"/>
        </w:rPr>
      </w:pPr>
      <w:r>
        <w:rPr>
          <w:szCs w:val="22"/>
        </w:rPr>
        <w:t xml:space="preserve">3) cation </w:t>
      </w:r>
      <w:r w:rsidR="00C24ADA">
        <w:rPr>
          <w:szCs w:val="22"/>
        </w:rPr>
        <w:t>exchange-based</w:t>
      </w:r>
      <w:r>
        <w:rPr>
          <w:szCs w:val="22"/>
        </w:rPr>
        <w:t xml:space="preserve"> synthesis of homogeneous alloyed QDs</w:t>
      </w:r>
    </w:p>
    <w:p w14:paraId="00E297FD" w14:textId="77777777" w:rsidR="00C24ADA" w:rsidRDefault="00DA38DA" w:rsidP="00DA38DA">
      <w:pPr>
        <w:spacing w:line="360" w:lineRule="auto"/>
        <w:rPr>
          <w:szCs w:val="22"/>
        </w:rPr>
      </w:pPr>
      <w:r>
        <w:rPr>
          <w:szCs w:val="22"/>
        </w:rPr>
        <w:t>4) our latest work in QD solar cell device architectures</w:t>
      </w:r>
    </w:p>
    <w:p w14:paraId="09912252" w14:textId="40FE8FE2" w:rsidR="00DA38DA" w:rsidRPr="009C4038" w:rsidRDefault="00DA38DA" w:rsidP="00DA38DA">
      <w:pPr>
        <w:spacing w:line="360" w:lineRule="auto"/>
        <w:rPr>
          <w:rFonts w:cstheme="minorHAnsi"/>
        </w:rPr>
      </w:pPr>
      <w:r>
        <w:rPr>
          <w:szCs w:val="22"/>
        </w:rPr>
        <w:t>5) doping of perovskite QD films for manipulating electronic properties (enhanced mobility).</w:t>
      </w:r>
    </w:p>
    <w:p w14:paraId="3053863A" w14:textId="77777777" w:rsidR="005723B8" w:rsidRDefault="005723B8" w:rsidP="0031255D">
      <w:pPr>
        <w:pStyle w:val="AbstractBooktext"/>
        <w:spacing w:beforeLines="100" w:before="240"/>
        <w:ind w:firstLine="0"/>
        <w:rPr>
          <w:rStyle w:val="address1"/>
          <w:rFonts w:eastAsia="Malgun Gothic"/>
          <w:b/>
          <w:sz w:val="22"/>
          <w:szCs w:val="24"/>
          <w:lang w:eastAsia="ko-KR"/>
        </w:rPr>
      </w:pPr>
    </w:p>
    <w:sectPr w:rsidR="005723B8" w:rsidSect="00F81907">
      <w:headerReference w:type="default" r:id="rId8"/>
      <w:footerReference w:type="even" r:id="rId9"/>
      <w:footerReference w:type="default" r:id="rId10"/>
      <w:pgSz w:w="11906" w:h="16838" w:code="9"/>
      <w:pgMar w:top="1162" w:right="1418" w:bottom="1418" w:left="1418" w:header="851"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71500" w14:textId="77777777" w:rsidR="001943A6" w:rsidRDefault="001943A6">
      <w:r>
        <w:separator/>
      </w:r>
    </w:p>
  </w:endnote>
  <w:endnote w:type="continuationSeparator" w:id="0">
    <w:p w14:paraId="65CFBC1B" w14:textId="77777777" w:rsidR="001943A6" w:rsidRDefault="0019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PI Key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A5EE" w14:textId="77777777" w:rsidR="00777641" w:rsidRDefault="008449D3">
    <w:pPr>
      <w:pStyle w:val="Footer"/>
      <w:framePr w:wrap="around" w:vAnchor="text" w:hAnchor="margin" w:xAlign="right" w:y="1"/>
      <w:rPr>
        <w:rStyle w:val="PageNumber"/>
      </w:rPr>
    </w:pPr>
    <w:r>
      <w:rPr>
        <w:rStyle w:val="PageNumber"/>
      </w:rPr>
      <w:fldChar w:fldCharType="begin"/>
    </w:r>
    <w:r w:rsidR="00777641">
      <w:rPr>
        <w:rStyle w:val="PageNumber"/>
      </w:rPr>
      <w:instrText xml:space="preserve">PAGE  </w:instrText>
    </w:r>
    <w:r>
      <w:rPr>
        <w:rStyle w:val="PageNumber"/>
      </w:rPr>
      <w:fldChar w:fldCharType="end"/>
    </w:r>
  </w:p>
  <w:p w14:paraId="1E2A9898" w14:textId="77777777" w:rsidR="00777641" w:rsidRDefault="007776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A1193" w14:textId="77777777" w:rsidR="00F81907" w:rsidRPr="00F81907" w:rsidRDefault="00F81907" w:rsidP="00F81907">
    <w:pP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8D879" w14:textId="77777777" w:rsidR="001943A6" w:rsidRDefault="001943A6">
      <w:r>
        <w:separator/>
      </w:r>
    </w:p>
  </w:footnote>
  <w:footnote w:type="continuationSeparator" w:id="0">
    <w:p w14:paraId="0C2E5840" w14:textId="77777777" w:rsidR="001943A6" w:rsidRDefault="00194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C8DF" w14:textId="77777777" w:rsidR="00385C8F" w:rsidRPr="00F81907" w:rsidRDefault="00385C8F" w:rsidP="005B1CC5">
    <w:pPr>
      <w:pStyle w:val="Header"/>
      <w:tabs>
        <w:tab w:val="clear" w:pos="4153"/>
        <w:tab w:val="clear" w:pos="8306"/>
        <w:tab w:val="left" w:pos="720"/>
        <w:tab w:val="left" w:pos="806"/>
        <w:tab w:val="center" w:pos="4535"/>
      </w:tabs>
      <w:spacing w:line="360" w:lineRule="auto"/>
      <w:ind w:right="-2" w:firstLine="0"/>
      <w:jc w:val="both"/>
      <w:rPr>
        <w:i/>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09C3CF8"/>
    <w:lvl w:ilvl="0">
      <w:numFmt w:val="decimal"/>
      <w:lvlText w:val="*"/>
      <w:lvlJc w:val="left"/>
    </w:lvl>
  </w:abstractNum>
  <w:abstractNum w:abstractNumId="1" w15:restartNumberingAfterBreak="0">
    <w:nsid w:val="16EB5A43"/>
    <w:multiLevelType w:val="singleLevel"/>
    <w:tmpl w:val="7F5C6FD8"/>
    <w:lvl w:ilvl="0">
      <w:start w:val="1"/>
      <w:numFmt w:val="bullet"/>
      <w:lvlText w:val=""/>
      <w:lvlJc w:val="left"/>
      <w:pPr>
        <w:tabs>
          <w:tab w:val="num" w:pos="360"/>
        </w:tabs>
        <w:ind w:left="360" w:hanging="360"/>
      </w:pPr>
      <w:rPr>
        <w:rFonts w:ascii="PPI Keys" w:hAnsi="PPI Keys" w:hint="default"/>
      </w:rPr>
    </w:lvl>
  </w:abstractNum>
  <w:abstractNum w:abstractNumId="2" w15:restartNumberingAfterBreak="0">
    <w:nsid w:val="1B9E2C89"/>
    <w:multiLevelType w:val="hybridMultilevel"/>
    <w:tmpl w:val="9D2AF6CC"/>
    <w:lvl w:ilvl="0" w:tplc="A3D24A44">
      <w:start w:val="2"/>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F2F6511"/>
    <w:multiLevelType w:val="hybridMultilevel"/>
    <w:tmpl w:val="09627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E03E18"/>
    <w:multiLevelType w:val="hybridMultilevel"/>
    <w:tmpl w:val="BBBC9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E24C36"/>
    <w:multiLevelType w:val="hybridMultilevel"/>
    <w:tmpl w:val="0E6A33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395076"/>
    <w:multiLevelType w:val="multilevel"/>
    <w:tmpl w:val="67C0BD00"/>
    <w:lvl w:ilvl="0">
      <w:start w:val="1"/>
      <w:numFmt w:val="decimal"/>
      <w:lvlText w:val="%1."/>
      <w:lvlJc w:val="left"/>
      <w:pPr>
        <w:tabs>
          <w:tab w:val="num" w:pos="3240"/>
        </w:tabs>
        <w:ind w:left="3240" w:hanging="360"/>
      </w:pPr>
    </w:lvl>
    <w:lvl w:ilvl="1">
      <w:start w:val="1"/>
      <w:numFmt w:val="none"/>
      <w:lvlText w:val=""/>
      <w:lvlJc w:val="left"/>
      <w:pPr>
        <w:tabs>
          <w:tab w:val="num" w:pos="3240"/>
        </w:tabs>
        <w:ind w:left="3240" w:hanging="360"/>
      </w:pPr>
    </w:lvl>
    <w:lvl w:ilvl="2">
      <w:start w:val="1"/>
      <w:numFmt w:val="none"/>
      <w:lvlText w:val=""/>
      <w:lvlJc w:val="left"/>
      <w:pPr>
        <w:tabs>
          <w:tab w:val="num" w:pos="3240"/>
        </w:tabs>
        <w:ind w:left="3240" w:hanging="360"/>
      </w:pPr>
    </w:lvl>
    <w:lvl w:ilvl="3">
      <w:start w:val="1"/>
      <w:numFmt w:val="none"/>
      <w:lvlText w:val=""/>
      <w:lvlJc w:val="left"/>
      <w:pPr>
        <w:tabs>
          <w:tab w:val="num" w:pos="3240"/>
        </w:tabs>
        <w:ind w:left="3240" w:hanging="360"/>
      </w:pPr>
    </w:lvl>
    <w:lvl w:ilvl="4">
      <w:start w:val="1"/>
      <w:numFmt w:val="none"/>
      <w:lvlText w:val=""/>
      <w:lvlJc w:val="left"/>
      <w:pPr>
        <w:tabs>
          <w:tab w:val="num" w:pos="3240"/>
        </w:tabs>
        <w:ind w:left="3240" w:hanging="360"/>
      </w:pPr>
    </w:lvl>
    <w:lvl w:ilvl="5">
      <w:start w:val="1"/>
      <w:numFmt w:val="none"/>
      <w:lvlText w:val=""/>
      <w:lvlJc w:val="left"/>
      <w:pPr>
        <w:tabs>
          <w:tab w:val="num" w:pos="3240"/>
        </w:tabs>
        <w:ind w:left="3240" w:hanging="360"/>
      </w:pPr>
    </w:lvl>
    <w:lvl w:ilvl="6">
      <w:start w:val="1"/>
      <w:numFmt w:val="none"/>
      <w:lvlText w:val=""/>
      <w:lvlJc w:val="left"/>
      <w:pPr>
        <w:tabs>
          <w:tab w:val="num" w:pos="3240"/>
        </w:tabs>
        <w:ind w:left="3240" w:hanging="360"/>
      </w:pPr>
    </w:lvl>
    <w:lvl w:ilvl="7">
      <w:start w:val="1"/>
      <w:numFmt w:val="none"/>
      <w:lvlText w:val=""/>
      <w:lvlJc w:val="left"/>
      <w:pPr>
        <w:tabs>
          <w:tab w:val="num" w:pos="3240"/>
        </w:tabs>
        <w:ind w:left="3240" w:hanging="360"/>
      </w:pPr>
    </w:lvl>
    <w:lvl w:ilvl="8">
      <w:start w:val="1"/>
      <w:numFmt w:val="none"/>
      <w:lvlText w:val=""/>
      <w:lvlJc w:val="left"/>
      <w:pPr>
        <w:tabs>
          <w:tab w:val="num" w:pos="3240"/>
        </w:tabs>
        <w:ind w:left="3240" w:hanging="360"/>
      </w:pPr>
    </w:lvl>
  </w:abstractNum>
  <w:abstractNum w:abstractNumId="7" w15:restartNumberingAfterBreak="0">
    <w:nsid w:val="678821FD"/>
    <w:multiLevelType w:val="singleLevel"/>
    <w:tmpl w:val="92D44258"/>
    <w:lvl w:ilvl="0">
      <w:start w:val="1"/>
      <w:numFmt w:val="bullet"/>
      <w:lvlText w:val=""/>
      <w:lvlJc w:val="left"/>
      <w:pPr>
        <w:tabs>
          <w:tab w:val="num" w:pos="3240"/>
        </w:tabs>
        <w:ind w:left="360" w:firstLine="2520"/>
      </w:pPr>
      <w:rPr>
        <w:rFonts w:ascii="PPI Keys" w:hAnsi="PPI Keys" w:hint="default"/>
      </w:rPr>
    </w:lvl>
  </w:abstractNum>
  <w:abstractNum w:abstractNumId="8" w15:restartNumberingAfterBreak="0">
    <w:nsid w:val="6F8F0D77"/>
    <w:multiLevelType w:val="hybridMultilevel"/>
    <w:tmpl w:val="79B0C110"/>
    <w:lvl w:ilvl="0" w:tplc="BA863B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6"/>
  </w:num>
  <w:num w:numId="4">
    <w:abstractNumId w:val="4"/>
  </w:num>
  <w:num w:numId="5">
    <w:abstractNumId w:val="0"/>
    <w:lvlOverride w:ilvl="0">
      <w:lvl w:ilvl="0">
        <w:start w:val="1"/>
        <w:numFmt w:val="bullet"/>
        <w:lvlText w:val=""/>
        <w:legacy w:legacy="1" w:legacySpace="0" w:legacyIndent="227"/>
        <w:lvlJc w:val="left"/>
        <w:pPr>
          <w:ind w:left="227" w:hanging="227"/>
        </w:pPr>
        <w:rPr>
          <w:rFonts w:ascii="Symbol" w:hAnsi="Symbol" w:hint="default"/>
        </w:rPr>
      </w:lvl>
    </w:lvlOverride>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EF"/>
    <w:rsid w:val="00052071"/>
    <w:rsid w:val="0009240F"/>
    <w:rsid w:val="000B1CF7"/>
    <w:rsid w:val="000C155E"/>
    <w:rsid w:val="000F2520"/>
    <w:rsid w:val="00192611"/>
    <w:rsid w:val="001943A6"/>
    <w:rsid w:val="001B682A"/>
    <w:rsid w:val="002143EF"/>
    <w:rsid w:val="002A06FC"/>
    <w:rsid w:val="0031255D"/>
    <w:rsid w:val="00385C8F"/>
    <w:rsid w:val="003F13EF"/>
    <w:rsid w:val="003F2795"/>
    <w:rsid w:val="004222DD"/>
    <w:rsid w:val="00467864"/>
    <w:rsid w:val="00480717"/>
    <w:rsid w:val="004A450E"/>
    <w:rsid w:val="004E6C54"/>
    <w:rsid w:val="00500002"/>
    <w:rsid w:val="005348CA"/>
    <w:rsid w:val="00551A4C"/>
    <w:rsid w:val="005723B8"/>
    <w:rsid w:val="005B1CC5"/>
    <w:rsid w:val="005D790B"/>
    <w:rsid w:val="00714CEF"/>
    <w:rsid w:val="00777641"/>
    <w:rsid w:val="00815521"/>
    <w:rsid w:val="008449D3"/>
    <w:rsid w:val="00891AEF"/>
    <w:rsid w:val="00894D83"/>
    <w:rsid w:val="008A1820"/>
    <w:rsid w:val="00970E62"/>
    <w:rsid w:val="009C251B"/>
    <w:rsid w:val="009F451A"/>
    <w:rsid w:val="00A06446"/>
    <w:rsid w:val="00A202D2"/>
    <w:rsid w:val="00A33A62"/>
    <w:rsid w:val="00AB5E6D"/>
    <w:rsid w:val="00B5291D"/>
    <w:rsid w:val="00B97830"/>
    <w:rsid w:val="00BC0E85"/>
    <w:rsid w:val="00BC37B4"/>
    <w:rsid w:val="00BD2763"/>
    <w:rsid w:val="00BE5B20"/>
    <w:rsid w:val="00C1161A"/>
    <w:rsid w:val="00C24ADA"/>
    <w:rsid w:val="00C2608E"/>
    <w:rsid w:val="00CF4766"/>
    <w:rsid w:val="00D06D1A"/>
    <w:rsid w:val="00D711A9"/>
    <w:rsid w:val="00D816A1"/>
    <w:rsid w:val="00DA38DA"/>
    <w:rsid w:val="00DB26C5"/>
    <w:rsid w:val="00E22B81"/>
    <w:rsid w:val="00E42D64"/>
    <w:rsid w:val="00E65869"/>
    <w:rsid w:val="00EA1259"/>
    <w:rsid w:val="00F45654"/>
    <w:rsid w:val="00F6782B"/>
    <w:rsid w:val="00F73D28"/>
    <w:rsid w:val="00F81907"/>
    <w:rsid w:val="00FA3723"/>
    <w:rsid w:val="00FB62AA"/>
    <w:rsid w:val="00FB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21B53"/>
  <w15:docId w15:val="{3FE6CC5A-61B2-4742-A7C9-14120D39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81"/>
    <w:pPr>
      <w:ind w:firstLine="227"/>
      <w:jc w:val="both"/>
    </w:pPr>
    <w:rPr>
      <w:sz w:val="22"/>
      <w:szCs w:val="24"/>
      <w:lang w:val="en-GB" w:eastAsia="en-US"/>
    </w:rPr>
  </w:style>
  <w:style w:type="paragraph" w:styleId="Heading1">
    <w:name w:val="heading 1"/>
    <w:basedOn w:val="Normal"/>
    <w:next w:val="Firstparagraph"/>
    <w:qFormat/>
    <w:rsid w:val="00E22B81"/>
    <w:pPr>
      <w:keepLines/>
      <w:widowControl w:val="0"/>
      <w:suppressAutoHyphens/>
      <w:spacing w:before="520" w:after="280" w:line="280" w:lineRule="exact"/>
      <w:ind w:firstLine="0"/>
      <w:jc w:val="left"/>
      <w:outlineLvl w:val="0"/>
    </w:pPr>
    <w:rPr>
      <w:rFonts w:cs="Arial"/>
      <w:b/>
      <w:bCs/>
      <w:kern w:val="32"/>
      <w:sz w:val="24"/>
      <w:szCs w:val="32"/>
    </w:rPr>
  </w:style>
  <w:style w:type="paragraph" w:styleId="Heading2">
    <w:name w:val="heading 2"/>
    <w:basedOn w:val="Normal"/>
    <w:next w:val="Firstparagraph"/>
    <w:qFormat/>
    <w:rsid w:val="00E22B81"/>
    <w:pPr>
      <w:keepLines/>
      <w:widowControl w:val="0"/>
      <w:suppressAutoHyphens/>
      <w:spacing w:before="260" w:after="260"/>
      <w:ind w:firstLine="0"/>
      <w:jc w:val="left"/>
      <w:outlineLvl w:val="1"/>
    </w:pPr>
    <w:rPr>
      <w:rFonts w:cs="Arial"/>
      <w:b/>
      <w:bCs/>
      <w:iCs/>
      <w:szCs w:val="28"/>
    </w:rPr>
  </w:style>
  <w:style w:type="paragraph" w:styleId="Heading3">
    <w:name w:val="heading 3"/>
    <w:basedOn w:val="Normal"/>
    <w:next w:val="Firstparagraph"/>
    <w:qFormat/>
    <w:rsid w:val="00E22B81"/>
    <w:pPr>
      <w:keepLines/>
      <w:widowControl w:val="0"/>
      <w:suppressAutoHyphens/>
      <w:spacing w:before="240" w:after="120"/>
      <w:ind w:firstLine="0"/>
      <w:jc w:val="left"/>
      <w:outlineLvl w:val="2"/>
    </w:pPr>
    <w:rPr>
      <w:rFonts w:cs="Arial"/>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2B81"/>
    <w:pPr>
      <w:tabs>
        <w:tab w:val="center" w:pos="4153"/>
        <w:tab w:val="right" w:pos="8306"/>
      </w:tabs>
    </w:pPr>
  </w:style>
  <w:style w:type="paragraph" w:customStyle="1" w:styleId="Firstparagraph">
    <w:name w:val="First paragraph"/>
    <w:basedOn w:val="Normal"/>
    <w:next w:val="Normal"/>
    <w:rsid w:val="00E22B81"/>
    <w:pPr>
      <w:ind w:firstLine="0"/>
    </w:pPr>
  </w:style>
  <w:style w:type="paragraph" w:styleId="Title">
    <w:name w:val="Title"/>
    <w:basedOn w:val="Normal"/>
    <w:next w:val="Author"/>
    <w:qFormat/>
    <w:rsid w:val="00E22B81"/>
    <w:pPr>
      <w:pageBreakBefore/>
      <w:widowControl w:val="0"/>
      <w:suppressAutoHyphens/>
      <w:spacing w:after="460" w:line="348" w:lineRule="exact"/>
      <w:ind w:firstLine="0"/>
      <w:jc w:val="left"/>
      <w:outlineLvl w:val="0"/>
    </w:pPr>
    <w:rPr>
      <w:rFonts w:cs="Arial"/>
      <w:b/>
      <w:bCs/>
      <w:kern w:val="28"/>
      <w:sz w:val="28"/>
      <w:szCs w:val="32"/>
    </w:rPr>
  </w:style>
  <w:style w:type="paragraph" w:customStyle="1" w:styleId="Author">
    <w:name w:val="Author"/>
    <w:basedOn w:val="Normal"/>
    <w:next w:val="Authoraddress"/>
    <w:rsid w:val="00E22B81"/>
    <w:pPr>
      <w:widowControl w:val="0"/>
      <w:suppressAutoHyphens/>
      <w:spacing w:after="220"/>
      <w:ind w:firstLine="0"/>
      <w:jc w:val="left"/>
    </w:pPr>
  </w:style>
  <w:style w:type="paragraph" w:customStyle="1" w:styleId="Authoraddress">
    <w:name w:val="Author address"/>
    <w:basedOn w:val="Normal"/>
    <w:rsid w:val="00E22B81"/>
    <w:pPr>
      <w:widowControl w:val="0"/>
      <w:suppressAutoHyphens/>
      <w:ind w:firstLine="0"/>
      <w:jc w:val="left"/>
    </w:pPr>
  </w:style>
  <w:style w:type="paragraph" w:customStyle="1" w:styleId="Abstract">
    <w:name w:val="Abstract"/>
    <w:basedOn w:val="Normal"/>
    <w:rsid w:val="00E22B81"/>
    <w:pPr>
      <w:spacing w:before="520"/>
      <w:ind w:firstLine="0"/>
    </w:pPr>
    <w:rPr>
      <w:sz w:val="20"/>
    </w:rPr>
  </w:style>
  <w:style w:type="paragraph" w:customStyle="1" w:styleId="Figurecaption">
    <w:name w:val="Figure caption"/>
    <w:basedOn w:val="Normal"/>
    <w:next w:val="Normal"/>
    <w:rsid w:val="00E22B81"/>
    <w:pPr>
      <w:keepLines/>
      <w:widowControl w:val="0"/>
      <w:spacing w:before="120" w:after="240"/>
      <w:ind w:firstLine="0"/>
      <w:jc w:val="left"/>
    </w:pPr>
    <w:rPr>
      <w:sz w:val="20"/>
    </w:rPr>
  </w:style>
  <w:style w:type="paragraph" w:customStyle="1" w:styleId="Tabletitle">
    <w:name w:val="Table title"/>
    <w:basedOn w:val="Normal"/>
    <w:rsid w:val="00E22B81"/>
    <w:pPr>
      <w:widowControl w:val="0"/>
      <w:spacing w:before="240" w:after="120"/>
      <w:ind w:firstLine="0"/>
    </w:pPr>
    <w:rPr>
      <w:sz w:val="20"/>
    </w:rPr>
  </w:style>
  <w:style w:type="paragraph" w:customStyle="1" w:styleId="Reference">
    <w:name w:val="Reference"/>
    <w:basedOn w:val="Normal"/>
    <w:rsid w:val="00E22B81"/>
    <w:pPr>
      <w:widowControl w:val="0"/>
      <w:suppressAutoHyphens/>
      <w:ind w:left="340" w:hanging="340"/>
      <w:jc w:val="left"/>
    </w:pPr>
    <w:rPr>
      <w:sz w:val="20"/>
    </w:rPr>
  </w:style>
  <w:style w:type="paragraph" w:customStyle="1" w:styleId="Equation">
    <w:name w:val="Equation"/>
    <w:basedOn w:val="Normal"/>
    <w:rsid w:val="00E22B81"/>
    <w:pPr>
      <w:widowControl w:val="0"/>
      <w:spacing w:before="120" w:after="120"/>
      <w:ind w:firstLine="0"/>
      <w:jc w:val="center"/>
    </w:pPr>
  </w:style>
  <w:style w:type="character" w:styleId="PageNumber">
    <w:name w:val="page number"/>
    <w:basedOn w:val="DefaultParagraphFont"/>
    <w:rsid w:val="00E22B81"/>
  </w:style>
  <w:style w:type="paragraph" w:customStyle="1" w:styleId="BulletItem">
    <w:name w:val="Bullet Item"/>
    <w:basedOn w:val="Normal"/>
    <w:rsid w:val="00E22B81"/>
    <w:pPr>
      <w:tabs>
        <w:tab w:val="left" w:pos="227"/>
        <w:tab w:val="left" w:pos="454"/>
      </w:tabs>
      <w:overflowPunct w:val="0"/>
      <w:autoSpaceDE w:val="0"/>
      <w:autoSpaceDN w:val="0"/>
      <w:adjustRightInd w:val="0"/>
      <w:ind w:left="227" w:hanging="227"/>
      <w:textAlignment w:val="baseline"/>
    </w:pPr>
    <w:rPr>
      <w:rFonts w:ascii="Times" w:hAnsi="Times"/>
      <w:szCs w:val="22"/>
      <w:lang w:val="en-US" w:eastAsia="zh-CN"/>
    </w:rPr>
  </w:style>
  <w:style w:type="character" w:styleId="CommentReference">
    <w:name w:val="annotation reference"/>
    <w:basedOn w:val="DefaultParagraphFont"/>
    <w:semiHidden/>
    <w:rsid w:val="00E22B81"/>
    <w:rPr>
      <w:sz w:val="16"/>
      <w:szCs w:val="16"/>
    </w:rPr>
  </w:style>
  <w:style w:type="paragraph" w:styleId="CommentText">
    <w:name w:val="annotation text"/>
    <w:basedOn w:val="Normal"/>
    <w:semiHidden/>
    <w:rsid w:val="00E22B81"/>
    <w:rPr>
      <w:sz w:val="20"/>
      <w:szCs w:val="20"/>
    </w:rPr>
  </w:style>
  <w:style w:type="paragraph" w:styleId="BalloonText">
    <w:name w:val="Balloon Text"/>
    <w:basedOn w:val="Normal"/>
    <w:semiHidden/>
    <w:rsid w:val="00714CEF"/>
    <w:rPr>
      <w:rFonts w:ascii="Tahoma" w:hAnsi="Tahoma" w:cs="Tahoma"/>
      <w:sz w:val="16"/>
      <w:szCs w:val="16"/>
    </w:rPr>
  </w:style>
  <w:style w:type="paragraph" w:styleId="Header">
    <w:name w:val="header"/>
    <w:basedOn w:val="Normal"/>
    <w:link w:val="HeaderChar"/>
    <w:rsid w:val="00EA12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EA1259"/>
    <w:rPr>
      <w:sz w:val="18"/>
      <w:szCs w:val="18"/>
      <w:lang w:val="en-GB" w:eastAsia="en-US"/>
    </w:rPr>
  </w:style>
  <w:style w:type="character" w:styleId="HTMLCite">
    <w:name w:val="HTML Cite"/>
    <w:basedOn w:val="DefaultParagraphFont"/>
    <w:uiPriority w:val="99"/>
    <w:unhideWhenUsed/>
    <w:rsid w:val="00E65869"/>
    <w:rPr>
      <w:i/>
      <w:iCs/>
    </w:rPr>
  </w:style>
  <w:style w:type="paragraph" w:styleId="ListParagraph">
    <w:name w:val="List Paragraph"/>
    <w:basedOn w:val="Normal"/>
    <w:uiPriority w:val="34"/>
    <w:qFormat/>
    <w:rsid w:val="0009240F"/>
    <w:pPr>
      <w:widowControl w:val="0"/>
      <w:ind w:firstLineChars="200" w:firstLine="420"/>
    </w:pPr>
    <w:rPr>
      <w:rFonts w:asciiTheme="minorHAnsi" w:hAnsiTheme="minorHAnsi" w:cstheme="minorBidi"/>
      <w:kern w:val="2"/>
      <w:sz w:val="21"/>
      <w:szCs w:val="22"/>
      <w:lang w:val="en-US" w:eastAsia="zh-CN"/>
    </w:rPr>
  </w:style>
  <w:style w:type="character" w:styleId="Hyperlink">
    <w:name w:val="Hyperlink"/>
    <w:basedOn w:val="DefaultParagraphFont"/>
    <w:unhideWhenUsed/>
    <w:rsid w:val="00500002"/>
    <w:rPr>
      <w:color w:val="0000FF" w:themeColor="hyperlink"/>
      <w:u w:val="single"/>
    </w:rPr>
  </w:style>
  <w:style w:type="character" w:styleId="UnresolvedMention">
    <w:name w:val="Unresolved Mention"/>
    <w:basedOn w:val="DefaultParagraphFont"/>
    <w:uiPriority w:val="99"/>
    <w:semiHidden/>
    <w:unhideWhenUsed/>
    <w:rsid w:val="00500002"/>
    <w:rPr>
      <w:color w:val="808080"/>
      <w:shd w:val="clear" w:color="auto" w:fill="E6E6E6"/>
    </w:rPr>
  </w:style>
  <w:style w:type="paragraph" w:customStyle="1" w:styleId="AbstractBooktext">
    <w:name w:val="AbstractBook text"/>
    <w:basedOn w:val="Normal"/>
    <w:rsid w:val="0031255D"/>
    <w:pPr>
      <w:spacing w:after="60"/>
      <w:ind w:firstLine="539"/>
    </w:pPr>
    <w:rPr>
      <w:rFonts w:eastAsia="SimSun"/>
      <w:szCs w:val="22"/>
      <w:lang w:val="en-US" w:eastAsia="ru-RU"/>
    </w:rPr>
  </w:style>
  <w:style w:type="character" w:customStyle="1" w:styleId="address1">
    <w:name w:val="address1"/>
    <w:rsid w:val="0031255D"/>
    <w:rPr>
      <w:rFonts w:ascii="Times New Roman" w:hAnsi="Times New Roman" w:cs="Times New Roman"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019161">
      <w:bodyDiv w:val="1"/>
      <w:marLeft w:val="0"/>
      <w:marRight w:val="0"/>
      <w:marTop w:val="0"/>
      <w:marBottom w:val="0"/>
      <w:divBdr>
        <w:top w:val="none" w:sz="0" w:space="0" w:color="auto"/>
        <w:left w:val="none" w:sz="0" w:space="0" w:color="auto"/>
        <w:bottom w:val="none" w:sz="0" w:space="0" w:color="auto"/>
        <w:right w:val="none" w:sz="0" w:space="0" w:color="auto"/>
      </w:divBdr>
    </w:div>
    <w:div w:id="1694960132">
      <w:bodyDiv w:val="1"/>
      <w:marLeft w:val="0"/>
      <w:marRight w:val="0"/>
      <w:marTop w:val="0"/>
      <w:marBottom w:val="0"/>
      <w:divBdr>
        <w:top w:val="none" w:sz="0" w:space="0" w:color="auto"/>
        <w:left w:val="none" w:sz="0" w:space="0" w:color="auto"/>
        <w:bottom w:val="none" w:sz="0" w:space="0" w:color="auto"/>
        <w:right w:val="none" w:sz="0" w:space="0" w:color="auto"/>
      </w:divBdr>
    </w:div>
    <w:div w:id="17736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30382\Local%20Settings\Temporary%20Internet%20Files\OLKA\Conference%20Paper%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A5BA9-5B34-4967-93E9-E0E76DF7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 Paper Template</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Conference Paper Template</vt:lpstr>
    </vt:vector>
  </TitlesOfParts>
  <Company>Sky123.Org</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Paper Template</dc:title>
  <dc:creator>Ciaran Lewis</dc:creator>
  <cp:lastModifiedBy>Zoe Keogh</cp:lastModifiedBy>
  <cp:revision>2</cp:revision>
  <cp:lastPrinted>2016-04-11T05:43:00Z</cp:lastPrinted>
  <dcterms:created xsi:type="dcterms:W3CDTF">2019-12-02T21:59:00Z</dcterms:created>
  <dcterms:modified xsi:type="dcterms:W3CDTF">2019-12-02T21:59:00Z</dcterms:modified>
</cp:coreProperties>
</file>