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D2B5" w14:textId="2E4F2241" w:rsidR="00711813" w:rsidRPr="004E5450" w:rsidRDefault="00711813" w:rsidP="00711813">
      <w:pPr>
        <w:jc w:val="both"/>
        <w:rPr>
          <w:rFonts w:ascii="Calibri" w:hAnsi="Calibri" w:cs="Calibri"/>
          <w:b/>
          <w:sz w:val="20"/>
          <w:szCs w:val="20"/>
          <w:lang w:val="en-AU"/>
        </w:rPr>
      </w:pPr>
      <w:r w:rsidRPr="004E5450">
        <w:rPr>
          <w:rFonts w:ascii="Calibri" w:hAnsi="Calibri" w:cs="Calibri"/>
          <w:b/>
          <w:sz w:val="20"/>
          <w:szCs w:val="20"/>
          <w:lang w:val="en-AU"/>
        </w:rPr>
        <w:t>P</w:t>
      </w:r>
      <w:r w:rsidR="003A152A">
        <w:rPr>
          <w:rFonts w:ascii="Calibri" w:hAnsi="Calibri" w:cs="Calibri"/>
          <w:b/>
          <w:sz w:val="20"/>
          <w:szCs w:val="20"/>
          <w:lang w:val="en-AU"/>
        </w:rPr>
        <w:t>hotoswitches for gene expression</w:t>
      </w:r>
      <w:r w:rsidRPr="004E5450">
        <w:rPr>
          <w:rFonts w:ascii="Calibri" w:hAnsi="Calibri" w:cs="Calibri"/>
          <w:b/>
          <w:sz w:val="20"/>
          <w:szCs w:val="20"/>
          <w:lang w:val="en-AU"/>
        </w:rPr>
        <w:t xml:space="preserve"> </w:t>
      </w:r>
    </w:p>
    <w:p w14:paraId="45D41E47" w14:textId="08EC9EB4" w:rsidR="00711813" w:rsidRPr="004E5450" w:rsidRDefault="003A152A" w:rsidP="00711813">
      <w:pPr>
        <w:jc w:val="both"/>
        <w:rPr>
          <w:rFonts w:ascii="Calibri" w:hAnsi="Calibri" w:cs="Calibri"/>
          <w:sz w:val="20"/>
          <w:szCs w:val="20"/>
          <w:lang w:val="en-AU"/>
        </w:rPr>
      </w:pPr>
      <w:r>
        <w:rPr>
          <w:rFonts w:ascii="Calibri" w:hAnsi="Calibri" w:cs="Calibri"/>
          <w:sz w:val="20"/>
          <w:szCs w:val="20"/>
          <w:lang w:val="en-AU"/>
        </w:rPr>
        <w:t>Olalla Vázquez</w:t>
      </w:r>
      <w:r w:rsidR="00711813" w:rsidRPr="004E5450">
        <w:rPr>
          <w:rFonts w:ascii="Calibri" w:hAnsi="Calibri" w:cs="Calibri"/>
          <w:sz w:val="20"/>
          <w:szCs w:val="20"/>
          <w:lang w:val="en-AU"/>
        </w:rPr>
        <w:t xml:space="preserve">. </w:t>
      </w:r>
      <w:r>
        <w:rPr>
          <w:rFonts w:ascii="Calibri" w:hAnsi="Calibri" w:cs="Calibri"/>
          <w:sz w:val="20"/>
          <w:szCs w:val="20"/>
          <w:lang w:val="en-AU"/>
        </w:rPr>
        <w:t>Faculty of Chemistry, Marburg University</w:t>
      </w:r>
      <w:r w:rsidR="00711813" w:rsidRPr="004E5450">
        <w:rPr>
          <w:rFonts w:ascii="Calibri" w:hAnsi="Calibri" w:cs="Calibri"/>
          <w:sz w:val="20"/>
          <w:szCs w:val="20"/>
          <w:lang w:val="en-AU"/>
        </w:rPr>
        <w:t xml:space="preserve">, </w:t>
      </w:r>
      <w:r>
        <w:rPr>
          <w:rFonts w:ascii="Calibri" w:hAnsi="Calibri" w:cs="Calibri"/>
          <w:sz w:val="20"/>
          <w:szCs w:val="20"/>
          <w:lang w:val="en-AU"/>
        </w:rPr>
        <w:t>Marburg</w:t>
      </w:r>
      <w:r w:rsidR="00711813" w:rsidRPr="004E5450">
        <w:rPr>
          <w:rFonts w:ascii="Calibri" w:hAnsi="Calibri" w:cs="Calibri"/>
          <w:sz w:val="20"/>
          <w:szCs w:val="20"/>
          <w:lang w:val="en-AU"/>
        </w:rPr>
        <w:t xml:space="preserve">, </w:t>
      </w:r>
      <w:r>
        <w:rPr>
          <w:rFonts w:ascii="Calibri" w:hAnsi="Calibri" w:cs="Calibri"/>
          <w:sz w:val="20"/>
          <w:szCs w:val="20"/>
          <w:lang w:val="en-AU"/>
        </w:rPr>
        <w:t>Hessen</w:t>
      </w:r>
      <w:r w:rsidR="00EF12F3" w:rsidRPr="004E5450">
        <w:rPr>
          <w:rFonts w:ascii="Calibri" w:hAnsi="Calibri" w:cs="Calibri"/>
          <w:sz w:val="20"/>
          <w:szCs w:val="20"/>
          <w:lang w:val="en-AU"/>
        </w:rPr>
        <w:t xml:space="preserve">, </w:t>
      </w:r>
      <w:r>
        <w:rPr>
          <w:rFonts w:ascii="Calibri" w:hAnsi="Calibri" w:cs="Calibri"/>
          <w:sz w:val="20"/>
          <w:szCs w:val="20"/>
          <w:lang w:val="en-AU"/>
        </w:rPr>
        <w:t>Germany</w:t>
      </w:r>
      <w:r w:rsidR="00711813" w:rsidRPr="004E5450">
        <w:rPr>
          <w:rFonts w:ascii="Calibri" w:hAnsi="Calibri" w:cs="Calibri"/>
          <w:sz w:val="20"/>
          <w:szCs w:val="20"/>
          <w:lang w:val="en-AU"/>
        </w:rPr>
        <w:t xml:space="preserve"> </w:t>
      </w:r>
    </w:p>
    <w:p w14:paraId="759A704B" w14:textId="5B8219E4" w:rsidR="00711813" w:rsidRPr="004E5450" w:rsidRDefault="00711813" w:rsidP="00711813">
      <w:pPr>
        <w:pStyle w:val="Default"/>
        <w:jc w:val="both"/>
        <w:rPr>
          <w:color w:val="auto"/>
          <w:sz w:val="20"/>
          <w:szCs w:val="20"/>
          <w:lang w:val="en-AU"/>
        </w:rPr>
      </w:pPr>
    </w:p>
    <w:p w14:paraId="5355A122" w14:textId="7C6292B3" w:rsidR="00302C03" w:rsidRPr="00302C03" w:rsidRDefault="00302C03" w:rsidP="00302C03">
      <w:pPr>
        <w:jc w:val="both"/>
        <w:rPr>
          <w:rFonts w:ascii="Calibri" w:hAnsi="Calibri" w:cs="Calibri"/>
          <w:sz w:val="20"/>
          <w:szCs w:val="20"/>
          <w:lang w:val="en-AU"/>
        </w:rPr>
      </w:pPr>
      <w:r>
        <w:rPr>
          <w:i/>
          <w:noProof/>
          <w:sz w:val="20"/>
          <w:szCs w:val="20"/>
        </w:rPr>
        <w:drawing>
          <wp:anchor distT="0" distB="0" distL="114300" distR="114300" simplePos="0" relativeHeight="251658240" behindDoc="0" locked="0" layoutInCell="1" allowOverlap="1" wp14:anchorId="4C72D2AC" wp14:editId="1027461D">
            <wp:simplePos x="0" y="0"/>
            <wp:positionH relativeFrom="column">
              <wp:posOffset>3926773</wp:posOffset>
            </wp:positionH>
            <wp:positionV relativeFrom="paragraph">
              <wp:posOffset>37532</wp:posOffset>
            </wp:positionV>
            <wp:extent cx="2221746" cy="1229895"/>
            <wp:effectExtent l="0" t="0" r="1270" b="2540"/>
            <wp:wrapSquare wrapText="bothSides"/>
            <wp:docPr id="896172178" name="Picture 1"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72178" name="Picture 1" descr="A diagram of a molecu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1746" cy="1229895"/>
                    </a:xfrm>
                    <a:prstGeom prst="rect">
                      <a:avLst/>
                    </a:prstGeom>
                  </pic:spPr>
                </pic:pic>
              </a:graphicData>
            </a:graphic>
            <wp14:sizeRelH relativeFrom="page">
              <wp14:pctWidth>0</wp14:pctWidth>
            </wp14:sizeRelH>
            <wp14:sizeRelV relativeFrom="page">
              <wp14:pctHeight>0</wp14:pctHeight>
            </wp14:sizeRelV>
          </wp:anchor>
        </w:drawing>
      </w:r>
      <w:r w:rsidR="00711813" w:rsidRPr="00444224">
        <w:rPr>
          <w:rFonts w:ascii="Calibri" w:hAnsi="Calibri" w:cs="Calibri"/>
          <w:b/>
          <w:bCs/>
          <w:sz w:val="20"/>
          <w:szCs w:val="20"/>
          <w:lang w:val="en-AU"/>
        </w:rPr>
        <w:t>Introduction.</w:t>
      </w:r>
      <w:r w:rsidR="00711813" w:rsidRPr="004E5450">
        <w:rPr>
          <w:rFonts w:ascii="Calibri" w:hAnsi="Calibri" w:cs="Calibri"/>
          <w:sz w:val="20"/>
          <w:szCs w:val="20"/>
          <w:lang w:val="en-AU"/>
        </w:rPr>
        <w:t xml:space="preserve"> </w:t>
      </w:r>
      <w:r w:rsidRPr="00302C03">
        <w:rPr>
          <w:rFonts w:ascii="Calibri" w:hAnsi="Calibri" w:cs="Calibri"/>
          <w:sz w:val="20"/>
          <w:szCs w:val="20"/>
          <w:lang w:val="en-AU"/>
        </w:rPr>
        <w:t xml:space="preserve">All cells in an organism contain the same DNA sequence but vary greatly in gene expression. Epigenetics deals with these phenotype changes that retain the same DNA sequence. Importantly, </w:t>
      </w:r>
      <w:proofErr w:type="spellStart"/>
      <w:r w:rsidRPr="00302C03">
        <w:rPr>
          <w:rFonts w:ascii="Calibri" w:hAnsi="Calibri" w:cs="Calibri"/>
          <w:sz w:val="20"/>
          <w:szCs w:val="20"/>
          <w:lang w:val="en-AU"/>
        </w:rPr>
        <w:t>misregulation</w:t>
      </w:r>
      <w:proofErr w:type="spellEnd"/>
      <w:r w:rsidRPr="00302C03">
        <w:rPr>
          <w:rFonts w:ascii="Calibri" w:hAnsi="Calibri" w:cs="Calibri"/>
          <w:sz w:val="20"/>
          <w:szCs w:val="20"/>
          <w:lang w:val="en-AU"/>
        </w:rPr>
        <w:t xml:space="preserve"> of these epigenetic processes is implicated in the pathophysiology of numerous human diseases,</w:t>
      </w:r>
      <w:r w:rsidRPr="00302C03">
        <w:rPr>
          <w:rFonts w:ascii="Calibri" w:hAnsi="Calibri" w:cs="Calibri"/>
          <w:sz w:val="20"/>
          <w:szCs w:val="20"/>
          <w:lang w:val="en-AU"/>
        </w:rPr>
        <w:t xml:space="preserve"> including</w:t>
      </w:r>
      <w:r w:rsidRPr="00302C03">
        <w:rPr>
          <w:rFonts w:ascii="Calibri" w:hAnsi="Calibri" w:cs="Calibri"/>
          <w:sz w:val="20"/>
          <w:szCs w:val="20"/>
          <w:lang w:val="en-AU"/>
        </w:rPr>
        <w:t xml:space="preserve"> cancer, autoimmune disorders and neurodegenerative disease. Therefore, epigenetic regulation is at the core of both natural and pathological states. The current available methods do not have sufficient spatiotemporal resolution to deal with the challenges of targeting the dynamic epigenome. We and others envision that light could offer new possibilities and achieve molecular functionality. Reversible photoswitches, which have demonstrated their potential in diverse areas such as material science, have hardly </w:t>
      </w:r>
      <w:r w:rsidR="007C6B3D">
        <w:rPr>
          <w:rFonts w:ascii="Calibri" w:hAnsi="Calibri" w:cs="Calibri"/>
          <w:sz w:val="20"/>
          <w:szCs w:val="20"/>
          <w:lang w:val="en-AU"/>
        </w:rPr>
        <w:t xml:space="preserve">been </w:t>
      </w:r>
      <w:r w:rsidRPr="00302C03">
        <w:rPr>
          <w:rFonts w:ascii="Calibri" w:hAnsi="Calibri" w:cs="Calibri"/>
          <w:sz w:val="20"/>
          <w:szCs w:val="20"/>
          <w:lang w:val="en-AU"/>
        </w:rPr>
        <w:t xml:space="preserve">implemented as genome regulators. </w:t>
      </w:r>
    </w:p>
    <w:p w14:paraId="573AC57D" w14:textId="3C8CEEF2" w:rsidR="007C6B3D" w:rsidRPr="00302C03" w:rsidRDefault="00711813" w:rsidP="007C6B3D">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7C6B3D" w:rsidRPr="00302C03">
        <w:rPr>
          <w:rFonts w:ascii="Calibri" w:hAnsi="Calibri" w:cs="Calibri"/>
          <w:sz w:val="20"/>
          <w:szCs w:val="20"/>
          <w:lang w:val="en-AU"/>
        </w:rPr>
        <w:t xml:space="preserve">Modulating the </w:t>
      </w:r>
      <w:r w:rsidR="007C6B3D">
        <w:rPr>
          <w:rFonts w:ascii="Calibri" w:hAnsi="Calibri" w:cs="Calibri"/>
          <w:sz w:val="20"/>
          <w:szCs w:val="20"/>
          <w:lang w:val="en-AU"/>
        </w:rPr>
        <w:t xml:space="preserve">gene expression </w:t>
      </w:r>
      <w:r w:rsidR="007C6B3D" w:rsidRPr="00302C03">
        <w:rPr>
          <w:rFonts w:ascii="Calibri" w:hAnsi="Calibri" w:cs="Calibri"/>
          <w:sz w:val="20"/>
          <w:szCs w:val="20"/>
          <w:lang w:val="en-AU"/>
        </w:rPr>
        <w:t>to tune transcription profiles and cellular phenotypes in a programmable manner</w:t>
      </w:r>
      <w:r w:rsidR="007C6B3D">
        <w:rPr>
          <w:rFonts w:ascii="Calibri" w:hAnsi="Calibri" w:cs="Calibri"/>
          <w:sz w:val="20"/>
          <w:szCs w:val="20"/>
          <w:lang w:val="en-AU"/>
        </w:rPr>
        <w:t>.</w:t>
      </w:r>
    </w:p>
    <w:p w14:paraId="23F18FE8" w14:textId="283E0170"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7C6B3D" w:rsidRPr="00302C03">
        <w:rPr>
          <w:rFonts w:ascii="Calibri" w:hAnsi="Calibri" w:cs="Calibri"/>
          <w:sz w:val="20"/>
          <w:szCs w:val="20"/>
          <w:lang w:val="en-AU"/>
        </w:rPr>
        <w:t>For this purpose, we design and develop innovative optochemical tools based on the synthesis of photosensitive molecules.</w:t>
      </w:r>
      <w:r w:rsidR="007C6B3D">
        <w:rPr>
          <w:rFonts w:ascii="Calibri" w:hAnsi="Calibri" w:cs="Calibri"/>
          <w:sz w:val="20"/>
          <w:szCs w:val="20"/>
          <w:lang w:val="en-AU"/>
        </w:rPr>
        <w:t xml:space="preserve"> Our methodology is multidisciplinary, covering from synthesis to biological experiments.</w:t>
      </w:r>
    </w:p>
    <w:p w14:paraId="49E8DBFC" w14:textId="6DC9EF6A" w:rsidR="007C6B3D"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7C6B3D" w:rsidRPr="00302C03">
        <w:rPr>
          <w:rFonts w:ascii="Calibri" w:hAnsi="Calibri" w:cs="Calibri"/>
          <w:sz w:val="20"/>
          <w:szCs w:val="20"/>
          <w:lang w:val="en-AU"/>
        </w:rPr>
        <w:t>I will present our journey to achiev</w:t>
      </w:r>
      <w:r w:rsidR="007C6B3D">
        <w:rPr>
          <w:rFonts w:ascii="Calibri" w:hAnsi="Calibri" w:cs="Calibri"/>
          <w:sz w:val="20"/>
          <w:szCs w:val="20"/>
          <w:lang w:val="en-AU"/>
        </w:rPr>
        <w:t>ing</w:t>
      </w:r>
      <w:r w:rsidR="007C6B3D" w:rsidRPr="00302C03">
        <w:rPr>
          <w:rFonts w:ascii="Calibri" w:hAnsi="Calibri" w:cs="Calibri"/>
          <w:sz w:val="20"/>
          <w:szCs w:val="20"/>
          <w:lang w:val="en-AU"/>
        </w:rPr>
        <w:t xml:space="preserve"> </w:t>
      </w:r>
      <w:r w:rsidR="007C6B3D" w:rsidRPr="007C6B3D">
        <w:rPr>
          <w:rFonts w:ascii="Calibri" w:hAnsi="Calibri" w:cs="Calibri"/>
          <w:i/>
          <w:iCs/>
          <w:sz w:val="20"/>
          <w:szCs w:val="20"/>
          <w:lang w:val="en-AU"/>
        </w:rPr>
        <w:t>in vivo</w:t>
      </w:r>
      <w:r w:rsidR="007C6B3D" w:rsidRPr="00302C03">
        <w:rPr>
          <w:rFonts w:ascii="Calibri" w:hAnsi="Calibri" w:cs="Calibri"/>
          <w:sz w:val="20"/>
          <w:szCs w:val="20"/>
          <w:lang w:val="en-AU"/>
        </w:rPr>
        <w:t xml:space="preserve"> manipulation</w:t>
      </w:r>
      <w:r w:rsidR="007C6B3D">
        <w:rPr>
          <w:rFonts w:ascii="Calibri" w:hAnsi="Calibri" w:cs="Calibri"/>
          <w:sz w:val="20"/>
          <w:szCs w:val="20"/>
          <w:lang w:val="en-AU"/>
        </w:rPr>
        <w:t xml:space="preserve"> by targeting protein-protein interaction </w:t>
      </w:r>
      <w:r w:rsidR="007C6B3D" w:rsidRPr="00302C03">
        <w:rPr>
          <w:rFonts w:ascii="Calibri" w:hAnsi="Calibri" w:cs="Calibri"/>
          <w:sz w:val="20"/>
          <w:szCs w:val="20"/>
          <w:lang w:val="en-AU"/>
        </w:rPr>
        <w:t>a</w:t>
      </w:r>
      <w:r w:rsidR="007C6B3D">
        <w:rPr>
          <w:rFonts w:ascii="Calibri" w:hAnsi="Calibri" w:cs="Calibri"/>
          <w:sz w:val="20"/>
          <w:szCs w:val="20"/>
          <w:lang w:val="en-AU"/>
        </w:rPr>
        <w:t>nd</w:t>
      </w:r>
      <w:r w:rsidR="007C6B3D" w:rsidRPr="00302C03">
        <w:rPr>
          <w:rFonts w:ascii="Calibri" w:hAnsi="Calibri" w:cs="Calibri"/>
          <w:sz w:val="20"/>
          <w:szCs w:val="20"/>
          <w:lang w:val="en-AU"/>
        </w:rPr>
        <w:t xml:space="preserve"> splicing</w:t>
      </w:r>
      <w:r w:rsidR="007C6B3D">
        <w:rPr>
          <w:rFonts w:ascii="Calibri" w:hAnsi="Calibri" w:cs="Calibri"/>
          <w:sz w:val="20"/>
          <w:szCs w:val="20"/>
          <w:lang w:val="en-AU"/>
        </w:rPr>
        <w:t>.</w:t>
      </w:r>
    </w:p>
    <w:p w14:paraId="14347042" w14:textId="1301C8C3"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272B0"/>
    <w:rsid w:val="00300B92"/>
    <w:rsid w:val="00302C03"/>
    <w:rsid w:val="003238D9"/>
    <w:rsid w:val="00387491"/>
    <w:rsid w:val="003A152A"/>
    <w:rsid w:val="00444224"/>
    <w:rsid w:val="00483B05"/>
    <w:rsid w:val="004E28B9"/>
    <w:rsid w:val="004E50FC"/>
    <w:rsid w:val="004E5450"/>
    <w:rsid w:val="0059609A"/>
    <w:rsid w:val="00597659"/>
    <w:rsid w:val="005D1700"/>
    <w:rsid w:val="005E48A2"/>
    <w:rsid w:val="005E62BE"/>
    <w:rsid w:val="00711813"/>
    <w:rsid w:val="00724E3C"/>
    <w:rsid w:val="00743C46"/>
    <w:rsid w:val="00760B17"/>
    <w:rsid w:val="007C6B3D"/>
    <w:rsid w:val="00885303"/>
    <w:rsid w:val="008909C9"/>
    <w:rsid w:val="00947B77"/>
    <w:rsid w:val="009E2228"/>
    <w:rsid w:val="009F06D6"/>
    <w:rsid w:val="00A266B4"/>
    <w:rsid w:val="00A71DEF"/>
    <w:rsid w:val="00A863A4"/>
    <w:rsid w:val="00AE2DA6"/>
    <w:rsid w:val="00BC5FCC"/>
    <w:rsid w:val="00C132EC"/>
    <w:rsid w:val="00C60A71"/>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C1210"/>
  <w15:chartTrackingRefBased/>
  <w15:docId w15:val="{A0945ED6-03D4-794E-9725-140D7D2C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752F108F-5084-4145-8ECB-27AB8ABEFEE5}"/>
</file>

<file path=docProps/app.xml><?xml version="1.0" encoding="utf-8"?>
<Properties xmlns="http://schemas.openxmlformats.org/officeDocument/2006/extended-properties" xmlns:vt="http://schemas.openxmlformats.org/officeDocument/2006/docPropsVTypes">
  <Template>Normal.dotm</Template>
  <TotalTime>10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1457</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Olalla Vazquez</cp:lastModifiedBy>
  <cp:revision>3</cp:revision>
  <cp:lastPrinted>2013-06-13T13:15:00Z</cp:lastPrinted>
  <dcterms:created xsi:type="dcterms:W3CDTF">2025-05-05T22:32:00Z</dcterms:created>
  <dcterms:modified xsi:type="dcterms:W3CDTF">2025-05-05T22:42:00Z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0x01010004C054142C5B5D4B8C99E9FB10779CAB</vt:lpwstr>
  </property>
</Properties>
</file>