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44AE" w:rsidRPr="00E444AE" w:rsidRDefault="00E444AE" w:rsidP="00C017B0">
      <w:pPr>
        <w:snapToGrid w:val="0"/>
        <w:rPr>
          <w:b/>
          <w:sz w:val="32"/>
          <w:szCs w:val="32"/>
        </w:rPr>
      </w:pPr>
      <w:bookmarkStart w:id="0" w:name="_GoBack"/>
      <w:bookmarkEnd w:id="0"/>
    </w:p>
    <w:p w:rsidR="00A76575" w:rsidRDefault="00E444AE" w:rsidP="00E444AE">
      <w:pPr>
        <w:snapToGrid w:val="0"/>
        <w:jc w:val="center"/>
        <w:rPr>
          <w:b/>
          <w:sz w:val="32"/>
          <w:szCs w:val="32"/>
        </w:rPr>
      </w:pPr>
      <w:r w:rsidRPr="00E444AE">
        <w:rPr>
          <w:b/>
          <w:sz w:val="32"/>
          <w:szCs w:val="32"/>
        </w:rPr>
        <w:t>High</w:t>
      </w:r>
      <w:r w:rsidR="00CD2487">
        <w:rPr>
          <w:b/>
          <w:sz w:val="32"/>
          <w:szCs w:val="32"/>
        </w:rPr>
        <w:t>-</w:t>
      </w:r>
      <w:r w:rsidRPr="00E444AE">
        <w:rPr>
          <w:b/>
          <w:sz w:val="32"/>
          <w:szCs w:val="32"/>
        </w:rPr>
        <w:t xml:space="preserve">Performance </w:t>
      </w:r>
      <w:r w:rsidR="00CD2487" w:rsidRPr="00E444AE">
        <w:rPr>
          <w:b/>
          <w:sz w:val="32"/>
          <w:szCs w:val="32"/>
        </w:rPr>
        <w:t>Thermoelectric</w:t>
      </w:r>
      <w:r w:rsidR="00CD2487">
        <w:rPr>
          <w:b/>
          <w:sz w:val="32"/>
          <w:szCs w:val="32"/>
        </w:rPr>
        <w:t xml:space="preserve"> Materials</w:t>
      </w:r>
      <w:r w:rsidR="00A76575">
        <w:rPr>
          <w:b/>
          <w:sz w:val="32"/>
          <w:szCs w:val="32"/>
        </w:rPr>
        <w:t>: Progress and Applications</w:t>
      </w:r>
    </w:p>
    <w:p w:rsidR="00E444AE" w:rsidRPr="00DA7D6D" w:rsidRDefault="00CD2487" w:rsidP="00E444AE">
      <w:pPr>
        <w:snapToGrid w:val="0"/>
        <w:jc w:val="center"/>
        <w:rPr>
          <w:sz w:val="24"/>
        </w:rPr>
      </w:pPr>
      <w:r>
        <w:rPr>
          <w:b/>
          <w:sz w:val="32"/>
          <w:szCs w:val="32"/>
        </w:rPr>
        <w:t xml:space="preserve"> </w:t>
      </w:r>
    </w:p>
    <w:p w:rsidR="00A73A2A" w:rsidRDefault="00E444AE" w:rsidP="00E444AE">
      <w:pPr>
        <w:snapToGrid w:val="0"/>
        <w:jc w:val="center"/>
        <w:rPr>
          <w:sz w:val="24"/>
        </w:rPr>
      </w:pPr>
      <w:r w:rsidRPr="00F8173B">
        <w:rPr>
          <w:sz w:val="24"/>
        </w:rPr>
        <w:t>Zhi</w:t>
      </w:r>
      <w:r w:rsidR="00E60D6A">
        <w:rPr>
          <w:sz w:val="24"/>
        </w:rPr>
        <w:t>-G</w:t>
      </w:r>
      <w:r w:rsidRPr="00F8173B">
        <w:rPr>
          <w:sz w:val="24"/>
        </w:rPr>
        <w:t>ang Chen</w:t>
      </w:r>
    </w:p>
    <w:p w:rsidR="00E444AE" w:rsidRPr="000D19DA" w:rsidRDefault="00CD2487" w:rsidP="00E444AE">
      <w:pPr>
        <w:snapToGrid w:val="0"/>
        <w:jc w:val="center"/>
        <w:rPr>
          <w:sz w:val="24"/>
        </w:rPr>
      </w:pPr>
      <w:r>
        <w:rPr>
          <w:sz w:val="24"/>
        </w:rPr>
        <w:t>Centre for Future Materials, University of Southern Queensland</w:t>
      </w:r>
    </w:p>
    <w:p w:rsidR="00E444AE" w:rsidRDefault="00E444AE" w:rsidP="00E444AE">
      <w:pPr>
        <w:snapToGrid w:val="0"/>
        <w:jc w:val="center"/>
        <w:rPr>
          <w:sz w:val="24"/>
        </w:rPr>
      </w:pPr>
      <w:r w:rsidRPr="000D19DA">
        <w:rPr>
          <w:sz w:val="24"/>
        </w:rPr>
        <w:t>Email:</w:t>
      </w:r>
      <w:r w:rsidR="00E60D6A">
        <w:rPr>
          <w:sz w:val="24"/>
        </w:rPr>
        <w:t xml:space="preserve"> </w:t>
      </w:r>
      <w:hyperlink r:id="rId7" w:history="1">
        <w:r w:rsidR="00E60D6A" w:rsidRPr="000046AE">
          <w:rPr>
            <w:rStyle w:val="Hyperlink"/>
            <w:sz w:val="24"/>
          </w:rPr>
          <w:t>zhigang.chen@usq.edu.au</w:t>
        </w:r>
      </w:hyperlink>
      <w:r w:rsidR="00E60D6A">
        <w:rPr>
          <w:sz w:val="24"/>
        </w:rPr>
        <w:t xml:space="preserve"> </w:t>
      </w:r>
      <w:r>
        <w:rPr>
          <w:sz w:val="24"/>
        </w:rPr>
        <w:t xml:space="preserve"> </w:t>
      </w:r>
    </w:p>
    <w:p w:rsidR="00E444AE" w:rsidRPr="00D0786F" w:rsidRDefault="00E444AE" w:rsidP="00E444AE">
      <w:pPr>
        <w:snapToGrid w:val="0"/>
        <w:rPr>
          <w:b/>
          <w:sz w:val="24"/>
        </w:rPr>
      </w:pPr>
    </w:p>
    <w:p w:rsidR="00E444AE" w:rsidRPr="00D0786F" w:rsidRDefault="00E60D6A" w:rsidP="00366484">
      <w:pPr>
        <w:spacing w:after="120"/>
        <w:rPr>
          <w:sz w:val="24"/>
        </w:rPr>
      </w:pPr>
      <w:r w:rsidRPr="00D0786F">
        <w:rPr>
          <w:sz w:val="24"/>
        </w:rPr>
        <w:t>To reduce our dependence on fuel oil and green gas emission, the search for the high figure of merit (ZT) thermoelectric materials have been carried out extensively to convert waste heat into useful electricity.</w:t>
      </w:r>
      <w:r w:rsidR="00F005A2" w:rsidRPr="00D0786F">
        <w:rPr>
          <w:sz w:val="24"/>
        </w:rPr>
        <w:t xml:space="preserve"> </w:t>
      </w:r>
      <w:r w:rsidR="00E444AE" w:rsidRPr="00D0786F">
        <w:rPr>
          <w:sz w:val="24"/>
        </w:rPr>
        <w:t xml:space="preserve">Metal chalcogenides (such as </w:t>
      </w:r>
      <w:proofErr w:type="spellStart"/>
      <w:r w:rsidR="0067788E" w:rsidRPr="00D0786F">
        <w:rPr>
          <w:sz w:val="24"/>
        </w:rPr>
        <w:t>GeTe</w:t>
      </w:r>
      <w:proofErr w:type="spellEnd"/>
      <w:r w:rsidR="0067788E" w:rsidRPr="00D0786F">
        <w:rPr>
          <w:sz w:val="24"/>
        </w:rPr>
        <w:t xml:space="preserve">, </w:t>
      </w:r>
      <w:proofErr w:type="spellStart"/>
      <w:r w:rsidRPr="00D0786F">
        <w:rPr>
          <w:sz w:val="24"/>
        </w:rPr>
        <w:t>SnSe</w:t>
      </w:r>
      <w:proofErr w:type="spellEnd"/>
      <w:r w:rsidRPr="00D0786F">
        <w:rPr>
          <w:sz w:val="24"/>
        </w:rPr>
        <w:t xml:space="preserve">, </w:t>
      </w:r>
      <w:r w:rsidR="00E444AE" w:rsidRPr="00D0786F">
        <w:rPr>
          <w:sz w:val="24"/>
        </w:rPr>
        <w:t>Cu</w:t>
      </w:r>
      <w:r w:rsidR="00E444AE" w:rsidRPr="00D0786F">
        <w:rPr>
          <w:sz w:val="24"/>
          <w:vertAlign w:val="subscript"/>
        </w:rPr>
        <w:t>2</w:t>
      </w:r>
      <w:r w:rsidR="00E444AE" w:rsidRPr="00D0786F">
        <w:rPr>
          <w:sz w:val="24"/>
        </w:rPr>
        <w:t>Se</w:t>
      </w:r>
      <w:r w:rsidRPr="00D0786F">
        <w:rPr>
          <w:sz w:val="24"/>
        </w:rPr>
        <w:t>,</w:t>
      </w:r>
      <w:r w:rsidR="00E444AE" w:rsidRPr="00D0786F">
        <w:rPr>
          <w:sz w:val="24"/>
        </w:rPr>
        <w:t xml:space="preserve"> and Bi</w:t>
      </w:r>
      <w:r w:rsidR="00E444AE" w:rsidRPr="00D0786F">
        <w:rPr>
          <w:sz w:val="24"/>
          <w:vertAlign w:val="subscript"/>
        </w:rPr>
        <w:t>2</w:t>
      </w:r>
      <w:r w:rsidR="00E444AE" w:rsidRPr="00D0786F">
        <w:rPr>
          <w:sz w:val="24"/>
        </w:rPr>
        <w:t>Te</w:t>
      </w:r>
      <w:r w:rsidR="00E444AE" w:rsidRPr="00D0786F">
        <w:rPr>
          <w:sz w:val="24"/>
          <w:vertAlign w:val="subscript"/>
        </w:rPr>
        <w:t>3</w:t>
      </w:r>
      <w:r w:rsidR="00E444AE" w:rsidRPr="00D0786F">
        <w:rPr>
          <w:sz w:val="24"/>
        </w:rPr>
        <w:t xml:space="preserve">), as ideal thermoelectric candidates for room temperature and intermediate temperature applications, have been considered the most important thermoelectric materials in this field and </w:t>
      </w:r>
      <w:r w:rsidR="00E444AE" w:rsidRPr="00D0786F">
        <w:rPr>
          <w:bCs/>
          <w:color w:val="000000"/>
          <w:sz w:val="24"/>
        </w:rPr>
        <w:t xml:space="preserve">show great potential on thermoelectrics. However, further improve their thermoelectric performance have been a current global research focus, which needs innovative strategies. </w:t>
      </w:r>
      <w:r w:rsidR="00E444AE" w:rsidRPr="00D0786F">
        <w:rPr>
          <w:sz w:val="24"/>
        </w:rPr>
        <w:t xml:space="preserve">In this presentation, through employing bandgap engineering and </w:t>
      </w:r>
      <w:proofErr w:type="spellStart"/>
      <w:r w:rsidR="00E444AE" w:rsidRPr="00D0786F">
        <w:rPr>
          <w:sz w:val="24"/>
        </w:rPr>
        <w:t>nanostructural</w:t>
      </w:r>
      <w:proofErr w:type="spellEnd"/>
      <w:r w:rsidR="00E444AE" w:rsidRPr="00D0786F">
        <w:rPr>
          <w:sz w:val="24"/>
        </w:rPr>
        <w:t xml:space="preserve"> engineering, we summaries our recent findings on a range of metal chalcogenides with improved thermoelectric properties</w:t>
      </w:r>
      <w:r w:rsidR="00A76575" w:rsidRPr="00D0786F">
        <w:rPr>
          <w:sz w:val="24"/>
        </w:rPr>
        <w:t xml:space="preserve"> and their </w:t>
      </w:r>
      <w:r w:rsidR="00392451" w:rsidRPr="00D0786F">
        <w:rPr>
          <w:sz w:val="24"/>
        </w:rPr>
        <w:t>applications</w:t>
      </w:r>
      <w:r w:rsidR="007D7D25">
        <w:rPr>
          <w:sz w:val="24"/>
        </w:rPr>
        <w:t xml:space="preserve"> in energy conversion generators and medical devices</w:t>
      </w:r>
      <w:r w:rsidR="00BA68E9">
        <w:rPr>
          <w:rFonts w:hint="eastAsia"/>
          <w:sz w:val="24"/>
        </w:rPr>
        <w:t>.</w:t>
      </w:r>
    </w:p>
    <w:p w:rsidR="00C741AD" w:rsidRPr="00BA68E9" w:rsidRDefault="00C741AD" w:rsidP="00BA68E9">
      <w:pPr>
        <w:widowControl/>
        <w:tabs>
          <w:tab w:val="left" w:pos="567"/>
        </w:tabs>
        <w:spacing w:line="200" w:lineRule="exact"/>
        <w:ind w:left="567"/>
        <w:jc w:val="left"/>
        <w:rPr>
          <w:bCs/>
          <w:sz w:val="20"/>
          <w:szCs w:val="20"/>
          <w:lang w:val="en-AU"/>
        </w:rPr>
      </w:pPr>
    </w:p>
    <w:p w:rsidR="00A15CAC" w:rsidRPr="00C741AD" w:rsidRDefault="007D7D25" w:rsidP="00C741AD">
      <w:pPr>
        <w:pStyle w:val="Tableofcontents"/>
      </w:pPr>
      <w:r w:rsidRPr="007D7D25">
        <w:rPr>
          <w:noProof/>
          <w:lang w:val="en-AU" w:eastAsia="zh-CN"/>
        </w:rPr>
        <mc:AlternateContent>
          <mc:Choice Requires="wps">
            <w:drawing>
              <wp:anchor distT="45720" distB="45720" distL="114300" distR="114300" simplePos="0" relativeHeight="251659264" behindDoc="0" locked="0" layoutInCell="1" allowOverlap="1" wp14:anchorId="0F71F5AA" wp14:editId="21EA30B5">
                <wp:simplePos x="0" y="0"/>
                <wp:positionH relativeFrom="column">
                  <wp:posOffset>-71120</wp:posOffset>
                </wp:positionH>
                <wp:positionV relativeFrom="paragraph">
                  <wp:posOffset>80645</wp:posOffset>
                </wp:positionV>
                <wp:extent cx="704850" cy="9048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904875"/>
                        </a:xfrm>
                        <a:prstGeom prst="rect">
                          <a:avLst/>
                        </a:prstGeom>
                        <a:noFill/>
                        <a:ln w="9525">
                          <a:noFill/>
                          <a:miter lim="800000"/>
                          <a:headEnd/>
                          <a:tailEnd/>
                        </a:ln>
                      </wps:spPr>
                      <wps:txbx>
                        <w:txbxContent>
                          <w:p w:rsidR="007D7D25" w:rsidRPr="00BC4B93" w:rsidRDefault="007D7D25" w:rsidP="007D7D25">
                            <w:pPr>
                              <w:rPr>
                                <w:color w:val="FFFFFF" w:themeColor="background1"/>
                                <w14:textFill>
                                  <w14:noFill/>
                                </w14:textFill>
                              </w:rPr>
                            </w:pPr>
                            <w:r w:rsidRPr="00BC4B93">
                              <w:rPr>
                                <w:b/>
                                <w:bCs/>
                                <w:noProof/>
                                <w:color w:val="FFFFFF" w:themeColor="background1"/>
                                <w:lang w:val="en-AU"/>
                                <w14:textFill>
                                  <w14:noFill/>
                                </w14:textFill>
                              </w:rPr>
                              <w:drawing>
                                <wp:inline distT="0" distB="0" distL="0" distR="0" wp14:anchorId="185EBFAA" wp14:editId="05EB994E">
                                  <wp:extent cx="695960" cy="894896"/>
                                  <wp:effectExtent l="0" t="0" r="8890" b="635"/>
                                  <wp:docPr id="3" name="Picture 3" descr="C:\Users\uqzchen2\Desktop\Portraits\Zhi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qzchen2\Desktop\Portraits\Zhiga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960" cy="894896"/>
                                          </a:xfrm>
                                          <a:prstGeom prst="rect">
                                            <a:avLst/>
                                          </a:prstGeom>
                                          <a:noFill/>
                                          <a:ln>
                                            <a:noFill/>
                                          </a:ln>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71F5AA" id="_x0000_t202" coordsize="21600,21600" o:spt="202" path="m,l,21600r21600,l21600,xe">
                <v:stroke joinstyle="miter"/>
                <v:path gradientshapeok="t" o:connecttype="rect"/>
              </v:shapetype>
              <v:shape id="Text Box 2" o:spid="_x0000_s1026" type="#_x0000_t202" style="position:absolute;left:0;text-align:left;margin-left:-5.6pt;margin-top:6.35pt;width:55.5pt;height:7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" filled="f" stroked="f">
                <v:textbox inset="0,0,0,0">
                  <w:txbxContent>
                    <w:p w:rsidR="007D7D25" w:rsidRPr="00BC4B93" w:rsidRDefault="007D7D25" w:rsidP="007D7D25">
                      <w:pPr>
                        <w:rPr>
                          <w:color w:val="FFFFFF" w:themeColor="background1"/>
                          <w14:textFill>
                            <w14:noFill/>
                          </w14:textFill>
                        </w:rPr>
                      </w:pPr>
                      <w:r w:rsidRPr="00BC4B93">
                        <w:rPr>
                          <w:b/>
                          <w:bCs/>
                          <w:noProof/>
                          <w:color w:val="FFFFFF" w:themeColor="background1"/>
                          <w:lang w:val="en-AU"/>
                          <w14:textFill>
                            <w14:noFill/>
                          </w14:textFill>
                        </w:rPr>
                        <w:drawing>
                          <wp:inline distT="0" distB="0" distL="0" distR="0" wp14:anchorId="185EBFAA" wp14:editId="05EB994E">
                            <wp:extent cx="695960" cy="894896"/>
                            <wp:effectExtent l="0" t="0" r="8890" b="635"/>
                            <wp:docPr id="3" name="Picture 3" descr="C:\Users\uqzchen2\Desktop\Portraits\Zhi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qzchen2\Desktop\Portraits\Zhiga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960" cy="894896"/>
                                    </a:xfrm>
                                    <a:prstGeom prst="rect">
                                      <a:avLst/>
                                    </a:prstGeom>
                                    <a:noFill/>
                                    <a:ln>
                                      <a:noFill/>
                                    </a:ln>
                                  </pic:spPr>
                                </pic:pic>
                              </a:graphicData>
                            </a:graphic>
                          </wp:inline>
                        </w:drawing>
                      </w:r>
                    </w:p>
                  </w:txbxContent>
                </v:textbox>
                <w10:wrap type="square"/>
              </v:shape>
            </w:pict>
          </mc:Fallback>
        </mc:AlternateContent>
      </w:r>
      <w:r w:rsidRPr="007D7D25">
        <w:t xml:space="preserve">Prof. Zhi-Gang Chen is currently </w:t>
      </w:r>
      <w:r w:rsidR="00C741AD">
        <w:t xml:space="preserve">a </w:t>
      </w:r>
      <w:r w:rsidRPr="007D7D25">
        <w:t xml:space="preserve">Professor </w:t>
      </w:r>
      <w:r w:rsidR="00C741AD">
        <w:t>in</w:t>
      </w:r>
      <w:r w:rsidRPr="007D7D25">
        <w:t xml:space="preserve"> Energy Materials </w:t>
      </w:r>
      <w:r w:rsidR="00C741AD">
        <w:t>at</w:t>
      </w:r>
      <w:r w:rsidRPr="007D7D25">
        <w:t xml:space="preserve"> the University of Southern Queensland. He received his PhD in the Institute of Metal Research, Chinese Academy of Science, in 2008. After his PhD, he moved to the University of Queensland with various prestigious fellowships, including </w:t>
      </w:r>
      <w:r>
        <w:t xml:space="preserve">UQ Postdoctoral Fellowship, </w:t>
      </w:r>
      <w:r w:rsidRPr="007D7D25">
        <w:t>ARC Postdoctoral Fellowship, and QLD Smart Future Fellowship. In 2012, he won a Queensland International Fellowship to undertake a collaborative research at California Institute of Technology. His research concentrates in smart materials for thermoelectrics from synthesizing materials to understanding their underlying physics and chemistry.</w:t>
      </w:r>
    </w:p>
    <w:sectPr w:rsidR="00A15CAC" w:rsidRPr="00C741AD" w:rsidSect="00B20389">
      <w:headerReference w:type="default" r:id="rId10"/>
      <w:pgSz w:w="11906" w:h="16838" w:code="9"/>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37F1" w:rsidRDefault="004337F1" w:rsidP="001625F9">
      <w:r>
        <w:separator/>
      </w:r>
    </w:p>
  </w:endnote>
  <w:endnote w:type="continuationSeparator" w:id="0">
    <w:p w:rsidR="004337F1" w:rsidRDefault="004337F1" w:rsidP="00162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dvOTce3d9a73">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37F1" w:rsidRDefault="004337F1" w:rsidP="001625F9">
      <w:r>
        <w:separator/>
      </w:r>
    </w:p>
  </w:footnote>
  <w:footnote w:type="continuationSeparator" w:id="0">
    <w:p w:rsidR="004337F1" w:rsidRDefault="004337F1" w:rsidP="00162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25F9" w:rsidRPr="001625F9" w:rsidRDefault="001625F9" w:rsidP="001625F9">
    <w:pPr>
      <w:pStyle w:val="Header"/>
      <w:jc w:val="right"/>
      <w:rPr>
        <w:sz w:val="20"/>
        <w:szCs w:val="20"/>
        <w:lang w:val="en-A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2BAF59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96B92"/>
    <w:multiLevelType w:val="hybridMultilevel"/>
    <w:tmpl w:val="1CA4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564C15"/>
    <w:multiLevelType w:val="hybridMultilevel"/>
    <w:tmpl w:val="5DE82134"/>
    <w:lvl w:ilvl="0" w:tplc="50CADC2E">
      <w:start w:val="20"/>
      <w:numFmt w:val="bullet"/>
      <w:lvlText w:val=""/>
      <w:lvlJc w:val="left"/>
      <w:pPr>
        <w:ind w:left="1080" w:hanging="360"/>
      </w:pPr>
      <w:rPr>
        <w:rFonts w:ascii="Symbol" w:eastAsia="SimSun" w:hAnsi="Symbol" w:cs="Times New Roman" w:hint="default"/>
        <w:i/>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673B0444"/>
    <w:multiLevelType w:val="hybridMultilevel"/>
    <w:tmpl w:val="52B43870"/>
    <w:lvl w:ilvl="0" w:tplc="58C02302">
      <w:start w:val="20"/>
      <w:numFmt w:val="bullet"/>
      <w:lvlText w:val=""/>
      <w:lvlJc w:val="left"/>
      <w:pPr>
        <w:ind w:left="720" w:hanging="360"/>
      </w:pPr>
      <w:rPr>
        <w:rFonts w:ascii="Symbol" w:eastAsia="SimSun" w:hAnsi="Symbol" w:cs="Times New Roman"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7F6668D"/>
    <w:multiLevelType w:val="hybridMultilevel"/>
    <w:tmpl w:val="4B3CAB06"/>
    <w:lvl w:ilvl="0" w:tplc="9A5AEBAA">
      <w:start w:val="1"/>
      <w:numFmt w:val="decimal"/>
      <w:lvlText w:val="%1."/>
      <w:lvlJc w:val="left"/>
      <w:pPr>
        <w:ind w:left="360" w:hanging="360"/>
      </w:pPr>
      <w:rPr>
        <w:rFonts w:hint="default"/>
        <w:b w:val="0"/>
        <w:i w:val="0"/>
        <w:lang w:val="en-AU"/>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D6D"/>
    <w:rsid w:val="0000014C"/>
    <w:rsid w:val="00002168"/>
    <w:rsid w:val="00002498"/>
    <w:rsid w:val="0000764F"/>
    <w:rsid w:val="00011A6C"/>
    <w:rsid w:val="00024EEC"/>
    <w:rsid w:val="00026125"/>
    <w:rsid w:val="00026B97"/>
    <w:rsid w:val="00026DEF"/>
    <w:rsid w:val="000305B2"/>
    <w:rsid w:val="00033B3D"/>
    <w:rsid w:val="00035FF0"/>
    <w:rsid w:val="0003613B"/>
    <w:rsid w:val="000435CB"/>
    <w:rsid w:val="0004437B"/>
    <w:rsid w:val="00051977"/>
    <w:rsid w:val="000521DF"/>
    <w:rsid w:val="00052E7D"/>
    <w:rsid w:val="00055A10"/>
    <w:rsid w:val="0006360F"/>
    <w:rsid w:val="00065BCB"/>
    <w:rsid w:val="0006642E"/>
    <w:rsid w:val="00066B8A"/>
    <w:rsid w:val="00075D05"/>
    <w:rsid w:val="00076E41"/>
    <w:rsid w:val="00080358"/>
    <w:rsid w:val="000811D5"/>
    <w:rsid w:val="0008366A"/>
    <w:rsid w:val="000876D3"/>
    <w:rsid w:val="00090FB5"/>
    <w:rsid w:val="00091FB5"/>
    <w:rsid w:val="000A612C"/>
    <w:rsid w:val="000A6750"/>
    <w:rsid w:val="000A7BE1"/>
    <w:rsid w:val="000B009F"/>
    <w:rsid w:val="000B391C"/>
    <w:rsid w:val="000B5391"/>
    <w:rsid w:val="000B7E44"/>
    <w:rsid w:val="000C2839"/>
    <w:rsid w:val="000C51CD"/>
    <w:rsid w:val="000D0640"/>
    <w:rsid w:val="000D0720"/>
    <w:rsid w:val="000D22D0"/>
    <w:rsid w:val="000D22F9"/>
    <w:rsid w:val="000D2788"/>
    <w:rsid w:val="000E404D"/>
    <w:rsid w:val="000E68D1"/>
    <w:rsid w:val="000E69D9"/>
    <w:rsid w:val="000E6DF7"/>
    <w:rsid w:val="000E780C"/>
    <w:rsid w:val="000F02B3"/>
    <w:rsid w:val="000F3D81"/>
    <w:rsid w:val="000F5B09"/>
    <w:rsid w:val="000F5D97"/>
    <w:rsid w:val="000F66D0"/>
    <w:rsid w:val="000F7921"/>
    <w:rsid w:val="00100CC4"/>
    <w:rsid w:val="001038DB"/>
    <w:rsid w:val="001067ED"/>
    <w:rsid w:val="0011000C"/>
    <w:rsid w:val="00113521"/>
    <w:rsid w:val="0011425C"/>
    <w:rsid w:val="00115F1C"/>
    <w:rsid w:val="00116077"/>
    <w:rsid w:val="00116E30"/>
    <w:rsid w:val="001177B6"/>
    <w:rsid w:val="0012152E"/>
    <w:rsid w:val="00123822"/>
    <w:rsid w:val="00126801"/>
    <w:rsid w:val="001273B8"/>
    <w:rsid w:val="001329FD"/>
    <w:rsid w:val="0013394F"/>
    <w:rsid w:val="00133958"/>
    <w:rsid w:val="00134A63"/>
    <w:rsid w:val="00135FCE"/>
    <w:rsid w:val="0014213B"/>
    <w:rsid w:val="00142FDB"/>
    <w:rsid w:val="00144BE6"/>
    <w:rsid w:val="0015129E"/>
    <w:rsid w:val="0015253D"/>
    <w:rsid w:val="00152914"/>
    <w:rsid w:val="00154ABB"/>
    <w:rsid w:val="00156591"/>
    <w:rsid w:val="00161927"/>
    <w:rsid w:val="00161B46"/>
    <w:rsid w:val="001623EA"/>
    <w:rsid w:val="001625F9"/>
    <w:rsid w:val="0016262F"/>
    <w:rsid w:val="0016363F"/>
    <w:rsid w:val="0016428B"/>
    <w:rsid w:val="00166823"/>
    <w:rsid w:val="00172537"/>
    <w:rsid w:val="0017502D"/>
    <w:rsid w:val="0018348B"/>
    <w:rsid w:val="0018383F"/>
    <w:rsid w:val="0018384A"/>
    <w:rsid w:val="00183899"/>
    <w:rsid w:val="00185AB5"/>
    <w:rsid w:val="00185B5D"/>
    <w:rsid w:val="00190059"/>
    <w:rsid w:val="0019008C"/>
    <w:rsid w:val="001910F1"/>
    <w:rsid w:val="00193BD5"/>
    <w:rsid w:val="001A03C5"/>
    <w:rsid w:val="001A179F"/>
    <w:rsid w:val="001A3415"/>
    <w:rsid w:val="001A38CF"/>
    <w:rsid w:val="001A3A04"/>
    <w:rsid w:val="001A3DDA"/>
    <w:rsid w:val="001A4249"/>
    <w:rsid w:val="001A5464"/>
    <w:rsid w:val="001B02C3"/>
    <w:rsid w:val="001B2D56"/>
    <w:rsid w:val="001B5E27"/>
    <w:rsid w:val="001C03F5"/>
    <w:rsid w:val="001D0388"/>
    <w:rsid w:val="001D0C7F"/>
    <w:rsid w:val="001D3A3C"/>
    <w:rsid w:val="001D4701"/>
    <w:rsid w:val="001D49F7"/>
    <w:rsid w:val="001D6AB6"/>
    <w:rsid w:val="001D77B8"/>
    <w:rsid w:val="001E4E62"/>
    <w:rsid w:val="00205F95"/>
    <w:rsid w:val="002071FA"/>
    <w:rsid w:val="002103EF"/>
    <w:rsid w:val="00211345"/>
    <w:rsid w:val="002136C3"/>
    <w:rsid w:val="00216DAA"/>
    <w:rsid w:val="0021734F"/>
    <w:rsid w:val="00220F7C"/>
    <w:rsid w:val="00222143"/>
    <w:rsid w:val="002224FA"/>
    <w:rsid w:val="00222C85"/>
    <w:rsid w:val="00224685"/>
    <w:rsid w:val="00224EA1"/>
    <w:rsid w:val="00227008"/>
    <w:rsid w:val="002375B4"/>
    <w:rsid w:val="0024031C"/>
    <w:rsid w:val="0024034E"/>
    <w:rsid w:val="0024723B"/>
    <w:rsid w:val="00247670"/>
    <w:rsid w:val="002566B3"/>
    <w:rsid w:val="00257D14"/>
    <w:rsid w:val="0026161E"/>
    <w:rsid w:val="00262A56"/>
    <w:rsid w:val="00262C92"/>
    <w:rsid w:val="0026585D"/>
    <w:rsid w:val="00266372"/>
    <w:rsid w:val="00272731"/>
    <w:rsid w:val="00272DA0"/>
    <w:rsid w:val="0027307B"/>
    <w:rsid w:val="002733E5"/>
    <w:rsid w:val="00274E5E"/>
    <w:rsid w:val="00275876"/>
    <w:rsid w:val="00276348"/>
    <w:rsid w:val="00276B40"/>
    <w:rsid w:val="00277B8D"/>
    <w:rsid w:val="00285F6F"/>
    <w:rsid w:val="002901E8"/>
    <w:rsid w:val="00290D8B"/>
    <w:rsid w:val="00295BC6"/>
    <w:rsid w:val="002971F8"/>
    <w:rsid w:val="002A11FE"/>
    <w:rsid w:val="002A6A5B"/>
    <w:rsid w:val="002A6E49"/>
    <w:rsid w:val="002A74A5"/>
    <w:rsid w:val="002B05AC"/>
    <w:rsid w:val="002B0F04"/>
    <w:rsid w:val="002B4371"/>
    <w:rsid w:val="002B529B"/>
    <w:rsid w:val="002C098F"/>
    <w:rsid w:val="002C44BB"/>
    <w:rsid w:val="002D3D17"/>
    <w:rsid w:val="002E156B"/>
    <w:rsid w:val="002E2311"/>
    <w:rsid w:val="002E351E"/>
    <w:rsid w:val="002F07A9"/>
    <w:rsid w:val="002F1656"/>
    <w:rsid w:val="002F527E"/>
    <w:rsid w:val="002F542F"/>
    <w:rsid w:val="002F71BC"/>
    <w:rsid w:val="0030248D"/>
    <w:rsid w:val="00304359"/>
    <w:rsid w:val="003055D7"/>
    <w:rsid w:val="003062E0"/>
    <w:rsid w:val="0031099C"/>
    <w:rsid w:val="0031611D"/>
    <w:rsid w:val="00320623"/>
    <w:rsid w:val="00322AFC"/>
    <w:rsid w:val="003236BE"/>
    <w:rsid w:val="00325FA1"/>
    <w:rsid w:val="00342863"/>
    <w:rsid w:val="003451C8"/>
    <w:rsid w:val="00347D0D"/>
    <w:rsid w:val="00352988"/>
    <w:rsid w:val="00355AB8"/>
    <w:rsid w:val="00360474"/>
    <w:rsid w:val="00362C04"/>
    <w:rsid w:val="00363875"/>
    <w:rsid w:val="00365178"/>
    <w:rsid w:val="003658C2"/>
    <w:rsid w:val="00365D15"/>
    <w:rsid w:val="00366484"/>
    <w:rsid w:val="003678D1"/>
    <w:rsid w:val="003716D3"/>
    <w:rsid w:val="00371807"/>
    <w:rsid w:val="00381A97"/>
    <w:rsid w:val="00382B16"/>
    <w:rsid w:val="003836DC"/>
    <w:rsid w:val="00383C5F"/>
    <w:rsid w:val="003856C4"/>
    <w:rsid w:val="00386EE7"/>
    <w:rsid w:val="003903C1"/>
    <w:rsid w:val="00390CFB"/>
    <w:rsid w:val="00392451"/>
    <w:rsid w:val="00394144"/>
    <w:rsid w:val="00396B20"/>
    <w:rsid w:val="00397F5B"/>
    <w:rsid w:val="003A33F6"/>
    <w:rsid w:val="003A63C9"/>
    <w:rsid w:val="003A7F30"/>
    <w:rsid w:val="003B0834"/>
    <w:rsid w:val="003B1EB0"/>
    <w:rsid w:val="003B4268"/>
    <w:rsid w:val="003B49A9"/>
    <w:rsid w:val="003B5625"/>
    <w:rsid w:val="003B5BA9"/>
    <w:rsid w:val="003B5F2C"/>
    <w:rsid w:val="003C24BE"/>
    <w:rsid w:val="003C5BC6"/>
    <w:rsid w:val="003C638C"/>
    <w:rsid w:val="003C6924"/>
    <w:rsid w:val="003C6C9E"/>
    <w:rsid w:val="003C72E6"/>
    <w:rsid w:val="003C7B55"/>
    <w:rsid w:val="003D0BBD"/>
    <w:rsid w:val="003D138A"/>
    <w:rsid w:val="003D29E5"/>
    <w:rsid w:val="003D388B"/>
    <w:rsid w:val="003D6231"/>
    <w:rsid w:val="003D6510"/>
    <w:rsid w:val="003E0C7B"/>
    <w:rsid w:val="003E1B10"/>
    <w:rsid w:val="003E1E4E"/>
    <w:rsid w:val="003F2772"/>
    <w:rsid w:val="003F39C3"/>
    <w:rsid w:val="003F6878"/>
    <w:rsid w:val="003F732D"/>
    <w:rsid w:val="00402B52"/>
    <w:rsid w:val="0040434C"/>
    <w:rsid w:val="004056BF"/>
    <w:rsid w:val="00410235"/>
    <w:rsid w:val="004167B9"/>
    <w:rsid w:val="0041685D"/>
    <w:rsid w:val="0042172F"/>
    <w:rsid w:val="0042183D"/>
    <w:rsid w:val="00423D3C"/>
    <w:rsid w:val="00424559"/>
    <w:rsid w:val="00425ECF"/>
    <w:rsid w:val="00426119"/>
    <w:rsid w:val="004261C0"/>
    <w:rsid w:val="00433205"/>
    <w:rsid w:val="00433237"/>
    <w:rsid w:val="004337F1"/>
    <w:rsid w:val="00440E13"/>
    <w:rsid w:val="00445F10"/>
    <w:rsid w:val="00455F82"/>
    <w:rsid w:val="00456EF9"/>
    <w:rsid w:val="004575E6"/>
    <w:rsid w:val="004645D6"/>
    <w:rsid w:val="00473174"/>
    <w:rsid w:val="0047387F"/>
    <w:rsid w:val="004754D6"/>
    <w:rsid w:val="00475C17"/>
    <w:rsid w:val="004772A6"/>
    <w:rsid w:val="004906E2"/>
    <w:rsid w:val="0049144F"/>
    <w:rsid w:val="0049450A"/>
    <w:rsid w:val="00494B23"/>
    <w:rsid w:val="00494D7A"/>
    <w:rsid w:val="004A1D80"/>
    <w:rsid w:val="004A5EE2"/>
    <w:rsid w:val="004B07DE"/>
    <w:rsid w:val="004B07EE"/>
    <w:rsid w:val="004B61AB"/>
    <w:rsid w:val="004C0BA7"/>
    <w:rsid w:val="004C3F57"/>
    <w:rsid w:val="004C4C54"/>
    <w:rsid w:val="004C7580"/>
    <w:rsid w:val="004D003A"/>
    <w:rsid w:val="004D0159"/>
    <w:rsid w:val="004D4265"/>
    <w:rsid w:val="004D45C5"/>
    <w:rsid w:val="004E29DC"/>
    <w:rsid w:val="004E4088"/>
    <w:rsid w:val="004E55DF"/>
    <w:rsid w:val="004E782E"/>
    <w:rsid w:val="004F118C"/>
    <w:rsid w:val="004F24D1"/>
    <w:rsid w:val="004F32AC"/>
    <w:rsid w:val="004F3444"/>
    <w:rsid w:val="004F3E77"/>
    <w:rsid w:val="004F51FE"/>
    <w:rsid w:val="004F7C1C"/>
    <w:rsid w:val="00502477"/>
    <w:rsid w:val="00502848"/>
    <w:rsid w:val="00504CEC"/>
    <w:rsid w:val="00505A81"/>
    <w:rsid w:val="005110AA"/>
    <w:rsid w:val="00511576"/>
    <w:rsid w:val="00511B38"/>
    <w:rsid w:val="005138AF"/>
    <w:rsid w:val="00515409"/>
    <w:rsid w:val="00516A81"/>
    <w:rsid w:val="005171AD"/>
    <w:rsid w:val="00517610"/>
    <w:rsid w:val="00517613"/>
    <w:rsid w:val="00520FB0"/>
    <w:rsid w:val="005234D4"/>
    <w:rsid w:val="005255D5"/>
    <w:rsid w:val="00526105"/>
    <w:rsid w:val="00526997"/>
    <w:rsid w:val="00531F0C"/>
    <w:rsid w:val="0053354B"/>
    <w:rsid w:val="00533FF7"/>
    <w:rsid w:val="005351F9"/>
    <w:rsid w:val="00537C87"/>
    <w:rsid w:val="00540D7E"/>
    <w:rsid w:val="005414C6"/>
    <w:rsid w:val="005434E8"/>
    <w:rsid w:val="0054421A"/>
    <w:rsid w:val="00545E59"/>
    <w:rsid w:val="00546463"/>
    <w:rsid w:val="00550992"/>
    <w:rsid w:val="00552803"/>
    <w:rsid w:val="00553BB8"/>
    <w:rsid w:val="005571FB"/>
    <w:rsid w:val="00557F1E"/>
    <w:rsid w:val="0056512B"/>
    <w:rsid w:val="0056554E"/>
    <w:rsid w:val="00566224"/>
    <w:rsid w:val="00573850"/>
    <w:rsid w:val="0057733E"/>
    <w:rsid w:val="00577B7F"/>
    <w:rsid w:val="00580646"/>
    <w:rsid w:val="005918F7"/>
    <w:rsid w:val="00593B58"/>
    <w:rsid w:val="00594548"/>
    <w:rsid w:val="00594D43"/>
    <w:rsid w:val="00595591"/>
    <w:rsid w:val="00595C03"/>
    <w:rsid w:val="005A09AB"/>
    <w:rsid w:val="005A183A"/>
    <w:rsid w:val="005A21F4"/>
    <w:rsid w:val="005A301A"/>
    <w:rsid w:val="005A69FA"/>
    <w:rsid w:val="005B1E86"/>
    <w:rsid w:val="005B782F"/>
    <w:rsid w:val="005C0793"/>
    <w:rsid w:val="005C084D"/>
    <w:rsid w:val="005C2E03"/>
    <w:rsid w:val="005C6EF2"/>
    <w:rsid w:val="005C7C7C"/>
    <w:rsid w:val="005C7D03"/>
    <w:rsid w:val="005D1E3E"/>
    <w:rsid w:val="005D22B8"/>
    <w:rsid w:val="005D5673"/>
    <w:rsid w:val="005E32E6"/>
    <w:rsid w:val="005E3909"/>
    <w:rsid w:val="005E4821"/>
    <w:rsid w:val="005E4DD4"/>
    <w:rsid w:val="005E796D"/>
    <w:rsid w:val="005F0B5D"/>
    <w:rsid w:val="005F6001"/>
    <w:rsid w:val="005F62C5"/>
    <w:rsid w:val="0060349C"/>
    <w:rsid w:val="00603AE0"/>
    <w:rsid w:val="00605E9B"/>
    <w:rsid w:val="00606C92"/>
    <w:rsid w:val="0061253F"/>
    <w:rsid w:val="006129F9"/>
    <w:rsid w:val="006133E9"/>
    <w:rsid w:val="00614AD9"/>
    <w:rsid w:val="0062185B"/>
    <w:rsid w:val="00621B36"/>
    <w:rsid w:val="00621EA3"/>
    <w:rsid w:val="00621F76"/>
    <w:rsid w:val="00623DA6"/>
    <w:rsid w:val="00626EA4"/>
    <w:rsid w:val="00626F6B"/>
    <w:rsid w:val="00636505"/>
    <w:rsid w:val="00637E57"/>
    <w:rsid w:val="00641163"/>
    <w:rsid w:val="00643D1A"/>
    <w:rsid w:val="006465FC"/>
    <w:rsid w:val="00646DDA"/>
    <w:rsid w:val="006471BF"/>
    <w:rsid w:val="006512A0"/>
    <w:rsid w:val="006579DC"/>
    <w:rsid w:val="0066043D"/>
    <w:rsid w:val="0066141A"/>
    <w:rsid w:val="00662A75"/>
    <w:rsid w:val="00667E37"/>
    <w:rsid w:val="006708B9"/>
    <w:rsid w:val="00676A96"/>
    <w:rsid w:val="0067788E"/>
    <w:rsid w:val="006827EE"/>
    <w:rsid w:val="006835FE"/>
    <w:rsid w:val="00683CC7"/>
    <w:rsid w:val="0068409C"/>
    <w:rsid w:val="0068420F"/>
    <w:rsid w:val="0068630A"/>
    <w:rsid w:val="0068792D"/>
    <w:rsid w:val="006904AD"/>
    <w:rsid w:val="00691913"/>
    <w:rsid w:val="00691E50"/>
    <w:rsid w:val="006937E2"/>
    <w:rsid w:val="00696106"/>
    <w:rsid w:val="00697567"/>
    <w:rsid w:val="006A1B1E"/>
    <w:rsid w:val="006A48E8"/>
    <w:rsid w:val="006A636C"/>
    <w:rsid w:val="006A6D6E"/>
    <w:rsid w:val="006B1DAC"/>
    <w:rsid w:val="006B25FC"/>
    <w:rsid w:val="006B31AD"/>
    <w:rsid w:val="006B3559"/>
    <w:rsid w:val="006B5136"/>
    <w:rsid w:val="006B5EEE"/>
    <w:rsid w:val="006C01AD"/>
    <w:rsid w:val="006C11C3"/>
    <w:rsid w:val="006C1807"/>
    <w:rsid w:val="006C1EF9"/>
    <w:rsid w:val="006C2C4C"/>
    <w:rsid w:val="006C6BBE"/>
    <w:rsid w:val="006D12DA"/>
    <w:rsid w:val="006D1955"/>
    <w:rsid w:val="006D4BE9"/>
    <w:rsid w:val="006D4F01"/>
    <w:rsid w:val="006D5CB9"/>
    <w:rsid w:val="006D5D35"/>
    <w:rsid w:val="006E3989"/>
    <w:rsid w:val="006E43E8"/>
    <w:rsid w:val="006E51E3"/>
    <w:rsid w:val="006E6DBC"/>
    <w:rsid w:val="006F1224"/>
    <w:rsid w:val="006F23BA"/>
    <w:rsid w:val="007017BD"/>
    <w:rsid w:val="00701C84"/>
    <w:rsid w:val="007037B5"/>
    <w:rsid w:val="0070721A"/>
    <w:rsid w:val="00712BE4"/>
    <w:rsid w:val="0071384B"/>
    <w:rsid w:val="00716197"/>
    <w:rsid w:val="0071653E"/>
    <w:rsid w:val="00720AA8"/>
    <w:rsid w:val="007226D2"/>
    <w:rsid w:val="00722AD0"/>
    <w:rsid w:val="00724F16"/>
    <w:rsid w:val="00725413"/>
    <w:rsid w:val="0072647D"/>
    <w:rsid w:val="0072773E"/>
    <w:rsid w:val="007366E6"/>
    <w:rsid w:val="00737323"/>
    <w:rsid w:val="007377E9"/>
    <w:rsid w:val="0075046D"/>
    <w:rsid w:val="00751A61"/>
    <w:rsid w:val="007520DA"/>
    <w:rsid w:val="00753504"/>
    <w:rsid w:val="007605F7"/>
    <w:rsid w:val="00762F9A"/>
    <w:rsid w:val="00763D1D"/>
    <w:rsid w:val="00765FC8"/>
    <w:rsid w:val="0076630F"/>
    <w:rsid w:val="00767931"/>
    <w:rsid w:val="00767AF4"/>
    <w:rsid w:val="00775A45"/>
    <w:rsid w:val="007762B9"/>
    <w:rsid w:val="00776F7C"/>
    <w:rsid w:val="00780AEE"/>
    <w:rsid w:val="00781799"/>
    <w:rsid w:val="00782357"/>
    <w:rsid w:val="007830A1"/>
    <w:rsid w:val="007861C4"/>
    <w:rsid w:val="00791D0B"/>
    <w:rsid w:val="00793B0E"/>
    <w:rsid w:val="007953CC"/>
    <w:rsid w:val="007A3256"/>
    <w:rsid w:val="007B115D"/>
    <w:rsid w:val="007B3BDB"/>
    <w:rsid w:val="007B4EAA"/>
    <w:rsid w:val="007B5117"/>
    <w:rsid w:val="007B5E5F"/>
    <w:rsid w:val="007C2D02"/>
    <w:rsid w:val="007C5674"/>
    <w:rsid w:val="007D1652"/>
    <w:rsid w:val="007D4529"/>
    <w:rsid w:val="007D5975"/>
    <w:rsid w:val="007D7990"/>
    <w:rsid w:val="007D7D25"/>
    <w:rsid w:val="007E0693"/>
    <w:rsid w:val="007E3377"/>
    <w:rsid w:val="007E3468"/>
    <w:rsid w:val="007E70B0"/>
    <w:rsid w:val="007E7D15"/>
    <w:rsid w:val="007F354A"/>
    <w:rsid w:val="007F4CE3"/>
    <w:rsid w:val="007F68D2"/>
    <w:rsid w:val="00802334"/>
    <w:rsid w:val="008061D8"/>
    <w:rsid w:val="00812F24"/>
    <w:rsid w:val="00813E62"/>
    <w:rsid w:val="008203D6"/>
    <w:rsid w:val="008237DE"/>
    <w:rsid w:val="00824994"/>
    <w:rsid w:val="00826521"/>
    <w:rsid w:val="0083244B"/>
    <w:rsid w:val="00843407"/>
    <w:rsid w:val="00843EF6"/>
    <w:rsid w:val="00844F2E"/>
    <w:rsid w:val="008458EE"/>
    <w:rsid w:val="0085159B"/>
    <w:rsid w:val="00854DD7"/>
    <w:rsid w:val="00861B10"/>
    <w:rsid w:val="00862E63"/>
    <w:rsid w:val="00863C41"/>
    <w:rsid w:val="00864872"/>
    <w:rsid w:val="008658ED"/>
    <w:rsid w:val="0087180E"/>
    <w:rsid w:val="008741B2"/>
    <w:rsid w:val="008748D2"/>
    <w:rsid w:val="008776B6"/>
    <w:rsid w:val="0088162E"/>
    <w:rsid w:val="008820CA"/>
    <w:rsid w:val="008870EB"/>
    <w:rsid w:val="0088779F"/>
    <w:rsid w:val="00893F34"/>
    <w:rsid w:val="00895AA9"/>
    <w:rsid w:val="00895EDD"/>
    <w:rsid w:val="008A159B"/>
    <w:rsid w:val="008A17A3"/>
    <w:rsid w:val="008A3CB3"/>
    <w:rsid w:val="008A54DE"/>
    <w:rsid w:val="008A5561"/>
    <w:rsid w:val="008A769E"/>
    <w:rsid w:val="008B09AB"/>
    <w:rsid w:val="008B17EC"/>
    <w:rsid w:val="008B2377"/>
    <w:rsid w:val="008B2A2B"/>
    <w:rsid w:val="008B6645"/>
    <w:rsid w:val="008B70D9"/>
    <w:rsid w:val="008B7420"/>
    <w:rsid w:val="008C2A34"/>
    <w:rsid w:val="008C4AC0"/>
    <w:rsid w:val="008C7F92"/>
    <w:rsid w:val="008D3223"/>
    <w:rsid w:val="008D336D"/>
    <w:rsid w:val="008D3C56"/>
    <w:rsid w:val="008D4998"/>
    <w:rsid w:val="008D6144"/>
    <w:rsid w:val="008D6610"/>
    <w:rsid w:val="008D70D0"/>
    <w:rsid w:val="008D74F3"/>
    <w:rsid w:val="008D7B13"/>
    <w:rsid w:val="008E0766"/>
    <w:rsid w:val="008E171D"/>
    <w:rsid w:val="008E37BA"/>
    <w:rsid w:val="008E3C16"/>
    <w:rsid w:val="008E568A"/>
    <w:rsid w:val="008E6A00"/>
    <w:rsid w:val="008F0ECB"/>
    <w:rsid w:val="008F4444"/>
    <w:rsid w:val="008F606E"/>
    <w:rsid w:val="008F648B"/>
    <w:rsid w:val="00904597"/>
    <w:rsid w:val="00907814"/>
    <w:rsid w:val="00907CBA"/>
    <w:rsid w:val="00914216"/>
    <w:rsid w:val="00915CA3"/>
    <w:rsid w:val="009210E3"/>
    <w:rsid w:val="009222EA"/>
    <w:rsid w:val="009228AA"/>
    <w:rsid w:val="009317BE"/>
    <w:rsid w:val="0093426D"/>
    <w:rsid w:val="00935A31"/>
    <w:rsid w:val="0094691F"/>
    <w:rsid w:val="00952506"/>
    <w:rsid w:val="0095456A"/>
    <w:rsid w:val="00955E68"/>
    <w:rsid w:val="0095649C"/>
    <w:rsid w:val="00960C37"/>
    <w:rsid w:val="00962B82"/>
    <w:rsid w:val="00963148"/>
    <w:rsid w:val="00963AA1"/>
    <w:rsid w:val="009709A0"/>
    <w:rsid w:val="00972531"/>
    <w:rsid w:val="00972720"/>
    <w:rsid w:val="00972FB7"/>
    <w:rsid w:val="009802C8"/>
    <w:rsid w:val="009845E9"/>
    <w:rsid w:val="00984606"/>
    <w:rsid w:val="009859A6"/>
    <w:rsid w:val="00986812"/>
    <w:rsid w:val="00990CFB"/>
    <w:rsid w:val="00995641"/>
    <w:rsid w:val="009A3EA0"/>
    <w:rsid w:val="009A6BD8"/>
    <w:rsid w:val="009B0AE4"/>
    <w:rsid w:val="009B0D1A"/>
    <w:rsid w:val="009C13AB"/>
    <w:rsid w:val="009C2DB9"/>
    <w:rsid w:val="009C794A"/>
    <w:rsid w:val="009C7F50"/>
    <w:rsid w:val="009D11BB"/>
    <w:rsid w:val="009D13B4"/>
    <w:rsid w:val="009D3B4F"/>
    <w:rsid w:val="009D3C9C"/>
    <w:rsid w:val="009D40F1"/>
    <w:rsid w:val="009D50DF"/>
    <w:rsid w:val="009D5DC2"/>
    <w:rsid w:val="009D6B43"/>
    <w:rsid w:val="009E149F"/>
    <w:rsid w:val="009E1F44"/>
    <w:rsid w:val="009E4FDC"/>
    <w:rsid w:val="009E6C53"/>
    <w:rsid w:val="009E71CE"/>
    <w:rsid w:val="009E7723"/>
    <w:rsid w:val="009F0506"/>
    <w:rsid w:val="009F1A36"/>
    <w:rsid w:val="009F1B0D"/>
    <w:rsid w:val="009F4B0A"/>
    <w:rsid w:val="009F4F58"/>
    <w:rsid w:val="009F732E"/>
    <w:rsid w:val="00A0283C"/>
    <w:rsid w:val="00A02921"/>
    <w:rsid w:val="00A05642"/>
    <w:rsid w:val="00A0606C"/>
    <w:rsid w:val="00A065FE"/>
    <w:rsid w:val="00A1078D"/>
    <w:rsid w:val="00A10A40"/>
    <w:rsid w:val="00A126F2"/>
    <w:rsid w:val="00A14463"/>
    <w:rsid w:val="00A15CAC"/>
    <w:rsid w:val="00A2085C"/>
    <w:rsid w:val="00A21915"/>
    <w:rsid w:val="00A22AE3"/>
    <w:rsid w:val="00A2511A"/>
    <w:rsid w:val="00A25A7B"/>
    <w:rsid w:val="00A272D4"/>
    <w:rsid w:val="00A272E6"/>
    <w:rsid w:val="00A305F6"/>
    <w:rsid w:val="00A322A1"/>
    <w:rsid w:val="00A37B01"/>
    <w:rsid w:val="00A401E0"/>
    <w:rsid w:val="00A4174F"/>
    <w:rsid w:val="00A42F64"/>
    <w:rsid w:val="00A438CD"/>
    <w:rsid w:val="00A51F41"/>
    <w:rsid w:val="00A521F3"/>
    <w:rsid w:val="00A61DB5"/>
    <w:rsid w:val="00A61F69"/>
    <w:rsid w:val="00A64FB8"/>
    <w:rsid w:val="00A73A2A"/>
    <w:rsid w:val="00A74C1C"/>
    <w:rsid w:val="00A754D6"/>
    <w:rsid w:val="00A76575"/>
    <w:rsid w:val="00A8420E"/>
    <w:rsid w:val="00A86040"/>
    <w:rsid w:val="00A8637D"/>
    <w:rsid w:val="00A87276"/>
    <w:rsid w:val="00A93980"/>
    <w:rsid w:val="00A96A9A"/>
    <w:rsid w:val="00AA0000"/>
    <w:rsid w:val="00AA156B"/>
    <w:rsid w:val="00AA26AB"/>
    <w:rsid w:val="00AA38EF"/>
    <w:rsid w:val="00AA50C5"/>
    <w:rsid w:val="00AA53F5"/>
    <w:rsid w:val="00AA5F97"/>
    <w:rsid w:val="00AA7DB9"/>
    <w:rsid w:val="00AA7DD9"/>
    <w:rsid w:val="00AB017D"/>
    <w:rsid w:val="00AB3018"/>
    <w:rsid w:val="00AB3056"/>
    <w:rsid w:val="00AB3591"/>
    <w:rsid w:val="00AB650C"/>
    <w:rsid w:val="00AC23B4"/>
    <w:rsid w:val="00AC3087"/>
    <w:rsid w:val="00AC4255"/>
    <w:rsid w:val="00AC7975"/>
    <w:rsid w:val="00AD107B"/>
    <w:rsid w:val="00AD5C13"/>
    <w:rsid w:val="00AD5D75"/>
    <w:rsid w:val="00AE01E6"/>
    <w:rsid w:val="00AF123D"/>
    <w:rsid w:val="00AF147E"/>
    <w:rsid w:val="00AF14B8"/>
    <w:rsid w:val="00AF172D"/>
    <w:rsid w:val="00AF2182"/>
    <w:rsid w:val="00AF303F"/>
    <w:rsid w:val="00AF51CF"/>
    <w:rsid w:val="00AF5EF5"/>
    <w:rsid w:val="00AF79A9"/>
    <w:rsid w:val="00AF7C3F"/>
    <w:rsid w:val="00B00451"/>
    <w:rsid w:val="00B04891"/>
    <w:rsid w:val="00B06282"/>
    <w:rsid w:val="00B10603"/>
    <w:rsid w:val="00B10DBC"/>
    <w:rsid w:val="00B131F4"/>
    <w:rsid w:val="00B14788"/>
    <w:rsid w:val="00B16B2F"/>
    <w:rsid w:val="00B17A3E"/>
    <w:rsid w:val="00B17DFC"/>
    <w:rsid w:val="00B17E55"/>
    <w:rsid w:val="00B20389"/>
    <w:rsid w:val="00B22024"/>
    <w:rsid w:val="00B25238"/>
    <w:rsid w:val="00B276D9"/>
    <w:rsid w:val="00B278A7"/>
    <w:rsid w:val="00B27952"/>
    <w:rsid w:val="00B31398"/>
    <w:rsid w:val="00B34124"/>
    <w:rsid w:val="00B34200"/>
    <w:rsid w:val="00B350F8"/>
    <w:rsid w:val="00B42ED8"/>
    <w:rsid w:val="00B4539A"/>
    <w:rsid w:val="00B45E0A"/>
    <w:rsid w:val="00B513D5"/>
    <w:rsid w:val="00B547AE"/>
    <w:rsid w:val="00B55AF9"/>
    <w:rsid w:val="00B622D0"/>
    <w:rsid w:val="00B63D4D"/>
    <w:rsid w:val="00B6508E"/>
    <w:rsid w:val="00B66A62"/>
    <w:rsid w:val="00B71B1F"/>
    <w:rsid w:val="00B7450C"/>
    <w:rsid w:val="00B7471F"/>
    <w:rsid w:val="00B7727C"/>
    <w:rsid w:val="00B80930"/>
    <w:rsid w:val="00B80E41"/>
    <w:rsid w:val="00B85EDC"/>
    <w:rsid w:val="00B873B8"/>
    <w:rsid w:val="00B9006A"/>
    <w:rsid w:val="00BA3387"/>
    <w:rsid w:val="00BA68E9"/>
    <w:rsid w:val="00BB3A94"/>
    <w:rsid w:val="00BB3FF9"/>
    <w:rsid w:val="00BB41BA"/>
    <w:rsid w:val="00BC2ED8"/>
    <w:rsid w:val="00BC4B93"/>
    <w:rsid w:val="00BC4ED4"/>
    <w:rsid w:val="00BC5086"/>
    <w:rsid w:val="00BC621F"/>
    <w:rsid w:val="00BC64F3"/>
    <w:rsid w:val="00BD79EA"/>
    <w:rsid w:val="00BE2FAE"/>
    <w:rsid w:val="00BE48E5"/>
    <w:rsid w:val="00BE7C66"/>
    <w:rsid w:val="00BF0D9B"/>
    <w:rsid w:val="00BF3E8C"/>
    <w:rsid w:val="00BF3FC7"/>
    <w:rsid w:val="00BF4298"/>
    <w:rsid w:val="00C0078F"/>
    <w:rsid w:val="00C017B0"/>
    <w:rsid w:val="00C0286C"/>
    <w:rsid w:val="00C042E0"/>
    <w:rsid w:val="00C05E2F"/>
    <w:rsid w:val="00C0780A"/>
    <w:rsid w:val="00C07EF1"/>
    <w:rsid w:val="00C134E1"/>
    <w:rsid w:val="00C15210"/>
    <w:rsid w:val="00C15F81"/>
    <w:rsid w:val="00C21646"/>
    <w:rsid w:val="00C24DE5"/>
    <w:rsid w:val="00C25F40"/>
    <w:rsid w:val="00C33596"/>
    <w:rsid w:val="00C33801"/>
    <w:rsid w:val="00C43CCA"/>
    <w:rsid w:val="00C45181"/>
    <w:rsid w:val="00C45FE4"/>
    <w:rsid w:val="00C46E53"/>
    <w:rsid w:val="00C47AAE"/>
    <w:rsid w:val="00C547E5"/>
    <w:rsid w:val="00C611F3"/>
    <w:rsid w:val="00C61EBF"/>
    <w:rsid w:val="00C64728"/>
    <w:rsid w:val="00C6600A"/>
    <w:rsid w:val="00C713A4"/>
    <w:rsid w:val="00C73C40"/>
    <w:rsid w:val="00C741AD"/>
    <w:rsid w:val="00C74380"/>
    <w:rsid w:val="00C74EE8"/>
    <w:rsid w:val="00C805C0"/>
    <w:rsid w:val="00C81972"/>
    <w:rsid w:val="00C83BC7"/>
    <w:rsid w:val="00C8529C"/>
    <w:rsid w:val="00C904A9"/>
    <w:rsid w:val="00C92504"/>
    <w:rsid w:val="00C94FD3"/>
    <w:rsid w:val="00CA04BE"/>
    <w:rsid w:val="00CA0F44"/>
    <w:rsid w:val="00CA342A"/>
    <w:rsid w:val="00CA5167"/>
    <w:rsid w:val="00CA7BB7"/>
    <w:rsid w:val="00CB1FD2"/>
    <w:rsid w:val="00CB3F73"/>
    <w:rsid w:val="00CB4A9B"/>
    <w:rsid w:val="00CB5D73"/>
    <w:rsid w:val="00CC55BC"/>
    <w:rsid w:val="00CC7185"/>
    <w:rsid w:val="00CD0954"/>
    <w:rsid w:val="00CD13DC"/>
    <w:rsid w:val="00CD183D"/>
    <w:rsid w:val="00CD2487"/>
    <w:rsid w:val="00CD312D"/>
    <w:rsid w:val="00CD4670"/>
    <w:rsid w:val="00CD7B4A"/>
    <w:rsid w:val="00CE3E56"/>
    <w:rsid w:val="00CE5D02"/>
    <w:rsid w:val="00CE7DF7"/>
    <w:rsid w:val="00CF243C"/>
    <w:rsid w:val="00CF24FC"/>
    <w:rsid w:val="00CF3331"/>
    <w:rsid w:val="00CF4D59"/>
    <w:rsid w:val="00CF7F4B"/>
    <w:rsid w:val="00D02A69"/>
    <w:rsid w:val="00D04F23"/>
    <w:rsid w:val="00D0786F"/>
    <w:rsid w:val="00D10A6B"/>
    <w:rsid w:val="00D21748"/>
    <w:rsid w:val="00D225A7"/>
    <w:rsid w:val="00D22C0A"/>
    <w:rsid w:val="00D30460"/>
    <w:rsid w:val="00D30D0D"/>
    <w:rsid w:val="00D323A2"/>
    <w:rsid w:val="00D3473A"/>
    <w:rsid w:val="00D35440"/>
    <w:rsid w:val="00D36FBC"/>
    <w:rsid w:val="00D37154"/>
    <w:rsid w:val="00D37A9B"/>
    <w:rsid w:val="00D37C9C"/>
    <w:rsid w:val="00D43617"/>
    <w:rsid w:val="00D44B94"/>
    <w:rsid w:val="00D4507E"/>
    <w:rsid w:val="00D46B91"/>
    <w:rsid w:val="00D554DC"/>
    <w:rsid w:val="00D5693B"/>
    <w:rsid w:val="00D57613"/>
    <w:rsid w:val="00D60846"/>
    <w:rsid w:val="00D61400"/>
    <w:rsid w:val="00D643B2"/>
    <w:rsid w:val="00D65CEF"/>
    <w:rsid w:val="00D70FC5"/>
    <w:rsid w:val="00D7587A"/>
    <w:rsid w:val="00D75FC1"/>
    <w:rsid w:val="00D76660"/>
    <w:rsid w:val="00D76CA0"/>
    <w:rsid w:val="00D80988"/>
    <w:rsid w:val="00D83574"/>
    <w:rsid w:val="00D8599D"/>
    <w:rsid w:val="00D85A7E"/>
    <w:rsid w:val="00D86E7A"/>
    <w:rsid w:val="00D94FCD"/>
    <w:rsid w:val="00DA213E"/>
    <w:rsid w:val="00DA28F6"/>
    <w:rsid w:val="00DA428F"/>
    <w:rsid w:val="00DA7651"/>
    <w:rsid w:val="00DA7D6D"/>
    <w:rsid w:val="00DB0F73"/>
    <w:rsid w:val="00DC0889"/>
    <w:rsid w:val="00DC3467"/>
    <w:rsid w:val="00DC4E02"/>
    <w:rsid w:val="00DC502F"/>
    <w:rsid w:val="00DC5E56"/>
    <w:rsid w:val="00DD30DD"/>
    <w:rsid w:val="00DD3121"/>
    <w:rsid w:val="00DD39DB"/>
    <w:rsid w:val="00DE07DF"/>
    <w:rsid w:val="00DE1FA6"/>
    <w:rsid w:val="00DE31BF"/>
    <w:rsid w:val="00DF15AC"/>
    <w:rsid w:val="00E0037A"/>
    <w:rsid w:val="00E04BBE"/>
    <w:rsid w:val="00E05843"/>
    <w:rsid w:val="00E06225"/>
    <w:rsid w:val="00E06CE8"/>
    <w:rsid w:val="00E10AC3"/>
    <w:rsid w:val="00E10C9C"/>
    <w:rsid w:val="00E15479"/>
    <w:rsid w:val="00E16711"/>
    <w:rsid w:val="00E211A9"/>
    <w:rsid w:val="00E212BC"/>
    <w:rsid w:val="00E21DB2"/>
    <w:rsid w:val="00E27A32"/>
    <w:rsid w:val="00E30497"/>
    <w:rsid w:val="00E31D6C"/>
    <w:rsid w:val="00E31DEB"/>
    <w:rsid w:val="00E32C90"/>
    <w:rsid w:val="00E3512B"/>
    <w:rsid w:val="00E41545"/>
    <w:rsid w:val="00E42FAE"/>
    <w:rsid w:val="00E43886"/>
    <w:rsid w:val="00E444AE"/>
    <w:rsid w:val="00E52608"/>
    <w:rsid w:val="00E54249"/>
    <w:rsid w:val="00E57C07"/>
    <w:rsid w:val="00E606B8"/>
    <w:rsid w:val="00E60D6A"/>
    <w:rsid w:val="00E62B7F"/>
    <w:rsid w:val="00E70A6A"/>
    <w:rsid w:val="00E72480"/>
    <w:rsid w:val="00E83D08"/>
    <w:rsid w:val="00E83D4F"/>
    <w:rsid w:val="00E86596"/>
    <w:rsid w:val="00E8771D"/>
    <w:rsid w:val="00E901A6"/>
    <w:rsid w:val="00E902D2"/>
    <w:rsid w:val="00E93D66"/>
    <w:rsid w:val="00E94D58"/>
    <w:rsid w:val="00E97893"/>
    <w:rsid w:val="00EA53D0"/>
    <w:rsid w:val="00EB1B50"/>
    <w:rsid w:val="00EB1DCB"/>
    <w:rsid w:val="00EB39D0"/>
    <w:rsid w:val="00EB5465"/>
    <w:rsid w:val="00EC0582"/>
    <w:rsid w:val="00EC05E6"/>
    <w:rsid w:val="00EC1492"/>
    <w:rsid w:val="00ED2D06"/>
    <w:rsid w:val="00ED4F91"/>
    <w:rsid w:val="00EE171D"/>
    <w:rsid w:val="00EE539D"/>
    <w:rsid w:val="00EE5760"/>
    <w:rsid w:val="00EE70D8"/>
    <w:rsid w:val="00EE793E"/>
    <w:rsid w:val="00EF0A17"/>
    <w:rsid w:val="00EF4B70"/>
    <w:rsid w:val="00EF4DE1"/>
    <w:rsid w:val="00F005A2"/>
    <w:rsid w:val="00F0130B"/>
    <w:rsid w:val="00F01FCE"/>
    <w:rsid w:val="00F03E9E"/>
    <w:rsid w:val="00F04703"/>
    <w:rsid w:val="00F05434"/>
    <w:rsid w:val="00F06D6A"/>
    <w:rsid w:val="00F07965"/>
    <w:rsid w:val="00F137D9"/>
    <w:rsid w:val="00F15609"/>
    <w:rsid w:val="00F16663"/>
    <w:rsid w:val="00F2246E"/>
    <w:rsid w:val="00F26A93"/>
    <w:rsid w:val="00F2769C"/>
    <w:rsid w:val="00F27B34"/>
    <w:rsid w:val="00F27DD9"/>
    <w:rsid w:val="00F33098"/>
    <w:rsid w:val="00F333CE"/>
    <w:rsid w:val="00F338E2"/>
    <w:rsid w:val="00F355CA"/>
    <w:rsid w:val="00F3669D"/>
    <w:rsid w:val="00F36874"/>
    <w:rsid w:val="00F4536E"/>
    <w:rsid w:val="00F4551B"/>
    <w:rsid w:val="00F5356B"/>
    <w:rsid w:val="00F53A6A"/>
    <w:rsid w:val="00F54891"/>
    <w:rsid w:val="00F56E2C"/>
    <w:rsid w:val="00F61325"/>
    <w:rsid w:val="00F61A43"/>
    <w:rsid w:val="00F62A76"/>
    <w:rsid w:val="00F63027"/>
    <w:rsid w:val="00F66A44"/>
    <w:rsid w:val="00F6718C"/>
    <w:rsid w:val="00F67555"/>
    <w:rsid w:val="00F73E35"/>
    <w:rsid w:val="00F7642E"/>
    <w:rsid w:val="00F800EA"/>
    <w:rsid w:val="00F82196"/>
    <w:rsid w:val="00F90A51"/>
    <w:rsid w:val="00FA07AE"/>
    <w:rsid w:val="00FA0E50"/>
    <w:rsid w:val="00FA26E3"/>
    <w:rsid w:val="00FB2211"/>
    <w:rsid w:val="00FB307F"/>
    <w:rsid w:val="00FB5D0C"/>
    <w:rsid w:val="00FB5F58"/>
    <w:rsid w:val="00FB72E4"/>
    <w:rsid w:val="00FD2915"/>
    <w:rsid w:val="00FD4138"/>
    <w:rsid w:val="00FD4358"/>
    <w:rsid w:val="00FD43DC"/>
    <w:rsid w:val="00FE1BC9"/>
    <w:rsid w:val="00FE2DEF"/>
    <w:rsid w:val="00FE3638"/>
    <w:rsid w:val="00FE38CE"/>
    <w:rsid w:val="00FE4180"/>
    <w:rsid w:val="00FE73DC"/>
    <w:rsid w:val="00FF06CC"/>
    <w:rsid w:val="00FF62ED"/>
    <w:rsid w:val="00FF6A8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27F4639-0891-4CDA-A707-073CAF0D1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625F9"/>
    <w:pPr>
      <w:tabs>
        <w:tab w:val="center" w:pos="4513"/>
        <w:tab w:val="right" w:pos="9026"/>
      </w:tabs>
    </w:pPr>
    <w:rPr>
      <w:lang w:eastAsia="x-none"/>
    </w:rPr>
  </w:style>
  <w:style w:type="character" w:customStyle="1" w:styleId="HeaderChar">
    <w:name w:val="Header Char"/>
    <w:link w:val="Header"/>
    <w:rsid w:val="001625F9"/>
    <w:rPr>
      <w:kern w:val="2"/>
      <w:sz w:val="21"/>
      <w:szCs w:val="24"/>
      <w:lang w:val="en-US"/>
    </w:rPr>
  </w:style>
  <w:style w:type="paragraph" w:styleId="Footer">
    <w:name w:val="footer"/>
    <w:basedOn w:val="Normal"/>
    <w:link w:val="FooterChar"/>
    <w:rsid w:val="001625F9"/>
    <w:pPr>
      <w:tabs>
        <w:tab w:val="center" w:pos="4513"/>
        <w:tab w:val="right" w:pos="9026"/>
      </w:tabs>
    </w:pPr>
    <w:rPr>
      <w:lang w:eastAsia="x-none"/>
    </w:rPr>
  </w:style>
  <w:style w:type="character" w:customStyle="1" w:styleId="FooterChar">
    <w:name w:val="Footer Char"/>
    <w:link w:val="Footer"/>
    <w:rsid w:val="001625F9"/>
    <w:rPr>
      <w:kern w:val="2"/>
      <w:sz w:val="21"/>
      <w:szCs w:val="24"/>
      <w:lang w:val="en-US"/>
    </w:rPr>
  </w:style>
  <w:style w:type="character" w:styleId="Hyperlink">
    <w:name w:val="Hyperlink"/>
    <w:basedOn w:val="DefaultParagraphFont"/>
    <w:rsid w:val="006B1DAC"/>
    <w:rPr>
      <w:color w:val="0000FF"/>
      <w:u w:val="single"/>
    </w:rPr>
  </w:style>
  <w:style w:type="character" w:styleId="Strong">
    <w:name w:val="Strong"/>
    <w:basedOn w:val="DefaultParagraphFont"/>
    <w:uiPriority w:val="22"/>
    <w:qFormat/>
    <w:rsid w:val="00F005A2"/>
    <w:rPr>
      <w:b/>
      <w:bCs/>
    </w:rPr>
  </w:style>
  <w:style w:type="character" w:customStyle="1" w:styleId="clientsectionheader">
    <w:name w:val="clientsectionheader"/>
    <w:rsid w:val="0067788E"/>
  </w:style>
  <w:style w:type="paragraph" w:customStyle="1" w:styleId="Tableofcontents">
    <w:name w:val="Table of contents"/>
    <w:basedOn w:val="Normal"/>
    <w:autoRedefine/>
    <w:rsid w:val="008F648B"/>
    <w:pPr>
      <w:widowControl/>
      <w:spacing w:after="120"/>
    </w:pPr>
    <w:rPr>
      <w:rFonts w:ascii="Arial" w:eastAsia="MS Mincho" w:hAnsi="Arial" w:cs="Arial"/>
      <w:kern w:val="0"/>
      <w:sz w:val="20"/>
      <w:szCs w:val="20"/>
      <w:lang w:eastAsia="ja-JP"/>
    </w:rPr>
  </w:style>
  <w:style w:type="character" w:customStyle="1" w:styleId="fontstyle01">
    <w:name w:val="fontstyle01"/>
    <w:rsid w:val="0067788E"/>
    <w:rPr>
      <w:rFonts w:ascii="AdvOTce3d9a73" w:hAnsi="AdvOTce3d9a73" w:hint="default"/>
      <w:b w:val="0"/>
      <w:bCs w:val="0"/>
      <w:i w:val="0"/>
      <w:iCs w:val="0"/>
      <w:color w:val="00000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zhigang.chen@usq.edu.a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270</Words>
  <Characters>1544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Griffith University</Company>
  <LinksUpToDate>false</LinksUpToDate>
  <CharactersWithSpaces>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yws</dc:creator>
  <cp:lastModifiedBy>Zhigang Chen</cp:lastModifiedBy>
  <cp:revision>2</cp:revision>
  <dcterms:created xsi:type="dcterms:W3CDTF">2019-08-30T01:57:00Z</dcterms:created>
  <dcterms:modified xsi:type="dcterms:W3CDTF">2019-08-30T01:57:00Z</dcterms:modified>
</cp:coreProperties>
</file>