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6F1B9" w14:textId="5BBAFC53" w:rsidR="00C315D2" w:rsidRPr="00C315D2" w:rsidRDefault="007623EE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7623E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Development of a Novel Hydrogen Sulfide-Donating Liposome Using Methemoglobin for the Prevention of Cisplatin-Induced Nephrotoxicity</w:t>
      </w:r>
    </w:p>
    <w:p w14:paraId="79141BD9" w14:textId="6FAB9FA2" w:rsidR="00C315D2" w:rsidRPr="00C315D2" w:rsidRDefault="007623EE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Kazuaki Taguchi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385404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, 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Yuto Suzuki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Hiromi Sakai</w:t>
      </w:r>
      <w:r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Kazuaki Matsumoto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137D4547" w14:textId="11C9EA48" w:rsidR="00C315D2" w:rsidRPr="00C315D2" w:rsidRDefault="007623EE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Graduate School of Biomedical and Health Sciences, Hiroshima University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Hiroshima, </w:t>
      </w:r>
      <w:proofErr w:type="gramStart"/>
      <w:r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Japan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  <w:proofErr w:type="gramEnd"/>
    </w:p>
    <w:p w14:paraId="6C76523F" w14:textId="38C1A783" w:rsidR="007623EE" w:rsidRDefault="007623EE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Faculty of Pharmacy, Keio University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Tokyo, </w:t>
      </w:r>
      <w:proofErr w:type="gramStart"/>
      <w:r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Japan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  <w:proofErr w:type="gramEnd"/>
    </w:p>
    <w:p w14:paraId="47D76891" w14:textId="5452539F" w:rsidR="00C315D2" w:rsidRPr="00C315D2" w:rsidRDefault="007623EE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Department of Chemistry, Nara Medical University</w:t>
      </w:r>
      <w:r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3</w:t>
      </w:r>
      <w:r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Kashihara</w:t>
      </w:r>
      <w:proofErr w:type="spellEnd"/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Japan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2385039D" w14:textId="28849F56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Hydrogen </w:t>
      </w:r>
      <w:proofErr w:type="spellStart"/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sulfide</w:t>
      </w:r>
      <w:proofErr w:type="spellEnd"/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(H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vertAlign w:val="subscript"/>
          <w14:ligatures w14:val="none"/>
        </w:rPr>
        <w:t>2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S) exhibits diverse biological activities at low concentrations and is being explored for therapeutic applications. However, due to its gaseous nature and toxicity at high concentrations, a delivery system capable of sustained H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vertAlign w:val="subscript"/>
          <w14:ligatures w14:val="none"/>
        </w:rPr>
        <w:t>2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 release is essential. Methemoglobin (metHb), a </w:t>
      </w:r>
      <w:r w:rsid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biological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molecule that reversibly binds H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vertAlign w:val="subscript"/>
          <w14:ligatures w14:val="none"/>
        </w:rPr>
        <w:t>2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S, is a potential candidate for controlled H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vertAlign w:val="subscript"/>
          <w14:ligatures w14:val="none"/>
        </w:rPr>
        <w:t>2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 delivery. In this study, we developed H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vertAlign w:val="subscript"/>
          <w14:ligatures w14:val="none"/>
        </w:rPr>
        <w:t>2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S-bound met</w:t>
      </w:r>
      <w:r w:rsid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Hb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-encapsulated liposomes (H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vertAlign w:val="subscript"/>
          <w14:ligatures w14:val="none"/>
        </w:rPr>
        <w:t>2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S-metHbV) as a novel H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vertAlign w:val="subscript"/>
          <w14:ligatures w14:val="none"/>
        </w:rPr>
        <w:t>2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 donor and evaluated their </w:t>
      </w:r>
      <w:r w:rsid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potential for medical application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6BBDE75E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vertAlign w:val="subscript"/>
          <w14:ligatures w14:val="none"/>
        </w:rPr>
        <w:t>2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S-metHbV was prepared by adding sodium </w:t>
      </w:r>
      <w:proofErr w:type="spellStart"/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hydrosulfide</w:t>
      </w:r>
      <w:proofErr w:type="spellEnd"/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to met</w:t>
      </w:r>
      <w:r w:rsid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Hb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-encapsulated liposomes. H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vertAlign w:val="subscript"/>
          <w14:ligatures w14:val="none"/>
        </w:rPr>
        <w:t>2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 release was quantified using UV-Vis</w:t>
      </w:r>
      <w:r w:rsid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spectroscopy. Cytotoxicity was assessed in LLCPK-1 renal epithelial cells. The </w:t>
      </w:r>
      <w:proofErr w:type="spellStart"/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renoprotective</w:t>
      </w:r>
      <w:proofErr w:type="spellEnd"/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effect was evaluated in a cisplatin (CDDP)-induced nephrotoxicity mouse model. Additionally, B16F10 </w:t>
      </w:r>
      <w:proofErr w:type="spellStart"/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tumor</w:t>
      </w:r>
      <w:proofErr w:type="spellEnd"/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-bearing mice were used to assess the impact of H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vertAlign w:val="subscript"/>
          <w14:ligatures w14:val="none"/>
        </w:rPr>
        <w:t>2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S-metHbV on CDDP</w:t>
      </w:r>
      <w:r w:rsidR="007623EE" w:rsidRPr="007623E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’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 anti</w:t>
      </w:r>
      <w:r w:rsid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</w:t>
      </w:r>
      <w:proofErr w:type="spellStart"/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tumor</w:t>
      </w:r>
      <w:proofErr w:type="spellEnd"/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activity.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58EE2702" w14:textId="338236BC" w:rsidR="00C315D2" w:rsidRPr="00C315D2" w:rsidRDefault="00795378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vertAlign w:val="subscript"/>
          <w14:ligatures w14:val="none"/>
        </w:rPr>
        <w:t>2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7623EE" w:rsidRPr="007623E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-</w:t>
      </w:r>
      <w:proofErr w:type="spellStart"/>
      <w:r w:rsidR="007623EE" w:rsidRPr="007623E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metHbV</w:t>
      </w:r>
      <w:proofErr w:type="spellEnd"/>
      <w:r w:rsidR="007623EE" w:rsidRPr="007623E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, approximately 200 nm in size, showed sustained 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vertAlign w:val="subscript"/>
          <w14:ligatures w14:val="none"/>
        </w:rPr>
        <w:t>2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7623EE" w:rsidRPr="007623E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release, with 75% released over 12 hours at pH 7.4. It exhibited no cytotoxicity toward LLCPK-1 cells. 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vertAlign w:val="subscript"/>
          <w14:ligatures w14:val="none"/>
        </w:rPr>
        <w:t>2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7623EE" w:rsidRPr="007623E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-</w:t>
      </w:r>
      <w:proofErr w:type="spellStart"/>
      <w:r w:rsidR="007623EE" w:rsidRPr="007623E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metHbV</w:t>
      </w:r>
      <w:proofErr w:type="spellEnd"/>
      <w:r w:rsidR="007623EE" w:rsidRPr="007623E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dose-dependently alleviated CDDP-induced 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nephrotoxicity</w:t>
      </w:r>
      <w:r w:rsidR="007623EE" w:rsidRPr="007623EE">
        <w:rPr>
          <w:rFonts w:ascii="Arial" w:eastAsia="Calibri" w:hAnsi="Arial" w:cs="Calibri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="007623EE">
        <w:rPr>
          <w:rFonts w:ascii="Arial" w:eastAsia="Calibri" w:hAnsi="Arial" w:cs="Calibri"/>
          <w:i/>
          <w:iCs/>
          <w:kern w:val="0"/>
          <w:sz w:val="20"/>
          <w:szCs w:val="20"/>
          <w:lang w:val="en-US"/>
          <w14:ligatures w14:val="none"/>
        </w:rPr>
        <w:t>i</w:t>
      </w:r>
      <w:r w:rsidR="007623EE" w:rsidRPr="007623EE">
        <w:rPr>
          <w:rFonts w:ascii="Arial" w:eastAsia="Calibri" w:hAnsi="Arial" w:cs="Calibri"/>
          <w:i/>
          <w:iCs/>
          <w:kern w:val="0"/>
          <w:sz w:val="20"/>
          <w:szCs w:val="20"/>
          <w:lang w:val="en-US"/>
          <w14:ligatures w14:val="none"/>
        </w:rPr>
        <w:t>n vivo</w:t>
      </w:r>
      <w:r w:rsidR="007623EE" w:rsidRPr="007623E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. </w:t>
      </w:r>
      <w:r w:rsidR="007623E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Additionally</w:t>
      </w:r>
      <w:r w:rsidR="007623EE" w:rsidRPr="007623E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, it did not impair the anti</w:t>
      </w:r>
      <w:r w:rsidR="00F44B1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-</w:t>
      </w:r>
      <w:r w:rsidR="007623EE" w:rsidRPr="007623E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tumor efficacy of CDDP in the B16F10 </w:t>
      </w:r>
      <w:r w:rsidR="00F44B1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tumor bearing </w:t>
      </w:r>
      <w:r w:rsidR="007623EE" w:rsidRPr="007623E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m</w:t>
      </w:r>
      <w:r w:rsidR="00F44B15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ice</w:t>
      </w:r>
      <w:r w:rsidR="007623EE" w:rsidRPr="007623E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</w:t>
      </w:r>
    </w:p>
    <w:p w14:paraId="777A9E0F" w14:textId="14247D1A" w:rsidR="2021B9E9" w:rsidRDefault="2021B9E9" w:rsidP="2021B9E9">
      <w:pPr>
        <w:spacing w:after="0" w:line="240" w:lineRule="auto"/>
        <w:jc w:val="both"/>
        <w:rPr>
          <w:rFonts w:ascii="Arial" w:eastAsia="Calibri" w:hAnsi="Arial" w:cs="Calibri"/>
          <w:sz w:val="20"/>
          <w:szCs w:val="20"/>
          <w:lang w:val="en-US"/>
        </w:rPr>
      </w:pPr>
    </w:p>
    <w:p w14:paraId="65E846CD" w14:textId="5E6BD39E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vertAlign w:val="subscript"/>
          <w14:ligatures w14:val="none"/>
        </w:rPr>
        <w:t>2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-</w:t>
      </w:r>
      <w:proofErr w:type="spellStart"/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metHbV</w:t>
      </w:r>
      <w:proofErr w:type="spellEnd"/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functioned as a safe and sustained 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vertAlign w:val="subscript"/>
          <w14:ligatures w14:val="none"/>
        </w:rPr>
        <w:t>2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donor without showing toxicity </w:t>
      </w:r>
      <w:r w:rsidR="007623EE" w:rsidRPr="007623EE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US"/>
          <w14:ligatures w14:val="none"/>
        </w:rPr>
        <w:t>in vitro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or </w:t>
      </w:r>
      <w:r w:rsidR="007623EE" w:rsidRPr="007623EE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US"/>
          <w14:ligatures w14:val="none"/>
        </w:rPr>
        <w:t>in vivo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 It effectively protected against CDDP-induced nephrotoxicity without affecting anti</w:t>
      </w:r>
      <w:r w:rsidR="007623E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-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tumor efficacy. These findings suggest that 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vertAlign w:val="subscript"/>
          <w14:ligatures w14:val="none"/>
        </w:rPr>
        <w:t>2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-</w:t>
      </w:r>
      <w:proofErr w:type="spellStart"/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metHbV</w:t>
      </w:r>
      <w:proofErr w:type="spellEnd"/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7623E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has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 </w:t>
      </w:r>
      <w:r w:rsidR="007623E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potential for medical application</w:t>
      </w:r>
      <w:r w:rsidR="007623E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such as</w:t>
      </w:r>
      <w:r w:rsidR="007623EE" w:rsidRPr="007623E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 prophylactic agent for chemotherapy-induced kidney injury.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sectPr w:rsidR="00C315D2" w:rsidRPr="00C31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8B4A0" w14:textId="77777777" w:rsidR="00AC08D7" w:rsidRDefault="00AC08D7" w:rsidP="007623EE">
      <w:pPr>
        <w:spacing w:after="0" w:line="240" w:lineRule="auto"/>
      </w:pPr>
      <w:r>
        <w:separator/>
      </w:r>
    </w:p>
  </w:endnote>
  <w:endnote w:type="continuationSeparator" w:id="0">
    <w:p w14:paraId="1A12000E" w14:textId="77777777" w:rsidR="00AC08D7" w:rsidRDefault="00AC08D7" w:rsidP="0076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2A7BE" w14:textId="77777777" w:rsidR="00AC08D7" w:rsidRDefault="00AC08D7" w:rsidP="007623EE">
      <w:pPr>
        <w:spacing w:after="0" w:line="240" w:lineRule="auto"/>
      </w:pPr>
      <w:r>
        <w:separator/>
      </w:r>
    </w:p>
  </w:footnote>
  <w:footnote w:type="continuationSeparator" w:id="0">
    <w:p w14:paraId="6B80B195" w14:textId="77777777" w:rsidR="00AC08D7" w:rsidRDefault="00AC08D7" w:rsidP="00762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678A9"/>
    <w:rsid w:val="00107368"/>
    <w:rsid w:val="00113BB7"/>
    <w:rsid w:val="002017E6"/>
    <w:rsid w:val="00294059"/>
    <w:rsid w:val="003206E4"/>
    <w:rsid w:val="00385404"/>
    <w:rsid w:val="003A6D5C"/>
    <w:rsid w:val="004A51B6"/>
    <w:rsid w:val="00510CF8"/>
    <w:rsid w:val="00575A29"/>
    <w:rsid w:val="00601754"/>
    <w:rsid w:val="006A34BE"/>
    <w:rsid w:val="006F3F1C"/>
    <w:rsid w:val="007141F2"/>
    <w:rsid w:val="007561D8"/>
    <w:rsid w:val="007623EE"/>
    <w:rsid w:val="00795378"/>
    <w:rsid w:val="00796206"/>
    <w:rsid w:val="007C367E"/>
    <w:rsid w:val="008071C5"/>
    <w:rsid w:val="00906D34"/>
    <w:rsid w:val="00933DC9"/>
    <w:rsid w:val="00936D4C"/>
    <w:rsid w:val="009523F9"/>
    <w:rsid w:val="009650DF"/>
    <w:rsid w:val="009B1CBB"/>
    <w:rsid w:val="00A0516D"/>
    <w:rsid w:val="00A17C68"/>
    <w:rsid w:val="00AC08D7"/>
    <w:rsid w:val="00B4721D"/>
    <w:rsid w:val="00B8473A"/>
    <w:rsid w:val="00C21815"/>
    <w:rsid w:val="00C315D2"/>
    <w:rsid w:val="00C353D8"/>
    <w:rsid w:val="00CF5A91"/>
    <w:rsid w:val="00D02BB1"/>
    <w:rsid w:val="00D45A74"/>
    <w:rsid w:val="00D7428F"/>
    <w:rsid w:val="00EC3746"/>
    <w:rsid w:val="00F44B15"/>
    <w:rsid w:val="00F539FB"/>
    <w:rsid w:val="00F8552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23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23EE"/>
  </w:style>
  <w:style w:type="paragraph" w:styleId="ac">
    <w:name w:val="footer"/>
    <w:basedOn w:val="a"/>
    <w:link w:val="ad"/>
    <w:uiPriority w:val="99"/>
    <w:unhideWhenUsed/>
    <w:rsid w:val="007623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Kazuaki Taguchi</cp:lastModifiedBy>
  <cp:revision>4</cp:revision>
  <dcterms:created xsi:type="dcterms:W3CDTF">2025-05-07T23:46:00Z</dcterms:created>
  <dcterms:modified xsi:type="dcterms:W3CDTF">2025-05-15T01:32:00Z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