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72D37BD1" w:rsidR="00DF1C8E" w:rsidRDefault="00CE7514" w:rsidP="00CE7514">
      <w:pPr>
        <w:jc w:val="center"/>
        <w:rPr>
          <w:rFonts w:ascii="Calibri" w:hAnsi="Calibri" w:cs="Calibri"/>
          <w:sz w:val="20"/>
          <w:szCs w:val="20"/>
          <w:lang w:val="en-AU"/>
        </w:rPr>
      </w:pPr>
      <w:bookmarkStart w:id="0" w:name="_GoBack"/>
      <w:r w:rsidRPr="00CE7514">
        <w:rPr>
          <w:rFonts w:ascii="Calibri" w:hAnsi="Calibri" w:cs="Calibri"/>
          <w:b/>
          <w:sz w:val="28"/>
          <w:szCs w:val="28"/>
          <w:lang w:val="en-AU"/>
        </w:rPr>
        <w:t>Electrode Design for Rechargeable Sodium-Oxygen Batteries</w:t>
      </w:r>
    </w:p>
    <w:bookmarkEnd w:id="0"/>
    <w:p w14:paraId="22DB1634" w14:textId="5005AD34" w:rsidR="00DF1C8E" w:rsidRPr="005F19FF" w:rsidRDefault="00CE7514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Bing </w:t>
      </w:r>
      <w:proofErr w:type="spellStart"/>
      <w:r>
        <w:rPr>
          <w:rFonts w:ascii="Calibri" w:hAnsi="Calibri" w:cs="Calibri"/>
          <w:i/>
          <w:lang w:val="en-AU"/>
        </w:rPr>
        <w:t>Sun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49078FD" w14:textId="346CE6C6" w:rsidR="00851B01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E7514" w:rsidRPr="00CE7514">
        <w:rPr>
          <w:rFonts w:ascii="Calibri" w:hAnsi="Calibri" w:cs="Calibri"/>
          <w:sz w:val="22"/>
          <w:szCs w:val="22"/>
          <w:lang w:val="en-AU"/>
        </w:rPr>
        <w:t>Centre</w:t>
      </w:r>
      <w:proofErr w:type="spellEnd"/>
      <w:r w:rsidR="00CE7514" w:rsidRPr="00CE7514">
        <w:rPr>
          <w:rFonts w:ascii="Calibri" w:hAnsi="Calibri" w:cs="Calibri"/>
          <w:sz w:val="22"/>
          <w:szCs w:val="22"/>
          <w:lang w:val="en-AU"/>
        </w:rPr>
        <w:t xml:space="preserve"> for Clean Energy Technology, School of Mathematical and Physical Sciences, Faculty of Science, University of Technology Sydney, Broadway, Sydney, NSW 2007, Australia</w:t>
      </w:r>
      <w:r w:rsidR="00851B01" w:rsidRPr="00851B01">
        <w:rPr>
          <w:rFonts w:ascii="Calibri" w:hAnsi="Calibri" w:cs="Calibri"/>
          <w:sz w:val="22"/>
          <w:szCs w:val="22"/>
          <w:lang w:val="en-AU"/>
        </w:rPr>
        <w:t>, emai</w:t>
      </w:r>
      <w:r w:rsidR="00CE7514">
        <w:rPr>
          <w:rFonts w:ascii="Calibri" w:hAnsi="Calibri" w:cs="Calibri"/>
          <w:sz w:val="22"/>
          <w:szCs w:val="22"/>
          <w:lang w:val="en-AU"/>
        </w:rPr>
        <w:t>l: bing.sun@uts.edu.au</w:t>
      </w:r>
    </w:p>
    <w:p w14:paraId="05E17889" w14:textId="7BE85B77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02643439" w14:textId="659BB2D0" w:rsidR="00045573" w:rsidRPr="006B3866" w:rsidRDefault="00CE751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E7514">
        <w:rPr>
          <w:rFonts w:ascii="Calibri" w:hAnsi="Calibri" w:cs="Calibri"/>
          <w:sz w:val="22"/>
          <w:szCs w:val="22"/>
          <w:lang w:val="en-AU"/>
        </w:rPr>
        <w:t>Owing to the superior high energy density, alkali metal-oxygen (air) batteries have been considered as promising advanced battery systems to meet today’s stringent requirements as the power source for electric vehicles (EVs). However, the development of metal-oxygen (air) batteries, such as sodium-oxygen batteries, is still constrained by several serious challenges, including low energy efficiency and poor cycle life. The electrochemical performance of sodium-oxygen batteries awaits a dramatic improvement in the design of oxygen cathodes and metal anodes. Herein, we present the synthesis of porous carbon materials and investigate their electrochemical performance as cathode catalysts in sodium-oxygen batteries. Furthermore, a ‘</w:t>
      </w:r>
      <w:proofErr w:type="spellStart"/>
      <w:r w:rsidRPr="00CE7514">
        <w:rPr>
          <w:rFonts w:ascii="Calibri" w:hAnsi="Calibri" w:cs="Calibri"/>
          <w:sz w:val="22"/>
          <w:szCs w:val="22"/>
          <w:lang w:val="en-AU"/>
        </w:rPr>
        <w:t>sodiophilic</w:t>
      </w:r>
      <w:proofErr w:type="spellEnd"/>
      <w:r w:rsidRPr="00CE7514">
        <w:rPr>
          <w:rFonts w:ascii="Calibri" w:hAnsi="Calibri" w:cs="Calibri"/>
          <w:sz w:val="22"/>
          <w:szCs w:val="22"/>
          <w:lang w:val="en-AU"/>
        </w:rPr>
        <w:t xml:space="preserve">’ interlayer were designed for dendrite-free sodium metal </w:t>
      </w:r>
      <w:proofErr w:type="gramStart"/>
      <w:r w:rsidRPr="00CE7514">
        <w:rPr>
          <w:rFonts w:ascii="Calibri" w:hAnsi="Calibri" w:cs="Calibri"/>
          <w:sz w:val="22"/>
          <w:szCs w:val="22"/>
          <w:lang w:val="en-AU"/>
        </w:rPr>
        <w:t>anodes.</w:t>
      </w:r>
      <w:r w:rsidRPr="00CE7514">
        <w:rPr>
          <w:rFonts w:ascii="Calibri" w:hAnsi="Calibri" w:cs="Calibri"/>
          <w:sz w:val="22"/>
          <w:szCs w:val="22"/>
          <w:vertAlign w:val="superscript"/>
          <w:lang w:val="en-AU"/>
        </w:rPr>
        <w:t>[</w:t>
      </w:r>
      <w:proofErr w:type="gramEnd"/>
      <w:r w:rsidRPr="00CE7514">
        <w:rPr>
          <w:rFonts w:ascii="Calibri" w:hAnsi="Calibri" w:cs="Calibri"/>
          <w:sz w:val="22"/>
          <w:szCs w:val="22"/>
          <w:vertAlign w:val="superscript"/>
          <w:lang w:val="en-AU"/>
        </w:rPr>
        <w:t>1-3]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ED9C669" w14:textId="3E76BD2E" w:rsidR="00CE7514" w:rsidRPr="00CE7514" w:rsidRDefault="00CE7514" w:rsidP="00CE7514">
      <w:pPr>
        <w:numPr>
          <w:ilvl w:val="0"/>
          <w:numId w:val="1"/>
        </w:num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  <w:r w:rsidRPr="00CE7514">
        <w:rPr>
          <w:rFonts w:asciiTheme="minorHAnsi" w:hAnsiTheme="minorHAnsi" w:cstheme="minorHAnsi"/>
          <w:sz w:val="22"/>
          <w:szCs w:val="22"/>
        </w:rPr>
        <w:t xml:space="preserve">Sun B., </w:t>
      </w:r>
      <w:proofErr w:type="spellStart"/>
      <w:r w:rsidRPr="00CE7514">
        <w:rPr>
          <w:rFonts w:asciiTheme="minorHAnsi" w:hAnsiTheme="minorHAnsi" w:cstheme="minorHAnsi"/>
          <w:sz w:val="22"/>
          <w:szCs w:val="22"/>
        </w:rPr>
        <w:t>Kretschmer</w:t>
      </w:r>
      <w:proofErr w:type="spellEnd"/>
      <w:r w:rsidRPr="00CE7514">
        <w:rPr>
          <w:rFonts w:asciiTheme="minorHAnsi" w:hAnsiTheme="minorHAnsi" w:cstheme="minorHAnsi"/>
          <w:sz w:val="22"/>
          <w:szCs w:val="22"/>
        </w:rPr>
        <w:t xml:space="preserve"> K., </w:t>
      </w:r>
      <w:proofErr w:type="spellStart"/>
      <w:r w:rsidRPr="00CE7514">
        <w:rPr>
          <w:rFonts w:asciiTheme="minorHAnsi" w:hAnsiTheme="minorHAnsi" w:cstheme="minorHAnsi"/>
          <w:sz w:val="22"/>
          <w:szCs w:val="22"/>
        </w:rPr>
        <w:t>Xie</w:t>
      </w:r>
      <w:proofErr w:type="spellEnd"/>
      <w:r w:rsidRPr="00CE7514">
        <w:rPr>
          <w:rFonts w:asciiTheme="minorHAnsi" w:hAnsiTheme="minorHAnsi" w:cstheme="minorHAnsi"/>
          <w:sz w:val="22"/>
          <w:szCs w:val="22"/>
        </w:rPr>
        <w:t xml:space="preserve"> X.Q., Munroe P., Peng Z.Q.</w:t>
      </w:r>
      <w:r>
        <w:rPr>
          <w:rFonts w:asciiTheme="minorHAnsi" w:hAnsiTheme="minorHAnsi" w:cstheme="minorHAnsi"/>
          <w:sz w:val="22"/>
          <w:szCs w:val="22"/>
        </w:rPr>
        <w:t xml:space="preserve"> &amp;</w:t>
      </w:r>
      <w:r w:rsidRPr="00CE7514">
        <w:rPr>
          <w:rFonts w:asciiTheme="minorHAnsi" w:hAnsiTheme="minorHAnsi" w:cstheme="minorHAnsi"/>
          <w:sz w:val="22"/>
          <w:szCs w:val="22"/>
        </w:rPr>
        <w:t xml:space="preserve"> Wang G.X., Hierarchical Porous Carbon Spheres for High‐Performance Na–O</w:t>
      </w:r>
      <w:r w:rsidRPr="00CE751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E7514">
        <w:rPr>
          <w:rFonts w:asciiTheme="minorHAnsi" w:hAnsiTheme="minorHAnsi" w:cstheme="minorHAnsi"/>
          <w:sz w:val="22"/>
          <w:szCs w:val="22"/>
        </w:rPr>
        <w:t xml:space="preserve"> Batteries, Advanced Materials, 29, 1606816 (2017).</w:t>
      </w:r>
    </w:p>
    <w:p w14:paraId="139D78BF" w14:textId="7F10802B" w:rsidR="00CE7514" w:rsidRPr="00CE7514" w:rsidRDefault="00CE7514" w:rsidP="00CE7514">
      <w:pPr>
        <w:numPr>
          <w:ilvl w:val="0"/>
          <w:numId w:val="1"/>
        </w:num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  <w:r w:rsidRPr="00CE7514">
        <w:rPr>
          <w:rFonts w:asciiTheme="minorHAnsi" w:hAnsiTheme="minorHAnsi" w:cstheme="minorHAnsi"/>
          <w:sz w:val="22"/>
          <w:szCs w:val="22"/>
        </w:rPr>
        <w:t xml:space="preserve">Sun B., Li P., Zhang J.Q., Wang D.*, Munroe P., Wang C.Y., </w:t>
      </w:r>
      <w:proofErr w:type="spellStart"/>
      <w:r w:rsidRPr="00CE7514">
        <w:rPr>
          <w:rFonts w:asciiTheme="minorHAnsi" w:hAnsiTheme="minorHAnsi" w:cstheme="minorHAnsi"/>
          <w:sz w:val="22"/>
          <w:szCs w:val="22"/>
        </w:rPr>
        <w:t>Notten</w:t>
      </w:r>
      <w:proofErr w:type="spellEnd"/>
      <w:r w:rsidRPr="00CE7514">
        <w:rPr>
          <w:rFonts w:asciiTheme="minorHAnsi" w:hAnsiTheme="minorHAnsi" w:cstheme="minorHAnsi"/>
          <w:sz w:val="22"/>
          <w:szCs w:val="22"/>
        </w:rPr>
        <w:t xml:space="preserve"> P.N.L.</w:t>
      </w:r>
      <w:r>
        <w:rPr>
          <w:rFonts w:asciiTheme="minorHAnsi" w:hAnsiTheme="minorHAnsi" w:cstheme="minorHAnsi"/>
          <w:sz w:val="22"/>
          <w:szCs w:val="22"/>
        </w:rPr>
        <w:t xml:space="preserve"> &amp;</w:t>
      </w:r>
      <w:r w:rsidRPr="00CE7514">
        <w:rPr>
          <w:rFonts w:asciiTheme="minorHAnsi" w:hAnsiTheme="minorHAnsi" w:cstheme="minorHAnsi"/>
          <w:sz w:val="22"/>
          <w:szCs w:val="22"/>
        </w:rPr>
        <w:t xml:space="preserve"> Wang G.X*, Dendrite‐Free Sodium‐Metal Anodes for High‐Energy Sodium‐Metal Batteries, Advanced Materials, 30, 1801334 (2018).</w:t>
      </w:r>
    </w:p>
    <w:p w14:paraId="4532DCD9" w14:textId="5255AFE3" w:rsidR="00CE7514" w:rsidRDefault="00CE7514" w:rsidP="00CE7514">
      <w:pPr>
        <w:numPr>
          <w:ilvl w:val="0"/>
          <w:numId w:val="1"/>
        </w:num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  <w:r w:rsidRPr="00CE7514">
        <w:rPr>
          <w:rFonts w:asciiTheme="minorHAnsi" w:hAnsiTheme="minorHAnsi" w:cstheme="minorHAnsi"/>
          <w:sz w:val="22"/>
          <w:szCs w:val="22"/>
        </w:rPr>
        <w:t xml:space="preserve">Sun B.*, </w:t>
      </w:r>
      <w:proofErr w:type="spellStart"/>
      <w:r w:rsidRPr="00CE7514">
        <w:rPr>
          <w:rFonts w:asciiTheme="minorHAnsi" w:hAnsiTheme="minorHAnsi" w:cstheme="minorHAnsi"/>
          <w:sz w:val="22"/>
          <w:szCs w:val="22"/>
        </w:rPr>
        <w:t>Xiong</w:t>
      </w:r>
      <w:proofErr w:type="spellEnd"/>
      <w:r w:rsidRPr="00CE7514">
        <w:rPr>
          <w:rFonts w:asciiTheme="minorHAnsi" w:hAnsiTheme="minorHAnsi" w:cstheme="minorHAnsi"/>
          <w:sz w:val="22"/>
          <w:szCs w:val="22"/>
        </w:rPr>
        <w:t xml:space="preserve"> P., </w:t>
      </w:r>
      <w:r w:rsidR="00353BF6" w:rsidRPr="00353BF6">
        <w:rPr>
          <w:rFonts w:asciiTheme="minorHAnsi" w:hAnsiTheme="minorHAnsi" w:cstheme="minorHAnsi"/>
          <w:sz w:val="22"/>
          <w:szCs w:val="22"/>
        </w:rPr>
        <w:t>Maitra</w:t>
      </w:r>
      <w:r w:rsidR="00353BF6">
        <w:rPr>
          <w:rFonts w:asciiTheme="minorHAnsi" w:hAnsiTheme="minorHAnsi" w:cstheme="minorHAnsi"/>
          <w:sz w:val="22"/>
          <w:szCs w:val="22"/>
        </w:rPr>
        <w:t xml:space="preserve"> U.</w:t>
      </w:r>
      <w:r w:rsidR="00353BF6" w:rsidRPr="00353BF6">
        <w:rPr>
          <w:rFonts w:asciiTheme="minorHAnsi" w:hAnsiTheme="minorHAnsi" w:cstheme="minorHAnsi"/>
          <w:sz w:val="22"/>
          <w:szCs w:val="22"/>
        </w:rPr>
        <w:t>,</w:t>
      </w:r>
      <w:r w:rsidR="00353B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3BF6" w:rsidRPr="00353BF6">
        <w:rPr>
          <w:rFonts w:asciiTheme="minorHAnsi" w:hAnsiTheme="minorHAnsi" w:cstheme="minorHAnsi"/>
          <w:sz w:val="22"/>
          <w:szCs w:val="22"/>
        </w:rPr>
        <w:t>Langsdorf</w:t>
      </w:r>
      <w:proofErr w:type="spellEnd"/>
      <w:r w:rsidR="00353BF6">
        <w:rPr>
          <w:rFonts w:asciiTheme="minorHAnsi" w:hAnsiTheme="minorHAnsi" w:cstheme="minorHAnsi"/>
          <w:sz w:val="22"/>
          <w:szCs w:val="22"/>
        </w:rPr>
        <w:t xml:space="preserve"> D.</w:t>
      </w:r>
      <w:r w:rsidR="00353BF6" w:rsidRPr="00353BF6">
        <w:rPr>
          <w:rFonts w:asciiTheme="minorHAnsi" w:hAnsiTheme="minorHAnsi" w:cstheme="minorHAnsi"/>
          <w:sz w:val="22"/>
          <w:szCs w:val="22"/>
        </w:rPr>
        <w:t>, Yan</w:t>
      </w:r>
      <w:r w:rsidR="00353BF6">
        <w:rPr>
          <w:rFonts w:asciiTheme="minorHAnsi" w:hAnsiTheme="minorHAnsi" w:cstheme="minorHAnsi"/>
          <w:sz w:val="22"/>
          <w:szCs w:val="22"/>
        </w:rPr>
        <w:t xml:space="preserve"> K.</w:t>
      </w:r>
      <w:r w:rsidR="00353BF6" w:rsidRPr="00353BF6">
        <w:rPr>
          <w:rFonts w:asciiTheme="minorHAnsi" w:hAnsiTheme="minorHAnsi" w:cstheme="minorHAnsi"/>
          <w:sz w:val="22"/>
          <w:szCs w:val="22"/>
        </w:rPr>
        <w:t>, Wang</w:t>
      </w:r>
      <w:r w:rsidR="00353BF6">
        <w:rPr>
          <w:rFonts w:asciiTheme="minorHAnsi" w:hAnsiTheme="minorHAnsi" w:cstheme="minorHAnsi"/>
          <w:sz w:val="22"/>
          <w:szCs w:val="22"/>
        </w:rPr>
        <w:t xml:space="preserve"> C.Y.</w:t>
      </w:r>
      <w:r w:rsidR="00353BF6" w:rsidRPr="00353BF6">
        <w:rPr>
          <w:rFonts w:asciiTheme="minorHAnsi" w:hAnsiTheme="minorHAnsi" w:cstheme="minorHAnsi"/>
          <w:sz w:val="22"/>
          <w:szCs w:val="22"/>
        </w:rPr>
        <w:t>,</w:t>
      </w:r>
      <w:r w:rsidR="00353B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3BF6" w:rsidRPr="00353BF6">
        <w:rPr>
          <w:rFonts w:asciiTheme="minorHAnsi" w:hAnsiTheme="minorHAnsi" w:cstheme="minorHAnsi"/>
          <w:sz w:val="22"/>
          <w:szCs w:val="22"/>
        </w:rPr>
        <w:t>Janek</w:t>
      </w:r>
      <w:proofErr w:type="spellEnd"/>
      <w:r w:rsidR="00353BF6">
        <w:rPr>
          <w:rFonts w:asciiTheme="minorHAnsi" w:hAnsiTheme="minorHAnsi" w:cstheme="minorHAnsi"/>
          <w:sz w:val="22"/>
          <w:szCs w:val="22"/>
        </w:rPr>
        <w:t xml:space="preserve"> J.</w:t>
      </w:r>
      <w:r w:rsidR="00353BF6" w:rsidRPr="00353BF6">
        <w:rPr>
          <w:rFonts w:asciiTheme="minorHAnsi" w:hAnsiTheme="minorHAnsi" w:cstheme="minorHAnsi"/>
          <w:sz w:val="22"/>
          <w:szCs w:val="22"/>
        </w:rPr>
        <w:t>,</w:t>
      </w:r>
      <w:r w:rsidR="00353B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3BF6" w:rsidRPr="00353BF6">
        <w:rPr>
          <w:rFonts w:asciiTheme="minorHAnsi" w:hAnsiTheme="minorHAnsi" w:cstheme="minorHAnsi"/>
          <w:sz w:val="22"/>
          <w:szCs w:val="22"/>
        </w:rPr>
        <w:t>Schröder</w:t>
      </w:r>
      <w:proofErr w:type="spellEnd"/>
      <w:r w:rsidR="00353BF6">
        <w:rPr>
          <w:rFonts w:asciiTheme="minorHAnsi" w:hAnsiTheme="minorHAnsi" w:cstheme="minorHAnsi"/>
          <w:sz w:val="22"/>
          <w:szCs w:val="22"/>
        </w:rPr>
        <w:t xml:space="preserve"> D.</w:t>
      </w:r>
      <w:r w:rsidR="00353BF6" w:rsidRPr="00353BF6">
        <w:rPr>
          <w:rFonts w:asciiTheme="minorHAnsi" w:hAnsiTheme="minorHAnsi" w:cstheme="minorHAnsi"/>
          <w:sz w:val="22"/>
          <w:szCs w:val="22"/>
        </w:rPr>
        <w:t>,</w:t>
      </w:r>
      <w:r w:rsidR="00353BF6">
        <w:rPr>
          <w:rFonts w:asciiTheme="minorHAnsi" w:hAnsiTheme="minorHAnsi" w:cstheme="minorHAnsi"/>
          <w:sz w:val="22"/>
          <w:szCs w:val="22"/>
        </w:rPr>
        <w:t xml:space="preserve"> </w:t>
      </w:r>
      <w:r w:rsidR="00353BF6" w:rsidRPr="00353BF6">
        <w:rPr>
          <w:rFonts w:asciiTheme="minorHAnsi" w:hAnsiTheme="minorHAnsi" w:cstheme="minorHAnsi"/>
          <w:sz w:val="22"/>
          <w:szCs w:val="22"/>
        </w:rPr>
        <w:t>Wang</w:t>
      </w:r>
      <w:r w:rsidR="00353BF6">
        <w:rPr>
          <w:rFonts w:asciiTheme="minorHAnsi" w:hAnsiTheme="minorHAnsi" w:cstheme="minorHAnsi"/>
          <w:sz w:val="22"/>
          <w:szCs w:val="22"/>
        </w:rPr>
        <w:t xml:space="preserve"> G.X.</w:t>
      </w:r>
      <w:r w:rsidRPr="00CE7514">
        <w:rPr>
          <w:rFonts w:asciiTheme="minorHAnsi" w:hAnsiTheme="minorHAnsi" w:cstheme="minorHAnsi"/>
          <w:sz w:val="22"/>
          <w:szCs w:val="22"/>
        </w:rPr>
        <w:t>, Design Strategies to Enable the Efficient Use of Sodium Metal Anodes in High-energy Batteries, Advanced Materials, DOI: 10.1002/adma.201903891 (2019).</w:t>
      </w:r>
    </w:p>
    <w:p w14:paraId="723DF5AE" w14:textId="4E071443" w:rsidR="00353BF6" w:rsidRDefault="00353BF6" w:rsidP="00353BF6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00A13884" w14:textId="49D2ABA5" w:rsidR="00353BF6" w:rsidRPr="001036AA" w:rsidRDefault="00353BF6" w:rsidP="00353BF6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</w:p>
    <w:sectPr w:rsidR="00353BF6" w:rsidRPr="001036AA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90E0" w14:textId="77777777" w:rsidR="00153709" w:rsidRDefault="00153709" w:rsidP="00CE7514">
      <w:r>
        <w:separator/>
      </w:r>
    </w:p>
  </w:endnote>
  <w:endnote w:type="continuationSeparator" w:id="0">
    <w:p w14:paraId="0562BC54" w14:textId="77777777" w:rsidR="00153709" w:rsidRDefault="00153709" w:rsidP="00CE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2AD8" w14:textId="77777777" w:rsidR="00153709" w:rsidRDefault="00153709" w:rsidP="00CE7514">
      <w:r>
        <w:separator/>
      </w:r>
    </w:p>
  </w:footnote>
  <w:footnote w:type="continuationSeparator" w:id="0">
    <w:p w14:paraId="183E7CE7" w14:textId="77777777" w:rsidR="00153709" w:rsidRDefault="00153709" w:rsidP="00CE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733F9"/>
    <w:rsid w:val="000860BF"/>
    <w:rsid w:val="001036AA"/>
    <w:rsid w:val="00153709"/>
    <w:rsid w:val="001A21AD"/>
    <w:rsid w:val="002078AD"/>
    <w:rsid w:val="002226BB"/>
    <w:rsid w:val="00225236"/>
    <w:rsid w:val="002272B0"/>
    <w:rsid w:val="00291A30"/>
    <w:rsid w:val="00300B92"/>
    <w:rsid w:val="0030585E"/>
    <w:rsid w:val="00353BF6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863A2"/>
    <w:rsid w:val="006B3866"/>
    <w:rsid w:val="00711813"/>
    <w:rsid w:val="00724E3C"/>
    <w:rsid w:val="00743C46"/>
    <w:rsid w:val="00851B01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CE7514"/>
    <w:rsid w:val="00D55F3B"/>
    <w:rsid w:val="00D7164C"/>
    <w:rsid w:val="00DA2731"/>
    <w:rsid w:val="00DC0ABB"/>
    <w:rsid w:val="00DF1C8E"/>
    <w:rsid w:val="00E335B5"/>
    <w:rsid w:val="00EF12F3"/>
    <w:rsid w:val="00F26BBE"/>
    <w:rsid w:val="00F97620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75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5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5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51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1729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2013-06-13T05:15:00Z</cp:lastPrinted>
  <dcterms:created xsi:type="dcterms:W3CDTF">2019-12-12T11:12:00Z</dcterms:created>
  <dcterms:modified xsi:type="dcterms:W3CDTF">2019-12-12T11:12:00Z</dcterms:modified>
</cp:coreProperties>
</file>