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0C38FC43" w:rsidR="00711813" w:rsidRPr="00DF1C8E" w:rsidRDefault="00F70EEC" w:rsidP="009A4CFF">
      <w:pPr>
        <w:ind w:left="284" w:right="282"/>
        <w:jc w:val="center"/>
        <w:rPr>
          <w:rFonts w:ascii="Calibri" w:hAnsi="Calibri" w:cs="Calibri" w:hint="eastAsia"/>
          <w:b/>
          <w:sz w:val="28"/>
          <w:szCs w:val="28"/>
          <w:lang w:val="en-AU" w:eastAsia="ko-KR"/>
        </w:rPr>
      </w:pPr>
      <w:r w:rsidRPr="00F70EEC">
        <w:rPr>
          <w:rFonts w:ascii="Calibri" w:hAnsi="Calibri" w:cs="Calibri"/>
          <w:b/>
          <w:sz w:val="28"/>
          <w:szCs w:val="28"/>
        </w:rPr>
        <w:t xml:space="preserve">Efficient Water Splitting Cascade </w:t>
      </w:r>
      <w:proofErr w:type="spellStart"/>
      <w:r w:rsidRPr="00F70EEC">
        <w:rPr>
          <w:rFonts w:ascii="Calibri" w:hAnsi="Calibri" w:cs="Calibri"/>
          <w:b/>
          <w:sz w:val="28"/>
          <w:szCs w:val="28"/>
        </w:rPr>
        <w:t>Photoanodes</w:t>
      </w:r>
      <w:proofErr w:type="spellEnd"/>
      <w:r>
        <w:rPr>
          <w:rFonts w:ascii="Calibri" w:hAnsi="Calibri" w:cs="Calibri" w:hint="eastAsia"/>
          <w:b/>
          <w:sz w:val="28"/>
          <w:szCs w:val="28"/>
          <w:lang w:eastAsia="ko-KR"/>
        </w:rPr>
        <w:t xml:space="preserve"> based on BiVO</w:t>
      </w:r>
      <w:r w:rsidRPr="00F70EEC">
        <w:rPr>
          <w:rFonts w:ascii="Calibri" w:hAnsi="Calibri" w:cs="Calibri" w:hint="eastAsia"/>
          <w:b/>
          <w:sz w:val="28"/>
          <w:szCs w:val="28"/>
          <w:vertAlign w:val="subscript"/>
          <w:lang w:eastAsia="ko-KR"/>
        </w:rPr>
        <w:t>4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F125222" w:rsidR="00DF1C8E" w:rsidRPr="005F19FF" w:rsidRDefault="00F70EEC" w:rsidP="009A4CFF">
      <w:pPr>
        <w:ind w:left="284" w:right="282"/>
        <w:jc w:val="center"/>
        <w:rPr>
          <w:rFonts w:ascii="Calibri" w:hAnsi="Calibri" w:cs="Calibri" w:hint="eastAsia"/>
          <w:i/>
          <w:lang w:val="en-AU" w:eastAsia="ko-KR"/>
        </w:rPr>
      </w:pPr>
      <w:proofErr w:type="spellStart"/>
      <w:r>
        <w:rPr>
          <w:rFonts w:ascii="Calibri" w:hAnsi="Calibri" w:cs="Calibri" w:hint="eastAsia"/>
          <w:i/>
          <w:lang w:val="en-AU" w:eastAsia="ko-KR"/>
        </w:rPr>
        <w:t>Ho</w:t>
      </w:r>
      <w:proofErr w:type="spellEnd"/>
      <w:r>
        <w:rPr>
          <w:rFonts w:ascii="Calibri" w:hAnsi="Calibri" w:cs="Calibri" w:hint="eastAsia"/>
          <w:i/>
          <w:lang w:val="en-AU" w:eastAsia="ko-KR"/>
        </w:rPr>
        <w:t xml:space="preserve"> Won </w:t>
      </w:r>
      <w:proofErr w:type="spellStart"/>
      <w:r>
        <w:rPr>
          <w:rFonts w:ascii="Calibri" w:hAnsi="Calibri" w:cs="Calibri" w:hint="eastAsia"/>
          <w:i/>
          <w:lang w:val="en-AU" w:eastAsia="ko-KR"/>
        </w:rPr>
        <w:t>Jang</w:t>
      </w:r>
      <w:r>
        <w:rPr>
          <w:rFonts w:ascii="Calibri" w:hAnsi="Calibri" w:cs="Calibri" w:hint="eastAsia"/>
          <w:i/>
          <w:vertAlign w:val="superscript"/>
          <w:lang w:val="en-AU" w:eastAsia="ko-KR"/>
        </w:rPr>
        <w:t>A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2D889C79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70EEC">
        <w:rPr>
          <w:rFonts w:ascii="Calibri" w:hAnsi="Calibri" w:cs="Calibri" w:hint="eastAsia"/>
          <w:sz w:val="22"/>
          <w:szCs w:val="22"/>
          <w:lang w:val="en-AU" w:eastAsia="ko-KR"/>
        </w:rPr>
        <w:t>of Materials Science and Engineering, Seoul National University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70EEC">
        <w:rPr>
          <w:rFonts w:ascii="Calibri" w:hAnsi="Calibri" w:cs="Calibri" w:hint="eastAsia"/>
          <w:sz w:val="22"/>
          <w:szCs w:val="22"/>
          <w:lang w:val="en-AU" w:eastAsia="ko-KR"/>
        </w:rPr>
        <w:t>Seoul, Korea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7A1F5439" w14:textId="77777777" w:rsidR="00F70EEC" w:rsidRPr="00F70EEC" w:rsidRDefault="00F70EEC" w:rsidP="00F70EEC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F70EEC">
        <w:rPr>
          <w:rFonts w:ascii="Calibri" w:hAnsi="Calibri" w:cs="Calibri"/>
          <w:sz w:val="22"/>
          <w:szCs w:val="22"/>
        </w:rPr>
        <w:t>Bismuth vanadate (BiVO</w:t>
      </w:r>
      <w:r w:rsidRPr="00F70EEC">
        <w:rPr>
          <w:rFonts w:ascii="Calibri" w:hAnsi="Calibri" w:cs="Calibri"/>
          <w:sz w:val="22"/>
          <w:szCs w:val="22"/>
          <w:vertAlign w:val="subscript"/>
        </w:rPr>
        <w:t>4</w:t>
      </w:r>
      <w:r w:rsidRPr="00F70EEC">
        <w:rPr>
          <w:rFonts w:ascii="Calibri" w:hAnsi="Calibri" w:cs="Calibri"/>
          <w:sz w:val="22"/>
          <w:szCs w:val="22"/>
        </w:rPr>
        <w:t xml:space="preserve">) is regarded as a viable material for water oxidation due to various benefits such as visible light absorption, low production cost, and resistance to </w:t>
      </w:r>
      <w:proofErr w:type="spellStart"/>
      <w:r w:rsidRPr="00F70EEC">
        <w:rPr>
          <w:rFonts w:ascii="Calibri" w:hAnsi="Calibri" w:cs="Calibri"/>
          <w:sz w:val="22"/>
          <w:szCs w:val="22"/>
        </w:rPr>
        <w:t>photocorrosion</w:t>
      </w:r>
      <w:proofErr w:type="spellEnd"/>
      <w:r w:rsidRPr="00F70EEC">
        <w:rPr>
          <w:rFonts w:ascii="Calibri" w:hAnsi="Calibri" w:cs="Calibri"/>
          <w:sz w:val="22"/>
          <w:szCs w:val="22"/>
        </w:rPr>
        <w:t>. Recently, numerous attempts have been adopted to improve the performance of BiVO</w:t>
      </w:r>
      <w:r w:rsidRPr="00F70EEC">
        <w:rPr>
          <w:rFonts w:ascii="Calibri" w:hAnsi="Calibri" w:cs="Calibri"/>
          <w:sz w:val="22"/>
          <w:szCs w:val="22"/>
          <w:vertAlign w:val="subscript"/>
        </w:rPr>
        <w:t>4</w:t>
      </w:r>
      <w:r w:rsidRPr="00F70EEC">
        <w:rPr>
          <w:rFonts w:ascii="Calibri" w:hAnsi="Calibri" w:cs="Calibri"/>
          <w:sz w:val="22"/>
          <w:szCs w:val="22"/>
        </w:rPr>
        <w:t xml:space="preserve">. In this </w:t>
      </w:r>
      <w:r w:rsidRPr="00F70EEC">
        <w:rPr>
          <w:rFonts w:ascii="Calibri" w:hAnsi="Calibri" w:cs="Calibri" w:hint="eastAsia"/>
          <w:sz w:val="22"/>
          <w:szCs w:val="22"/>
        </w:rPr>
        <w:t>presentation</w:t>
      </w:r>
      <w:r w:rsidRPr="00F70EEC">
        <w:rPr>
          <w:rFonts w:ascii="Calibri" w:hAnsi="Calibri" w:cs="Calibri"/>
          <w:sz w:val="22"/>
          <w:szCs w:val="22"/>
        </w:rPr>
        <w:t xml:space="preserve">, we highlight the important strategies that have been made for improving the performance of the </w:t>
      </w:r>
      <w:proofErr w:type="spellStart"/>
      <w:r w:rsidRPr="00F70EEC">
        <w:rPr>
          <w:rFonts w:ascii="Calibri" w:hAnsi="Calibri" w:cs="Calibri"/>
          <w:sz w:val="22"/>
          <w:szCs w:val="22"/>
        </w:rPr>
        <w:t>photoanode</w:t>
      </w:r>
      <w:proofErr w:type="spellEnd"/>
      <w:r w:rsidRPr="00F70EEC">
        <w:rPr>
          <w:rFonts w:ascii="Calibri" w:hAnsi="Calibri" w:cs="Calibri"/>
          <w:sz w:val="22"/>
          <w:szCs w:val="22"/>
        </w:rPr>
        <w:t xml:space="preserve"> material, such as fabricating nanostructured electrode, controlling reacting facet, stacking with other materials, utilizing </w:t>
      </w:r>
      <w:proofErr w:type="spellStart"/>
      <w:r w:rsidRPr="00F70EEC">
        <w:rPr>
          <w:rFonts w:ascii="Calibri" w:hAnsi="Calibri" w:cs="Calibri"/>
          <w:sz w:val="22"/>
          <w:szCs w:val="22"/>
        </w:rPr>
        <w:t>plasmonics</w:t>
      </w:r>
      <w:proofErr w:type="spellEnd"/>
      <w:r w:rsidRPr="00F70EEC">
        <w:rPr>
          <w:rFonts w:ascii="Calibri" w:hAnsi="Calibri" w:cs="Calibri"/>
          <w:sz w:val="22"/>
          <w:szCs w:val="22"/>
        </w:rPr>
        <w:t>, loading co-catalyst, and controlling the interfacial band bending with ferroelectrics. Taking advantage of the strategies, highly efficient BiVO</w:t>
      </w:r>
      <w:r w:rsidRPr="00F70EEC">
        <w:rPr>
          <w:rFonts w:ascii="Calibri" w:hAnsi="Calibri" w:cs="Calibri"/>
          <w:sz w:val="22"/>
          <w:szCs w:val="22"/>
          <w:vertAlign w:val="subscript"/>
        </w:rPr>
        <w:t>4</w:t>
      </w:r>
      <w:r w:rsidRPr="00F70EEC">
        <w:rPr>
          <w:rFonts w:ascii="Calibri" w:hAnsi="Calibri" w:cs="Calibri"/>
          <w:sz w:val="22"/>
          <w:szCs w:val="22"/>
        </w:rPr>
        <w:t> </w:t>
      </w:r>
      <w:proofErr w:type="spellStart"/>
      <w:r w:rsidRPr="00F70EEC">
        <w:rPr>
          <w:rFonts w:ascii="Calibri" w:hAnsi="Calibri" w:cs="Calibri"/>
          <w:sz w:val="22"/>
          <w:szCs w:val="22"/>
        </w:rPr>
        <w:t>photoelectrodes</w:t>
      </w:r>
      <w:proofErr w:type="spellEnd"/>
      <w:r w:rsidRPr="00F70EEC">
        <w:rPr>
          <w:rFonts w:ascii="Calibri" w:hAnsi="Calibri" w:cs="Calibri"/>
          <w:sz w:val="22"/>
          <w:szCs w:val="22"/>
        </w:rPr>
        <w:t xml:space="preserve"> could be demonstrated. Finally, we discuss the perspective of BiVO</w:t>
      </w:r>
      <w:r w:rsidRPr="00F70EEC">
        <w:rPr>
          <w:rFonts w:ascii="Calibri" w:hAnsi="Calibri" w:cs="Calibri"/>
          <w:sz w:val="22"/>
          <w:szCs w:val="22"/>
          <w:vertAlign w:val="subscript"/>
        </w:rPr>
        <w:t>4</w:t>
      </w:r>
      <w:r w:rsidRPr="00F70EEC">
        <w:rPr>
          <w:rFonts w:ascii="Calibri" w:hAnsi="Calibri" w:cs="Calibri"/>
          <w:sz w:val="22"/>
          <w:szCs w:val="22"/>
        </w:rPr>
        <w:t xml:space="preserve">-based </w:t>
      </w:r>
      <w:proofErr w:type="spellStart"/>
      <w:r w:rsidRPr="00F70EEC">
        <w:rPr>
          <w:rFonts w:ascii="Calibri" w:hAnsi="Calibri" w:cs="Calibri"/>
          <w:sz w:val="22"/>
          <w:szCs w:val="22"/>
        </w:rPr>
        <w:t>photoanodes</w:t>
      </w:r>
      <w:proofErr w:type="spellEnd"/>
      <w:r w:rsidRPr="00F70EEC">
        <w:rPr>
          <w:rFonts w:ascii="Calibri" w:hAnsi="Calibri" w:cs="Calibri"/>
          <w:sz w:val="22"/>
          <w:szCs w:val="22"/>
        </w:rPr>
        <w:t>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70EEC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제목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메모 텍스트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제목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메모 텍스트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958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user</cp:lastModifiedBy>
  <cp:revision>2</cp:revision>
  <cp:lastPrinted>2013-06-13T05:15:00Z</cp:lastPrinted>
  <dcterms:created xsi:type="dcterms:W3CDTF">2019-09-23T05:44:00Z</dcterms:created>
  <dcterms:modified xsi:type="dcterms:W3CDTF">2019-09-23T05:44:00Z</dcterms:modified>
</cp:coreProperties>
</file>