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5A728A16" w:rsidR="00711813" w:rsidRPr="00BE20A4" w:rsidRDefault="00BE20A4" w:rsidP="009A4CFF">
      <w:pPr>
        <w:ind w:left="284" w:right="282"/>
        <w:jc w:val="center"/>
        <w:rPr>
          <w:rFonts w:ascii="Calibri" w:hAnsi="Calibri" w:cs="Calibri" w:hint="eastAsia"/>
          <w:b/>
          <w:sz w:val="28"/>
          <w:szCs w:val="28"/>
          <w:lang w:val="en-AU" w:eastAsia="zh-CN"/>
        </w:rPr>
      </w:pP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Toward the efficient electrochemical </w:t>
      </w:r>
      <w:r w:rsidR="008D1D99">
        <w:rPr>
          <w:rFonts w:ascii="Calibri" w:hAnsi="Calibri" w:cs="Calibri"/>
          <w:b/>
          <w:sz w:val="28"/>
          <w:szCs w:val="28"/>
          <w:lang w:val="en-AU" w:eastAsia="zh-CN"/>
        </w:rPr>
        <w:t>synthesis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of H</w:t>
      </w:r>
      <w:r w:rsidRPr="00BE20A4">
        <w:rPr>
          <w:rFonts w:ascii="Calibri" w:hAnsi="Calibri" w:cs="Calibri" w:hint="eastAsia"/>
          <w:b/>
          <w:sz w:val="28"/>
          <w:szCs w:val="28"/>
          <w:vertAlign w:val="subscript"/>
          <w:lang w:val="en-AU" w:eastAsia="zh-CN"/>
        </w:rPr>
        <w:t>2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O</w:t>
      </w:r>
      <w:r w:rsidRPr="00BE20A4">
        <w:rPr>
          <w:rFonts w:ascii="Calibri" w:hAnsi="Calibri" w:cs="Calibri" w:hint="eastAsia"/>
          <w:b/>
          <w:sz w:val="28"/>
          <w:szCs w:val="28"/>
          <w:vertAlign w:val="subscript"/>
          <w:lang w:val="en-AU" w:eastAsia="zh-CN"/>
        </w:rPr>
        <w:t>2</w:t>
      </w:r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through the surface modification of carbon nanotubes embedded with atomic Co-</w:t>
      </w:r>
      <w:proofErr w:type="spellStart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>N</w:t>
      </w:r>
      <w:r w:rsidRPr="00BE20A4">
        <w:rPr>
          <w:rFonts w:ascii="Calibri" w:hAnsi="Calibri" w:cs="Calibri" w:hint="eastAsia"/>
          <w:b/>
          <w:sz w:val="28"/>
          <w:szCs w:val="28"/>
          <w:vertAlign w:val="subscript"/>
          <w:lang w:val="en-AU" w:eastAsia="zh-CN"/>
        </w:rPr>
        <w:t>x</w:t>
      </w:r>
      <w:proofErr w:type="spellEnd"/>
      <w:r>
        <w:rPr>
          <w:rFonts w:ascii="Calibri" w:hAnsi="Calibri" w:cs="Calibri" w:hint="eastAsia"/>
          <w:b/>
          <w:sz w:val="28"/>
          <w:szCs w:val="28"/>
          <w:lang w:val="en-AU" w:eastAsia="zh-CN"/>
        </w:rPr>
        <w:t xml:space="preserve"> sites 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980E06C" w:rsidR="00DF1C8E" w:rsidRPr="005F19FF" w:rsidRDefault="00BE20A4" w:rsidP="009A4CFF">
      <w:pPr>
        <w:ind w:left="284" w:right="282"/>
        <w:jc w:val="center"/>
        <w:rPr>
          <w:rFonts w:ascii="Calibri" w:hAnsi="Calibri" w:cs="Calibri" w:hint="eastAsia"/>
          <w:i/>
          <w:lang w:val="en-AU" w:eastAsia="zh-CN"/>
        </w:rPr>
      </w:pPr>
      <w:r w:rsidRPr="00BE20A4">
        <w:rPr>
          <w:rFonts w:ascii="Calibri" w:hAnsi="Calibri" w:cs="Calibri"/>
          <w:i/>
          <w:lang w:val="en-AU"/>
        </w:rPr>
        <w:t xml:space="preserve">Q. Zhang, X </w:t>
      </w:r>
      <w:proofErr w:type="spellStart"/>
      <w:r w:rsidRPr="00BE20A4">
        <w:rPr>
          <w:rFonts w:ascii="Calibri" w:hAnsi="Calibri" w:cs="Calibri"/>
          <w:i/>
          <w:lang w:val="en-AU"/>
        </w:rPr>
        <w:t>Lu</w:t>
      </w:r>
      <w:r w:rsidRPr="00BE20A4">
        <w:rPr>
          <w:rFonts w:ascii="Calibri" w:hAnsi="Calibri" w:cs="Calibri" w:hint="eastAsia"/>
          <w:i/>
          <w:vertAlign w:val="superscript"/>
          <w:lang w:val="en-AU" w:eastAsia="zh-CN"/>
        </w:rPr>
        <w:t>A</w:t>
      </w:r>
      <w:proofErr w:type="spellEnd"/>
      <w:r w:rsidR="00177B14">
        <w:rPr>
          <w:rFonts w:ascii="Calibri" w:hAnsi="Calibri" w:cs="Calibri"/>
          <w:i/>
          <w:vertAlign w:val="superscript"/>
          <w:lang w:val="en-AU" w:eastAsia="zh-CN"/>
        </w:rPr>
        <w:t>,*</w:t>
      </w:r>
      <w:r w:rsidRPr="00BE20A4">
        <w:rPr>
          <w:rFonts w:ascii="Calibri" w:hAnsi="Calibri" w:cs="Calibri"/>
          <w:i/>
          <w:lang w:val="en-AU"/>
        </w:rPr>
        <w:t xml:space="preserve">, and R. </w:t>
      </w:r>
      <w:proofErr w:type="spellStart"/>
      <w:r w:rsidRPr="00BE20A4">
        <w:rPr>
          <w:rFonts w:ascii="Calibri" w:hAnsi="Calibri" w:cs="Calibri"/>
          <w:i/>
          <w:lang w:val="en-AU"/>
        </w:rPr>
        <w:t>Amal</w:t>
      </w:r>
      <w:r w:rsidRPr="00BE20A4">
        <w:rPr>
          <w:rFonts w:ascii="Calibri" w:hAnsi="Calibri" w:cs="Calibri" w:hint="eastAsia"/>
          <w:i/>
          <w:vertAlign w:val="superscript"/>
          <w:lang w:val="en-AU" w:eastAsia="zh-CN"/>
        </w:rPr>
        <w:t>A</w:t>
      </w:r>
      <w:proofErr w:type="spellEnd"/>
      <w:r w:rsidR="00177B14">
        <w:rPr>
          <w:rFonts w:ascii="Calibri" w:hAnsi="Calibri" w:cs="Calibri"/>
          <w:i/>
          <w:vertAlign w:val="superscript"/>
          <w:lang w:val="en-AU" w:eastAsia="zh-CN"/>
        </w:rPr>
        <w:t>,*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E068940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BE20A4" w:rsidRPr="00BE20A4">
        <w:rPr>
          <w:rFonts w:ascii="Calibri" w:hAnsi="Calibri" w:cs="Calibri"/>
          <w:sz w:val="22"/>
          <w:szCs w:val="22"/>
          <w:lang w:val="en-AU"/>
        </w:rPr>
        <w:t>Particles</w:t>
      </w:r>
      <w:proofErr w:type="spellEnd"/>
      <w:r w:rsidR="00BE20A4" w:rsidRPr="00BE20A4">
        <w:rPr>
          <w:rFonts w:ascii="Calibri" w:hAnsi="Calibri" w:cs="Calibri"/>
          <w:sz w:val="22"/>
          <w:szCs w:val="22"/>
          <w:lang w:val="en-AU"/>
        </w:rPr>
        <w:t xml:space="preserve"> and Catalysis Research Group, School of Chemical Engineering, </w:t>
      </w:r>
      <w:proofErr w:type="gramStart"/>
      <w:r w:rsidR="00BE20A4" w:rsidRPr="00BE20A4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BE20A4" w:rsidRPr="00BE20A4">
        <w:rPr>
          <w:rFonts w:ascii="Calibri" w:hAnsi="Calibri" w:cs="Calibri"/>
          <w:sz w:val="22"/>
          <w:szCs w:val="22"/>
          <w:lang w:val="en-AU"/>
        </w:rPr>
        <w:t xml:space="preserve"> University of New South Wales, Sydney, NSW 2052, Australia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4EA4A3BA" w:rsidR="00711813" w:rsidRPr="006B3866" w:rsidRDefault="00574AA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Abstract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2643439" w14:textId="2B688066" w:rsidR="00045573" w:rsidRDefault="00F0760C" w:rsidP="002710A0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F0760C">
        <w:rPr>
          <w:rFonts w:ascii="Calibri" w:hAnsi="Calibri" w:cs="Calibri"/>
          <w:sz w:val="22"/>
          <w:szCs w:val="22"/>
          <w:lang w:val="en-AU"/>
        </w:rPr>
        <w:t>Hydrogen peroxide (H</w:t>
      </w:r>
      <w:r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>O</w:t>
      </w:r>
      <w:r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) produced by electrochemical oxygen reduction reaction (ORR) provides a potentially cost effective and energy efficient alternative to the industrial </w:t>
      </w:r>
      <w:proofErr w:type="spellStart"/>
      <w:r w:rsidRPr="00F0760C">
        <w:rPr>
          <w:rFonts w:ascii="Calibri" w:hAnsi="Calibri" w:cs="Calibri"/>
          <w:sz w:val="22"/>
          <w:szCs w:val="22"/>
          <w:lang w:val="en-AU"/>
        </w:rPr>
        <w:t>anthraquinone</w:t>
      </w:r>
      <w:proofErr w:type="spellEnd"/>
      <w:r w:rsidRPr="00F0760C">
        <w:rPr>
          <w:rFonts w:ascii="Calibri" w:hAnsi="Calibri" w:cs="Calibri"/>
          <w:sz w:val="22"/>
          <w:szCs w:val="22"/>
          <w:lang w:val="en-AU"/>
        </w:rPr>
        <w:t xml:space="preserve"> process.</w:t>
      </w:r>
      <w:r w:rsidR="00120B66" w:rsidRPr="00120B66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B65B6">
        <w:rPr>
          <w:rFonts w:ascii="Calibri" w:hAnsi="Calibri" w:cs="Calibri"/>
          <w:sz w:val="22"/>
          <w:szCs w:val="22"/>
          <w:lang w:val="en-AU"/>
        </w:rPr>
        <w:t xml:space="preserve">The large-scale </w:t>
      </w:r>
      <w:r w:rsidR="00E95078">
        <w:rPr>
          <w:rFonts w:ascii="Calibri" w:hAnsi="Calibri" w:cs="Calibri"/>
          <w:sz w:val="22"/>
          <w:szCs w:val="22"/>
          <w:lang w:val="en-AU"/>
        </w:rPr>
        <w:t>deployment</w:t>
      </w:r>
      <w:r w:rsidR="00CB65B6">
        <w:rPr>
          <w:rFonts w:ascii="Calibri" w:hAnsi="Calibri" w:cs="Calibri"/>
          <w:sz w:val="22"/>
          <w:szCs w:val="22"/>
          <w:lang w:val="en-AU"/>
        </w:rPr>
        <w:t xml:space="preserve"> of </w:t>
      </w:r>
      <w:r w:rsidR="002A1345">
        <w:rPr>
          <w:rFonts w:ascii="Calibri" w:hAnsi="Calibri" w:cs="Calibri"/>
          <w:sz w:val="22"/>
          <w:szCs w:val="22"/>
          <w:lang w:val="en-AU"/>
        </w:rPr>
        <w:t xml:space="preserve">such systems requires the development of </w:t>
      </w:r>
      <w:r w:rsidR="00E95078">
        <w:rPr>
          <w:rFonts w:ascii="Calibri" w:hAnsi="Calibri" w:cs="Calibri"/>
          <w:sz w:val="22"/>
          <w:szCs w:val="22"/>
          <w:lang w:val="en-AU"/>
        </w:rPr>
        <w:t xml:space="preserve">highly active and selective catalysts with low cost. </w:t>
      </w:r>
      <w:r w:rsidR="00042F63">
        <w:rPr>
          <w:rFonts w:ascii="Calibri" w:hAnsi="Calibri" w:cs="Calibri"/>
          <w:sz w:val="22"/>
          <w:szCs w:val="22"/>
          <w:lang w:val="en-AU"/>
        </w:rPr>
        <w:t xml:space="preserve">More importantly, the production of water needs </w:t>
      </w:r>
      <w:r w:rsidR="00400E45">
        <w:rPr>
          <w:rFonts w:ascii="Calibri" w:hAnsi="Calibri" w:cs="Calibri"/>
          <w:sz w:val="22"/>
          <w:szCs w:val="22"/>
          <w:lang w:val="en-AU"/>
        </w:rPr>
        <w:t xml:space="preserve">to be suppressed during this reaction, and that is rarely achieved for most ORR </w:t>
      </w:r>
      <w:proofErr w:type="spellStart"/>
      <w:r w:rsidR="00400E45">
        <w:rPr>
          <w:rFonts w:ascii="Calibri" w:hAnsi="Calibri" w:cs="Calibri"/>
          <w:sz w:val="22"/>
          <w:szCs w:val="22"/>
          <w:lang w:val="en-AU"/>
        </w:rPr>
        <w:t>electrocatalysts</w:t>
      </w:r>
      <w:proofErr w:type="spellEnd"/>
      <w:r w:rsidR="00042F6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43783F">
        <w:rPr>
          <w:rFonts w:ascii="Calibri" w:hAnsi="Calibri" w:cs="Calibri"/>
          <w:sz w:val="22"/>
          <w:szCs w:val="22"/>
          <w:lang w:val="en-AU"/>
        </w:rPr>
        <w:t xml:space="preserve">Very recently, carbon-based materials have emerged as active catalysts to replace the precious-metal-based benchmarks (e.g. </w:t>
      </w:r>
      <w:proofErr w:type="spellStart"/>
      <w:r w:rsidR="0043783F">
        <w:rPr>
          <w:rFonts w:ascii="Calibri" w:hAnsi="Calibri" w:cs="Calibri"/>
          <w:sz w:val="22"/>
          <w:szCs w:val="22"/>
          <w:lang w:val="en-AU"/>
        </w:rPr>
        <w:t>PtHg</w:t>
      </w:r>
      <w:proofErr w:type="spellEnd"/>
      <w:r w:rsidR="0043783F">
        <w:rPr>
          <w:rFonts w:ascii="Calibri" w:hAnsi="Calibri" w:cs="Calibri"/>
          <w:sz w:val="22"/>
          <w:szCs w:val="22"/>
          <w:lang w:val="en-AU"/>
        </w:rPr>
        <w:t xml:space="preserve">) for </w:t>
      </w:r>
      <w:r w:rsidR="00042F63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="0043783F">
        <w:rPr>
          <w:rFonts w:ascii="Calibri" w:hAnsi="Calibri" w:cs="Calibri"/>
          <w:sz w:val="22"/>
          <w:szCs w:val="22"/>
          <w:lang w:val="en-AU"/>
        </w:rPr>
        <w:t>electrosynthesis</w:t>
      </w:r>
      <w:proofErr w:type="spellEnd"/>
      <w:r w:rsidR="0043783F">
        <w:rPr>
          <w:rFonts w:ascii="Calibri" w:hAnsi="Calibri" w:cs="Calibri"/>
          <w:sz w:val="22"/>
          <w:szCs w:val="22"/>
          <w:lang w:val="en-AU"/>
        </w:rPr>
        <w:t xml:space="preserve"> of H</w:t>
      </w:r>
      <w:r w:rsidR="0043783F" w:rsidRPr="0043783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43783F">
        <w:rPr>
          <w:rFonts w:ascii="Calibri" w:hAnsi="Calibri" w:cs="Calibri"/>
          <w:sz w:val="22"/>
          <w:szCs w:val="22"/>
          <w:lang w:val="en-AU"/>
        </w:rPr>
        <w:t>O</w:t>
      </w:r>
      <w:r w:rsidR="0043783F" w:rsidRPr="0043783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42F63">
        <w:rPr>
          <w:rFonts w:ascii="Calibri" w:hAnsi="Calibri" w:cs="Calibri"/>
          <w:sz w:val="22"/>
          <w:szCs w:val="22"/>
          <w:lang w:val="en-AU"/>
        </w:rPr>
        <w:t xml:space="preserve"> due to their easily </w:t>
      </w:r>
      <w:proofErr w:type="spellStart"/>
      <w:r w:rsidR="00042F63">
        <w:rPr>
          <w:rFonts w:ascii="Calibri" w:hAnsi="Calibri" w:cs="Calibri"/>
          <w:sz w:val="22"/>
          <w:szCs w:val="22"/>
          <w:lang w:val="en-AU"/>
        </w:rPr>
        <w:t>tunable</w:t>
      </w:r>
      <w:proofErr w:type="spellEnd"/>
      <w:r w:rsidR="00042F63">
        <w:rPr>
          <w:rFonts w:ascii="Calibri" w:hAnsi="Calibri" w:cs="Calibri"/>
          <w:sz w:val="22"/>
          <w:szCs w:val="22"/>
          <w:lang w:val="en-AU"/>
        </w:rPr>
        <w:t xml:space="preserve"> electronic structure</w:t>
      </w:r>
      <w:r w:rsidR="00400E45">
        <w:rPr>
          <w:rFonts w:ascii="Calibri" w:hAnsi="Calibri" w:cs="Calibri"/>
          <w:sz w:val="22"/>
          <w:szCs w:val="22"/>
          <w:lang w:val="en-AU"/>
        </w:rPr>
        <w:t xml:space="preserve"> and low cost</w:t>
      </w:r>
      <w:r w:rsidR="00042F63">
        <w:rPr>
          <w:rFonts w:ascii="Calibri" w:hAnsi="Calibri" w:cs="Calibri"/>
          <w:sz w:val="22"/>
          <w:szCs w:val="22"/>
          <w:lang w:val="en-AU"/>
        </w:rPr>
        <w:t>.</w:t>
      </w:r>
      <w:r w:rsidR="00120B66" w:rsidRPr="00120B66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042F63">
        <w:rPr>
          <w:rFonts w:ascii="Calibri" w:hAnsi="Calibri" w:cs="Calibri"/>
          <w:sz w:val="22"/>
          <w:szCs w:val="22"/>
          <w:lang w:val="en-AU"/>
        </w:rPr>
        <w:t xml:space="preserve"> Nevertheless, most of these catalysts can only </w:t>
      </w:r>
      <w:proofErr w:type="spellStart"/>
      <w:r w:rsidR="0001757A">
        <w:rPr>
          <w:rFonts w:ascii="Calibri" w:hAnsi="Calibri" w:cs="Calibri"/>
          <w:sz w:val="22"/>
          <w:szCs w:val="22"/>
          <w:lang w:val="en-AU"/>
        </w:rPr>
        <w:t>catalyze</w:t>
      </w:r>
      <w:proofErr w:type="spellEnd"/>
      <w:r w:rsidR="00042F63">
        <w:rPr>
          <w:rFonts w:ascii="Calibri" w:hAnsi="Calibri" w:cs="Calibri"/>
          <w:sz w:val="22"/>
          <w:szCs w:val="22"/>
          <w:lang w:val="en-AU"/>
        </w:rPr>
        <w:t xml:space="preserve"> a decent H</w:t>
      </w:r>
      <w:r w:rsidR="00042F63"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42F63">
        <w:rPr>
          <w:rFonts w:ascii="Calibri" w:hAnsi="Calibri" w:cs="Calibri"/>
          <w:sz w:val="22"/>
          <w:szCs w:val="22"/>
          <w:lang w:val="en-AU"/>
        </w:rPr>
        <w:t>O</w:t>
      </w:r>
      <w:r w:rsidR="00042F63"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042F63">
        <w:rPr>
          <w:rFonts w:ascii="Calibri" w:hAnsi="Calibri" w:cs="Calibri"/>
          <w:sz w:val="22"/>
          <w:szCs w:val="22"/>
          <w:lang w:val="en-AU"/>
        </w:rPr>
        <w:t xml:space="preserve"> productivity in alkaline media, which is not favoured by the practical applications due to the easily decomposable property </w:t>
      </w:r>
      <w:r w:rsidR="00400E45">
        <w:rPr>
          <w:rFonts w:ascii="Calibri" w:hAnsi="Calibri" w:cs="Calibri"/>
          <w:sz w:val="22"/>
          <w:szCs w:val="22"/>
          <w:lang w:val="en-AU"/>
        </w:rPr>
        <w:t>of H</w:t>
      </w:r>
      <w:r w:rsidR="00400E45"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400E45">
        <w:rPr>
          <w:rFonts w:ascii="Calibri" w:hAnsi="Calibri" w:cs="Calibri"/>
          <w:sz w:val="22"/>
          <w:szCs w:val="22"/>
          <w:lang w:val="en-AU"/>
        </w:rPr>
        <w:t>O</w:t>
      </w:r>
      <w:r w:rsidR="00400E45" w:rsidRPr="00400E45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400E45">
        <w:rPr>
          <w:rFonts w:ascii="Calibri" w:hAnsi="Calibri" w:cs="Calibri"/>
          <w:sz w:val="22"/>
          <w:szCs w:val="22"/>
          <w:lang w:val="en-AU"/>
        </w:rPr>
        <w:t xml:space="preserve"> in alkaline. Moreover,</w:t>
      </w:r>
      <w:r w:rsidR="002710A0" w:rsidRPr="002710A0">
        <w:t xml:space="preserve"> 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 xml:space="preserve">large amounts of </w:t>
      </w:r>
      <w:proofErr w:type="spellStart"/>
      <w:r w:rsidR="002710A0" w:rsidRPr="002710A0">
        <w:rPr>
          <w:rFonts w:ascii="Calibri" w:hAnsi="Calibri" w:cs="Calibri"/>
          <w:sz w:val="22"/>
          <w:szCs w:val="22"/>
          <w:lang w:val="en-AU"/>
        </w:rPr>
        <w:t>overpotential</w:t>
      </w:r>
      <w:proofErr w:type="spellEnd"/>
      <w:r w:rsidR="002710A0" w:rsidRPr="002710A0">
        <w:rPr>
          <w:rFonts w:ascii="Calibri" w:hAnsi="Calibri" w:cs="Calibri"/>
          <w:sz w:val="22"/>
          <w:szCs w:val="22"/>
          <w:lang w:val="en-AU"/>
        </w:rPr>
        <w:t xml:space="preserve"> (&gt;400 mV) are normally associated with these materials to achieve high pr</w:t>
      </w:r>
      <w:r w:rsidR="002710A0">
        <w:rPr>
          <w:rFonts w:ascii="Calibri" w:hAnsi="Calibri" w:cs="Calibri"/>
          <w:sz w:val="22"/>
          <w:szCs w:val="22"/>
          <w:lang w:val="en-AU"/>
        </w:rPr>
        <w:t>oductivity and selectivity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>, which has rendered the production process energy inefficient.</w:t>
      </w:r>
      <w:r w:rsidR="00DC345C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710A0">
        <w:rPr>
          <w:rFonts w:ascii="Calibri" w:hAnsi="Calibri" w:cs="Calibri"/>
          <w:sz w:val="22"/>
          <w:szCs w:val="22"/>
          <w:lang w:val="en-AU"/>
        </w:rPr>
        <w:t>Therefore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>, the development of highly selective and active catalysts with low cost for electrolytic H</w:t>
      </w:r>
      <w:r w:rsidR="002710A0" w:rsidRPr="002710A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>O</w:t>
      </w:r>
      <w:r w:rsidR="002710A0" w:rsidRPr="002710A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2710A0" w:rsidRPr="002710A0">
        <w:rPr>
          <w:rFonts w:ascii="Calibri" w:hAnsi="Calibri" w:cs="Calibri"/>
          <w:sz w:val="22"/>
          <w:szCs w:val="22"/>
          <w:lang w:val="en-AU"/>
        </w:rPr>
        <w:t xml:space="preserve"> production in</w:t>
      </w:r>
      <w:r w:rsidR="002710A0">
        <w:rPr>
          <w:rFonts w:ascii="Calibri" w:hAnsi="Calibri" w:cs="Calibri"/>
          <w:sz w:val="22"/>
          <w:szCs w:val="22"/>
          <w:lang w:val="en-AU"/>
        </w:rPr>
        <w:t xml:space="preserve"> acids is highly sought after. 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In this study, we demonstrate that by modulating the </w:t>
      </w:r>
      <w:r w:rsidR="0001757A">
        <w:rPr>
          <w:rFonts w:ascii="Calibri" w:hAnsi="Calibri" w:cs="Calibri"/>
          <w:sz w:val="22"/>
          <w:szCs w:val="22"/>
          <w:lang w:val="en-AU"/>
        </w:rPr>
        <w:t>surface chemical properties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near the atomically dispersed Co sites with proper treatments, a highly active and selective ORR process for H</w:t>
      </w:r>
      <w:r w:rsidRPr="0001757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>O</w:t>
      </w:r>
      <w:r w:rsidRPr="0001757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production can be obtained in acidic electrolyte</w:t>
      </w:r>
      <w:r w:rsidR="00984A7A">
        <w:rPr>
          <w:rFonts w:ascii="Calibri" w:hAnsi="Calibri" w:cs="Calibri"/>
          <w:sz w:val="22"/>
          <w:szCs w:val="22"/>
          <w:lang w:val="en-AU"/>
        </w:rPr>
        <w:t xml:space="preserve"> (Figure 1)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, showing a negligible amount of onset </w:t>
      </w:r>
      <w:proofErr w:type="spellStart"/>
      <w:r w:rsidRPr="00F0760C">
        <w:rPr>
          <w:rFonts w:ascii="Calibri" w:hAnsi="Calibri" w:cs="Calibri"/>
          <w:sz w:val="22"/>
          <w:szCs w:val="22"/>
          <w:lang w:val="en-AU"/>
        </w:rPr>
        <w:t>overpotential</w:t>
      </w:r>
      <w:proofErr w:type="spellEnd"/>
      <w:r w:rsidRPr="00F0760C">
        <w:rPr>
          <w:rFonts w:ascii="Calibri" w:hAnsi="Calibri" w:cs="Calibri"/>
          <w:sz w:val="22"/>
          <w:szCs w:val="22"/>
          <w:lang w:val="en-AU"/>
        </w:rPr>
        <w:t xml:space="preserve"> and nearly 100% selectivity within a wide range of applied potentials. Combined spectroscopic results reveal that the exceptionally enhanced performance of H</w:t>
      </w:r>
      <w:r w:rsidRPr="0001757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>O</w:t>
      </w:r>
      <w:r w:rsidRPr="0001757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generation originates from the </w:t>
      </w:r>
      <w:r w:rsidR="0001757A">
        <w:rPr>
          <w:rFonts w:ascii="Calibri" w:hAnsi="Calibri" w:cs="Calibri"/>
          <w:sz w:val="22"/>
          <w:szCs w:val="22"/>
          <w:lang w:val="en-AU"/>
        </w:rPr>
        <w:t>precisely modified electronic structure of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the Co-N</w:t>
      </w:r>
      <w:r w:rsidRPr="00637309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="0063730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637309">
        <w:rPr>
          <w:rFonts w:ascii="Calibri" w:hAnsi="Calibri" w:cs="Calibri"/>
          <w:sz w:val="22"/>
          <w:szCs w:val="22"/>
          <w:lang w:val="en-AU"/>
        </w:rPr>
        <w:t>centers</w:t>
      </w:r>
      <w:proofErr w:type="spellEnd"/>
      <w:r w:rsidRPr="00F0760C">
        <w:rPr>
          <w:rFonts w:ascii="Calibri" w:hAnsi="Calibri" w:cs="Calibri"/>
          <w:sz w:val="22"/>
          <w:szCs w:val="22"/>
          <w:lang w:val="en-AU"/>
        </w:rPr>
        <w:t xml:space="preserve">. Computational </w:t>
      </w:r>
      <w:proofErr w:type="spellStart"/>
      <w:r w:rsidRPr="00F0760C">
        <w:rPr>
          <w:rFonts w:ascii="Calibri" w:hAnsi="Calibri" w:cs="Calibri"/>
          <w:sz w:val="22"/>
          <w:szCs w:val="22"/>
          <w:lang w:val="en-AU"/>
        </w:rPr>
        <w:t>modeling</w:t>
      </w:r>
      <w:proofErr w:type="spellEnd"/>
      <w:r w:rsidRPr="00F0760C">
        <w:rPr>
          <w:rFonts w:ascii="Calibri" w:hAnsi="Calibri" w:cs="Calibri"/>
          <w:sz w:val="22"/>
          <w:szCs w:val="22"/>
          <w:lang w:val="en-AU"/>
        </w:rPr>
        <w:t xml:space="preserve"> demonstrates these electronically modified Co atoms will enhance the H</w:t>
      </w:r>
      <w:r w:rsidRPr="00637309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>O</w:t>
      </w:r>
      <w:r w:rsidRPr="00637309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F0760C">
        <w:rPr>
          <w:rFonts w:ascii="Calibri" w:hAnsi="Calibri" w:cs="Calibri"/>
          <w:sz w:val="22"/>
          <w:szCs w:val="22"/>
          <w:lang w:val="en-AU"/>
        </w:rPr>
        <w:t xml:space="preserve"> productivity during ORR in acid, providing new insights into the design of electroactive materials for effective peroxide production.</w:t>
      </w:r>
    </w:p>
    <w:p w14:paraId="05A2EF46" w14:textId="7857E294" w:rsidR="00DC345C" w:rsidRDefault="00DC345C" w:rsidP="00177B14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 w:eastAsia="zh-CN"/>
        </w:rPr>
        <w:drawing>
          <wp:inline distT="0" distB="0" distL="0" distR="0" wp14:anchorId="477B6F98" wp14:editId="40CA27B5">
            <wp:extent cx="4387968" cy="1850234"/>
            <wp:effectExtent l="0" t="0" r="0" b="0"/>
            <wp:docPr id="3" name="Picture 3" descr="C:\Qingran Zhang in UNSW Study\Weekly Plan\Conference\ICONN\Fi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Qingran Zhang in UNSW Study\Weekly Plan\Conference\ICONN\Fig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39" cy="18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A9A5" w14:textId="02B0E23C" w:rsidR="004E5450" w:rsidRDefault="00DC345C" w:rsidP="00DC345C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proofErr w:type="gramStart"/>
      <w:r>
        <w:rPr>
          <w:rFonts w:ascii="Calibri" w:hAnsi="Calibri" w:cs="Calibri"/>
          <w:sz w:val="22"/>
          <w:szCs w:val="22"/>
          <w:lang w:val="en-AU"/>
        </w:rPr>
        <w:t>Figure 1.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(A) The </w:t>
      </w:r>
      <w:r w:rsidRPr="00DC345C">
        <w:rPr>
          <w:rFonts w:ascii="Calibri" w:hAnsi="Calibri" w:cs="Calibri"/>
          <w:sz w:val="22"/>
          <w:szCs w:val="22"/>
          <w:lang w:val="en-AU"/>
        </w:rPr>
        <w:t xml:space="preserve">HAADF-STEM image of the </w:t>
      </w:r>
      <w:proofErr w:type="spellStart"/>
      <w:r w:rsidRPr="00DC345C">
        <w:rPr>
          <w:rFonts w:ascii="Calibri" w:hAnsi="Calibri" w:cs="Calibri"/>
          <w:sz w:val="22"/>
          <w:szCs w:val="22"/>
          <w:lang w:val="en-AU"/>
        </w:rPr>
        <w:t>CoN@CNTs</w:t>
      </w:r>
      <w:proofErr w:type="spellEnd"/>
      <w:r w:rsidRPr="00DC345C">
        <w:rPr>
          <w:rFonts w:ascii="Calibri" w:hAnsi="Calibri" w:cs="Calibri"/>
          <w:sz w:val="22"/>
          <w:szCs w:val="22"/>
          <w:lang w:val="en-AU"/>
        </w:rPr>
        <w:t xml:space="preserve"> showing many Co atoms (circled in red) well-dispersed in the carbon layers.</w:t>
      </w:r>
      <w:r>
        <w:rPr>
          <w:rFonts w:ascii="Calibri" w:hAnsi="Calibri" w:cs="Calibri"/>
          <w:sz w:val="22"/>
          <w:szCs w:val="22"/>
          <w:lang w:val="en-AU"/>
        </w:rPr>
        <w:t xml:space="preserve"> (B)</w:t>
      </w:r>
      <w:r w:rsidRPr="00DC345C">
        <w:t xml:space="preserve"> </w:t>
      </w:r>
      <w:r w:rsidRPr="00DC345C">
        <w:rPr>
          <w:rFonts w:ascii="Calibri" w:hAnsi="Calibri" w:cs="Calibri"/>
          <w:sz w:val="22"/>
          <w:szCs w:val="22"/>
          <w:lang w:val="en-AU"/>
        </w:rPr>
        <w:t xml:space="preserve">RRDE </w:t>
      </w:r>
      <w:proofErr w:type="spellStart"/>
      <w:r w:rsidRPr="00DC345C">
        <w:rPr>
          <w:rFonts w:ascii="Calibri" w:hAnsi="Calibri" w:cs="Calibri"/>
          <w:sz w:val="22"/>
          <w:szCs w:val="22"/>
          <w:lang w:val="en-AU"/>
        </w:rPr>
        <w:t>voltammograms</w:t>
      </w:r>
      <w:proofErr w:type="spellEnd"/>
      <w:r w:rsidRPr="00DC345C">
        <w:rPr>
          <w:rFonts w:ascii="Calibri" w:hAnsi="Calibri" w:cs="Calibri"/>
          <w:sz w:val="22"/>
          <w:szCs w:val="22"/>
          <w:lang w:val="en-AU"/>
        </w:rPr>
        <w:t xml:space="preserve"> of </w:t>
      </w:r>
      <w:proofErr w:type="spellStart"/>
      <w:r w:rsidRPr="00DC345C">
        <w:rPr>
          <w:rFonts w:ascii="Calibri" w:hAnsi="Calibri" w:cs="Calibri"/>
          <w:sz w:val="22"/>
          <w:szCs w:val="22"/>
          <w:lang w:val="en-AU"/>
        </w:rPr>
        <w:t>CoN@CNTs</w:t>
      </w:r>
      <w:proofErr w:type="spellEnd"/>
      <w:r w:rsidRPr="00DC345C">
        <w:rPr>
          <w:rFonts w:ascii="Calibri" w:hAnsi="Calibri" w:cs="Calibri"/>
          <w:sz w:val="22"/>
          <w:szCs w:val="22"/>
          <w:lang w:val="en-AU"/>
        </w:rPr>
        <w:t xml:space="preserve"> at 1600 rpm in an O</w:t>
      </w:r>
      <w:bookmarkStart w:id="0" w:name="_GoBack"/>
      <w:r w:rsidRPr="008D1D99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bookmarkEnd w:id="0"/>
      <w:r w:rsidRPr="00DC345C">
        <w:rPr>
          <w:rFonts w:ascii="Calibri" w:hAnsi="Calibri" w:cs="Calibri"/>
          <w:sz w:val="22"/>
          <w:szCs w:val="22"/>
          <w:lang w:val="en-AU"/>
        </w:rPr>
        <w:t>-saturated 0.1 M HClO</w:t>
      </w:r>
      <w:r w:rsidRPr="00DC345C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Pr="00DC345C">
        <w:rPr>
          <w:rFonts w:ascii="Calibri" w:hAnsi="Calibri" w:cs="Calibri"/>
          <w:sz w:val="22"/>
          <w:szCs w:val="22"/>
          <w:lang w:val="en-AU"/>
        </w:rPr>
        <w:t xml:space="preserve"> electrolyte with disc current and ring current.</w:t>
      </w: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AB1B8C8" w14:textId="77777777" w:rsidR="00120B66" w:rsidRDefault="00574AA0" w:rsidP="00120B66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120B66">
        <w:rPr>
          <w:rFonts w:asciiTheme="minorHAnsi" w:hAnsiTheme="minorHAnsi" w:cstheme="minorHAnsi"/>
          <w:sz w:val="22"/>
          <w:szCs w:val="22"/>
        </w:rPr>
        <w:t xml:space="preserve">Zheng, Z., Ng, Y. H., Wang, D. W. &amp; Amal, R. </w:t>
      </w:r>
      <w:r w:rsidR="00120B66" w:rsidRPr="00574AA0">
        <w:rPr>
          <w:rFonts w:asciiTheme="minorHAnsi" w:hAnsiTheme="minorHAnsi" w:cstheme="minorHAnsi"/>
          <w:sz w:val="22"/>
          <w:szCs w:val="22"/>
        </w:rPr>
        <w:t>(2016)</w:t>
      </w:r>
      <w:r w:rsidR="00120B66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120B66">
        <w:rPr>
          <w:rFonts w:asciiTheme="minorHAnsi" w:hAnsiTheme="minorHAnsi" w:cstheme="minorHAnsi"/>
          <w:sz w:val="22"/>
          <w:szCs w:val="22"/>
        </w:rPr>
        <w:t xml:space="preserve">Epitaxial Growth of Au–Pt–Ni </w:t>
      </w:r>
      <w:proofErr w:type="spellStart"/>
      <w:r w:rsidRPr="00120B66">
        <w:rPr>
          <w:rFonts w:asciiTheme="minorHAnsi" w:hAnsiTheme="minorHAnsi" w:cstheme="minorHAnsi"/>
          <w:sz w:val="22"/>
          <w:szCs w:val="22"/>
        </w:rPr>
        <w:t>Nanorods</w:t>
      </w:r>
      <w:proofErr w:type="spellEnd"/>
      <w:r w:rsidRPr="00120B66">
        <w:rPr>
          <w:rFonts w:asciiTheme="minorHAnsi" w:hAnsiTheme="minorHAnsi" w:cstheme="minorHAnsi"/>
          <w:sz w:val="22"/>
          <w:szCs w:val="22"/>
        </w:rPr>
        <w:t xml:space="preserve"> for Direct High Selectivity H</w:t>
      </w:r>
      <w:r w:rsidRPr="00120B66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120B66">
        <w:rPr>
          <w:rFonts w:asciiTheme="minorHAnsi" w:hAnsiTheme="minorHAnsi" w:cstheme="minorHAnsi"/>
          <w:sz w:val="22"/>
          <w:szCs w:val="22"/>
        </w:rPr>
        <w:t>O</w:t>
      </w:r>
      <w:r w:rsidRPr="00120B66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120B66">
        <w:rPr>
          <w:rFonts w:asciiTheme="minorHAnsi" w:hAnsiTheme="minorHAnsi" w:cstheme="minorHAnsi"/>
          <w:sz w:val="22"/>
          <w:szCs w:val="22"/>
        </w:rPr>
        <w:t xml:space="preserve"> Production. Adv. Mater. 28, 9949–9955</w:t>
      </w:r>
      <w:r w:rsidR="00120B66">
        <w:rPr>
          <w:rFonts w:asciiTheme="minorHAnsi" w:hAnsiTheme="minorHAnsi" w:cstheme="minorHAnsi"/>
          <w:sz w:val="22"/>
          <w:szCs w:val="22"/>
        </w:rPr>
        <w:t>.</w:t>
      </w:r>
    </w:p>
    <w:p w14:paraId="74588527" w14:textId="7965AE5B" w:rsidR="00120B66" w:rsidRPr="00120B66" w:rsidRDefault="00120B66" w:rsidP="00120B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0B66">
        <w:rPr>
          <w:rFonts w:asciiTheme="minorHAnsi" w:hAnsiTheme="minorHAnsi" w:cstheme="minorHAnsi"/>
          <w:sz w:val="22"/>
          <w:szCs w:val="22"/>
        </w:rPr>
        <w:t xml:space="preserve">Lu, Z. et al. </w:t>
      </w:r>
      <w:r w:rsidRPr="00120B66">
        <w:rPr>
          <w:rFonts w:asciiTheme="minorHAnsi" w:hAnsiTheme="minorHAnsi" w:cstheme="minorHAnsi"/>
          <w:sz w:val="22"/>
          <w:szCs w:val="22"/>
        </w:rPr>
        <w:t>(2018)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20B66">
        <w:rPr>
          <w:rFonts w:asciiTheme="minorHAnsi" w:hAnsiTheme="minorHAnsi" w:cstheme="minorHAnsi"/>
          <w:sz w:val="22"/>
          <w:szCs w:val="22"/>
        </w:rPr>
        <w:t xml:space="preserve">High-efficiency oxygen reduction to hydrogen peroxide </w:t>
      </w:r>
      <w:proofErr w:type="spellStart"/>
      <w:r w:rsidRPr="00120B66">
        <w:rPr>
          <w:rFonts w:asciiTheme="minorHAnsi" w:hAnsiTheme="minorHAnsi" w:cstheme="minorHAnsi"/>
          <w:sz w:val="22"/>
          <w:szCs w:val="22"/>
        </w:rPr>
        <w:t>catalysed</w:t>
      </w:r>
      <w:proofErr w:type="spellEnd"/>
      <w:r w:rsidRPr="00120B66">
        <w:rPr>
          <w:rFonts w:asciiTheme="minorHAnsi" w:hAnsiTheme="minorHAnsi" w:cstheme="minorHAnsi"/>
          <w:sz w:val="22"/>
          <w:szCs w:val="22"/>
        </w:rPr>
        <w:t xml:space="preserve"> by oxidized carbon materials. Nat. </w:t>
      </w:r>
      <w:proofErr w:type="spellStart"/>
      <w:r w:rsidRPr="00120B66">
        <w:rPr>
          <w:rFonts w:asciiTheme="minorHAnsi" w:hAnsiTheme="minorHAnsi" w:cstheme="minorHAnsi"/>
          <w:sz w:val="22"/>
          <w:szCs w:val="22"/>
        </w:rPr>
        <w:t>Catal</w:t>
      </w:r>
      <w:proofErr w:type="spellEnd"/>
      <w:r w:rsidRPr="00120B66">
        <w:rPr>
          <w:rFonts w:asciiTheme="minorHAnsi" w:hAnsiTheme="minorHAnsi" w:cstheme="minorHAnsi"/>
          <w:sz w:val="22"/>
          <w:szCs w:val="22"/>
        </w:rPr>
        <w:t>. 1, 156–162.</w:t>
      </w:r>
    </w:p>
    <w:p w14:paraId="7AE62379" w14:textId="75F3509A" w:rsidR="00574AA0" w:rsidRPr="00177B14" w:rsidRDefault="00120B66" w:rsidP="0017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120B66">
        <w:rPr>
          <w:rFonts w:asciiTheme="minorHAnsi" w:hAnsiTheme="minorHAnsi" w:cstheme="minorHAnsi"/>
          <w:sz w:val="22"/>
          <w:szCs w:val="22"/>
          <w:lang w:eastAsia="en-AU"/>
        </w:rPr>
        <w:t>Fellinger</w:t>
      </w:r>
      <w:proofErr w:type="spellEnd"/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, T. P., </w:t>
      </w:r>
      <w:proofErr w:type="spellStart"/>
      <w:r w:rsidRPr="00120B66">
        <w:rPr>
          <w:rFonts w:asciiTheme="minorHAnsi" w:hAnsiTheme="minorHAnsi" w:cstheme="minorHAnsi"/>
          <w:sz w:val="22"/>
          <w:szCs w:val="22"/>
          <w:lang w:eastAsia="en-AU"/>
        </w:rPr>
        <w:t>Hasché</w:t>
      </w:r>
      <w:proofErr w:type="spellEnd"/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, F., </w:t>
      </w:r>
      <w:proofErr w:type="spellStart"/>
      <w:r w:rsidRPr="00120B66">
        <w:rPr>
          <w:rFonts w:asciiTheme="minorHAnsi" w:hAnsiTheme="minorHAnsi" w:cstheme="minorHAnsi"/>
          <w:sz w:val="22"/>
          <w:szCs w:val="22"/>
          <w:lang w:eastAsia="en-AU"/>
        </w:rPr>
        <w:t>Strasser</w:t>
      </w:r>
      <w:proofErr w:type="spellEnd"/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, P. &amp; </w:t>
      </w:r>
      <w:proofErr w:type="spellStart"/>
      <w:r w:rsidRPr="00120B66">
        <w:rPr>
          <w:rFonts w:asciiTheme="minorHAnsi" w:hAnsiTheme="minorHAnsi" w:cstheme="minorHAnsi"/>
          <w:sz w:val="22"/>
          <w:szCs w:val="22"/>
          <w:lang w:eastAsia="en-AU"/>
        </w:rPr>
        <w:t>Antonietti</w:t>
      </w:r>
      <w:proofErr w:type="spellEnd"/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, M. </w:t>
      </w:r>
      <w:r w:rsidRPr="00120B66">
        <w:rPr>
          <w:rFonts w:asciiTheme="minorHAnsi" w:hAnsiTheme="minorHAnsi" w:cstheme="minorHAnsi"/>
          <w:sz w:val="22"/>
          <w:szCs w:val="22"/>
          <w:lang w:eastAsia="en-AU"/>
        </w:rPr>
        <w:t>(2012)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Mesoporous nitrogen-doped carbon for the </w:t>
      </w:r>
      <w:proofErr w:type="spellStart"/>
      <w:r w:rsidRPr="00120B66">
        <w:rPr>
          <w:rFonts w:asciiTheme="minorHAnsi" w:hAnsiTheme="minorHAnsi" w:cstheme="minorHAnsi"/>
          <w:sz w:val="22"/>
          <w:szCs w:val="22"/>
          <w:lang w:eastAsia="en-AU"/>
        </w:rPr>
        <w:t>electrocatalytic</w:t>
      </w:r>
      <w:proofErr w:type="spellEnd"/>
      <w:r w:rsidRPr="00120B66">
        <w:rPr>
          <w:rFonts w:asciiTheme="minorHAnsi" w:hAnsiTheme="minorHAnsi" w:cstheme="minorHAnsi"/>
          <w:sz w:val="22"/>
          <w:szCs w:val="22"/>
          <w:lang w:eastAsia="en-AU"/>
        </w:rPr>
        <w:t xml:space="preserve"> synthesis of hydrogen peroxide. J. Am. Chem. Soc. 134, 4072–4075.</w:t>
      </w:r>
    </w:p>
    <w:p w14:paraId="12680907" w14:textId="77777777" w:rsidR="00177B14" w:rsidRDefault="00177B14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0B364113" w14:textId="672F38E5" w:rsidR="00177B14" w:rsidRPr="006B3866" w:rsidRDefault="00177B14" w:rsidP="00177B14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*</w:t>
      </w:r>
      <w:r w:rsidR="00574AA0">
        <w:rPr>
          <w:rFonts w:ascii="Calibri" w:hAnsi="Calibri" w:cs="Calibri"/>
          <w:sz w:val="22"/>
          <w:szCs w:val="22"/>
          <w:lang w:val="en-AU"/>
        </w:rPr>
        <w:t xml:space="preserve">Corresponding author: </w:t>
      </w:r>
      <w:r w:rsidR="00334253" w:rsidRPr="00334253">
        <w:rPr>
          <w:rFonts w:ascii="Calibri" w:hAnsi="Calibri" w:cs="Calibri"/>
          <w:sz w:val="22"/>
          <w:szCs w:val="22"/>
          <w:lang w:val="en-AU"/>
        </w:rPr>
        <w:t>xunyu.lu@unsw.edu.au</w:t>
      </w:r>
      <w:r w:rsidR="00334253">
        <w:rPr>
          <w:rFonts w:ascii="Calibri" w:hAnsi="Calibri" w:cs="Calibri"/>
          <w:sz w:val="22"/>
          <w:szCs w:val="22"/>
          <w:lang w:val="en-AU"/>
        </w:rPr>
        <w:t>,</w:t>
      </w:r>
      <w:r w:rsidR="00334253" w:rsidRPr="0033425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34253">
        <w:rPr>
          <w:rFonts w:ascii="Calibri" w:hAnsi="Calibri" w:cs="Calibri"/>
          <w:sz w:val="22"/>
          <w:szCs w:val="22"/>
          <w:lang w:val="en-AU"/>
        </w:rPr>
        <w:t>r.amal@unsw.edu.au</w:t>
      </w:r>
      <w:r w:rsidR="00574AA0">
        <w:rPr>
          <w:rFonts w:ascii="Calibri" w:hAnsi="Calibri" w:cs="Calibri"/>
          <w:sz w:val="22"/>
          <w:szCs w:val="22"/>
          <w:lang w:val="en-AU"/>
        </w:rPr>
        <w:t xml:space="preserve"> </w:t>
      </w:r>
    </w:p>
    <w:sectPr w:rsidR="00177B14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1757A"/>
    <w:rsid w:val="0004118E"/>
    <w:rsid w:val="00042F63"/>
    <w:rsid w:val="00045573"/>
    <w:rsid w:val="000A6D19"/>
    <w:rsid w:val="00120B66"/>
    <w:rsid w:val="00177B14"/>
    <w:rsid w:val="001A21AD"/>
    <w:rsid w:val="002078AD"/>
    <w:rsid w:val="002226BB"/>
    <w:rsid w:val="00225236"/>
    <w:rsid w:val="002272B0"/>
    <w:rsid w:val="002710A0"/>
    <w:rsid w:val="002A1345"/>
    <w:rsid w:val="002B2B3E"/>
    <w:rsid w:val="00300B92"/>
    <w:rsid w:val="0030585E"/>
    <w:rsid w:val="003132C8"/>
    <w:rsid w:val="00334253"/>
    <w:rsid w:val="00387491"/>
    <w:rsid w:val="00400E45"/>
    <w:rsid w:val="0043783F"/>
    <w:rsid w:val="00447188"/>
    <w:rsid w:val="00483B05"/>
    <w:rsid w:val="004E28B9"/>
    <w:rsid w:val="004E5450"/>
    <w:rsid w:val="005226A8"/>
    <w:rsid w:val="0055229D"/>
    <w:rsid w:val="00562D19"/>
    <w:rsid w:val="00574AA0"/>
    <w:rsid w:val="0059609A"/>
    <w:rsid w:val="00597659"/>
    <w:rsid w:val="005E48A2"/>
    <w:rsid w:val="005F19FF"/>
    <w:rsid w:val="00637309"/>
    <w:rsid w:val="00641190"/>
    <w:rsid w:val="006448F3"/>
    <w:rsid w:val="006B3866"/>
    <w:rsid w:val="00711813"/>
    <w:rsid w:val="00724E3C"/>
    <w:rsid w:val="00743C46"/>
    <w:rsid w:val="008909C9"/>
    <w:rsid w:val="008D1D99"/>
    <w:rsid w:val="00947B77"/>
    <w:rsid w:val="00984A7A"/>
    <w:rsid w:val="00997C34"/>
    <w:rsid w:val="009A4CFF"/>
    <w:rsid w:val="009B2641"/>
    <w:rsid w:val="009E2228"/>
    <w:rsid w:val="009F06D6"/>
    <w:rsid w:val="00A266B4"/>
    <w:rsid w:val="00BC5FCC"/>
    <w:rsid w:val="00BE20A4"/>
    <w:rsid w:val="00C3116E"/>
    <w:rsid w:val="00C60A71"/>
    <w:rsid w:val="00CB65B6"/>
    <w:rsid w:val="00CC165A"/>
    <w:rsid w:val="00D55F3B"/>
    <w:rsid w:val="00DA2731"/>
    <w:rsid w:val="00DB4497"/>
    <w:rsid w:val="00DC0ABB"/>
    <w:rsid w:val="00DC345C"/>
    <w:rsid w:val="00DF1C8E"/>
    <w:rsid w:val="00E95078"/>
    <w:rsid w:val="00EF12F3"/>
    <w:rsid w:val="00F0760C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20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2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3202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Qingran Zhang</cp:lastModifiedBy>
  <cp:revision>20</cp:revision>
  <cp:lastPrinted>2013-06-13T05:15:00Z</cp:lastPrinted>
  <dcterms:created xsi:type="dcterms:W3CDTF">2019-05-29T23:58:00Z</dcterms:created>
  <dcterms:modified xsi:type="dcterms:W3CDTF">2019-09-02T11:45:00Z</dcterms:modified>
</cp:coreProperties>
</file>